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2E05" w:rsidRDefault="00E82E05" w:rsidP="00E82E05">
      <w:pPr>
        <w:pBdr>
          <w:top w:val="nil"/>
          <w:left w:val="nil"/>
          <w:bottom w:val="nil"/>
          <w:right w:val="nil"/>
          <w:between w:val="nil"/>
        </w:pBdr>
        <w:rPr>
          <w:color w:val="000000"/>
          <w:sz w:val="20"/>
          <w:szCs w:val="20"/>
        </w:rPr>
      </w:pPr>
    </w:p>
    <w:p w:rsidR="00E82E05" w:rsidRDefault="00E82E05" w:rsidP="00E82E05">
      <w:pPr>
        <w:pBdr>
          <w:top w:val="nil"/>
          <w:left w:val="nil"/>
          <w:bottom w:val="nil"/>
          <w:right w:val="nil"/>
          <w:between w:val="nil"/>
        </w:pBdr>
        <w:spacing w:before="2"/>
        <w:rPr>
          <w:color w:val="000000"/>
          <w:sz w:val="17"/>
          <w:szCs w:val="17"/>
        </w:rPr>
      </w:pPr>
    </w:p>
    <w:tbl>
      <w:tblPr>
        <w:tblW w:w="7656" w:type="dxa"/>
        <w:tblInd w:w="310" w:type="dxa"/>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Layout w:type="fixed"/>
        <w:tblLook w:val="0000" w:firstRow="0" w:lastRow="0" w:firstColumn="0" w:lastColumn="0" w:noHBand="0" w:noVBand="0"/>
      </w:tblPr>
      <w:tblGrid>
        <w:gridCol w:w="2693"/>
        <w:gridCol w:w="841"/>
        <w:gridCol w:w="1021"/>
        <w:gridCol w:w="1066"/>
        <w:gridCol w:w="901"/>
        <w:gridCol w:w="1134"/>
      </w:tblGrid>
      <w:tr w:rsidR="00E82E05" w:rsidTr="008D2F85">
        <w:trPr>
          <w:trHeight w:val="870"/>
        </w:trPr>
        <w:tc>
          <w:tcPr>
            <w:tcW w:w="7656" w:type="dxa"/>
            <w:gridSpan w:val="6"/>
            <w:tcBorders>
              <w:left w:val="nil"/>
              <w:right w:val="nil"/>
            </w:tcBorders>
          </w:tcPr>
          <w:p w:rsidR="00E82E05" w:rsidRDefault="00E82E05" w:rsidP="008D2F85">
            <w:pPr>
              <w:pBdr>
                <w:top w:val="nil"/>
                <w:left w:val="nil"/>
                <w:bottom w:val="nil"/>
                <w:right w:val="nil"/>
                <w:between w:val="nil"/>
              </w:pBdr>
              <w:spacing w:before="113"/>
              <w:ind w:left="1373" w:right="1312"/>
              <w:jc w:val="center"/>
              <w:rPr>
                <w:b/>
                <w:color w:val="000000"/>
                <w:sz w:val="28"/>
                <w:szCs w:val="28"/>
              </w:rPr>
            </w:pPr>
            <w:r>
              <w:rPr>
                <w:b/>
                <w:color w:val="980000"/>
                <w:sz w:val="28"/>
                <w:szCs w:val="28"/>
              </w:rPr>
              <w:t>Oberlin College Campus Crime Statistics</w:t>
            </w:r>
          </w:p>
          <w:p w:rsidR="00E82E05" w:rsidRDefault="00E82E05" w:rsidP="008D2F85">
            <w:pPr>
              <w:pBdr>
                <w:top w:val="nil"/>
                <w:left w:val="nil"/>
                <w:bottom w:val="nil"/>
                <w:right w:val="nil"/>
                <w:between w:val="nil"/>
              </w:pBdr>
              <w:spacing w:before="53"/>
              <w:ind w:left="1367" w:right="1312"/>
              <w:jc w:val="center"/>
              <w:rPr>
                <w:color w:val="000000"/>
                <w:sz w:val="20"/>
                <w:szCs w:val="20"/>
              </w:rPr>
            </w:pPr>
            <w:r>
              <w:rPr>
                <w:color w:val="980000"/>
                <w:sz w:val="20"/>
                <w:szCs w:val="20"/>
              </w:rPr>
              <w:t>for the calendar years 2020, 2019 &amp; 2018</w:t>
            </w:r>
          </w:p>
        </w:tc>
      </w:tr>
      <w:tr w:rsidR="00E82E05" w:rsidTr="008D2F85">
        <w:trPr>
          <w:trHeight w:val="2070"/>
        </w:trPr>
        <w:tc>
          <w:tcPr>
            <w:tcW w:w="2693" w:type="dxa"/>
            <w:tcBorders>
              <w:bottom w:val="single" w:sz="24" w:space="0" w:color="000000"/>
              <w:right w:val="single" w:sz="6" w:space="0" w:color="000000"/>
            </w:tcBorders>
          </w:tcPr>
          <w:p w:rsidR="00E82E05" w:rsidRDefault="00E82E05" w:rsidP="008D2F85">
            <w:pPr>
              <w:pBdr>
                <w:top w:val="nil"/>
                <w:left w:val="nil"/>
                <w:bottom w:val="nil"/>
                <w:right w:val="nil"/>
                <w:between w:val="nil"/>
              </w:pBdr>
              <w:spacing w:before="106"/>
              <w:ind w:left="90"/>
              <w:rPr>
                <w:b/>
                <w:color w:val="000000"/>
                <w:sz w:val="24"/>
                <w:szCs w:val="24"/>
              </w:rPr>
            </w:pPr>
            <w:r>
              <w:rPr>
                <w:b/>
                <w:color w:val="000000"/>
                <w:sz w:val="24"/>
                <w:szCs w:val="24"/>
              </w:rPr>
              <w:t>Offense</w:t>
            </w:r>
          </w:p>
          <w:p w:rsidR="00E82E05" w:rsidRDefault="00E82E05" w:rsidP="008D2F85">
            <w:pPr>
              <w:pBdr>
                <w:top w:val="nil"/>
                <w:left w:val="nil"/>
                <w:bottom w:val="nil"/>
                <w:right w:val="nil"/>
                <w:between w:val="nil"/>
              </w:pBdr>
              <w:rPr>
                <w:color w:val="000000"/>
                <w:sz w:val="26"/>
                <w:szCs w:val="26"/>
              </w:rPr>
            </w:pPr>
          </w:p>
          <w:p w:rsidR="00E82E05" w:rsidRDefault="00E82E05" w:rsidP="008D2F85">
            <w:pPr>
              <w:pBdr>
                <w:top w:val="nil"/>
                <w:left w:val="nil"/>
                <w:bottom w:val="nil"/>
                <w:right w:val="nil"/>
                <w:between w:val="nil"/>
              </w:pBdr>
              <w:spacing w:before="7"/>
              <w:rPr>
                <w:color w:val="000000"/>
                <w:sz w:val="25"/>
                <w:szCs w:val="25"/>
              </w:rPr>
            </w:pPr>
          </w:p>
          <w:p w:rsidR="00E82E05" w:rsidRDefault="00E82E05" w:rsidP="008D2F85">
            <w:pPr>
              <w:pBdr>
                <w:top w:val="nil"/>
                <w:left w:val="nil"/>
                <w:bottom w:val="nil"/>
                <w:right w:val="nil"/>
                <w:between w:val="nil"/>
              </w:pBdr>
              <w:ind w:left="90"/>
              <w:rPr>
                <w:b/>
                <w:color w:val="000000"/>
                <w:sz w:val="24"/>
                <w:szCs w:val="24"/>
              </w:rPr>
            </w:pPr>
            <w:r>
              <w:rPr>
                <w:b/>
                <w:color w:val="000000"/>
                <w:sz w:val="24"/>
                <w:szCs w:val="24"/>
              </w:rPr>
              <w:t>Reported by Hierarchy</w:t>
            </w:r>
          </w:p>
        </w:tc>
        <w:tc>
          <w:tcPr>
            <w:tcW w:w="841" w:type="dxa"/>
            <w:tcBorders>
              <w:left w:val="single" w:sz="6" w:space="0" w:color="000000"/>
              <w:bottom w:val="single" w:sz="24" w:space="0" w:color="000000"/>
              <w:right w:val="single" w:sz="6" w:space="0" w:color="000000"/>
            </w:tcBorders>
          </w:tcPr>
          <w:p w:rsidR="00E82E05" w:rsidRDefault="00E82E05" w:rsidP="008D2F85">
            <w:pPr>
              <w:pBdr>
                <w:top w:val="nil"/>
                <w:left w:val="nil"/>
                <w:bottom w:val="nil"/>
                <w:right w:val="nil"/>
                <w:between w:val="nil"/>
              </w:pBdr>
              <w:spacing w:before="106"/>
              <w:ind w:left="134"/>
              <w:rPr>
                <w:color w:val="000000"/>
                <w:sz w:val="24"/>
                <w:szCs w:val="24"/>
              </w:rPr>
            </w:pPr>
            <w:r>
              <w:rPr>
                <w:color w:val="000000"/>
                <w:sz w:val="24"/>
                <w:szCs w:val="24"/>
              </w:rPr>
              <w:t>Year</w:t>
            </w:r>
          </w:p>
        </w:tc>
        <w:tc>
          <w:tcPr>
            <w:tcW w:w="1021" w:type="dxa"/>
            <w:tcBorders>
              <w:left w:val="single" w:sz="6" w:space="0" w:color="000000"/>
              <w:bottom w:val="single" w:sz="24" w:space="0" w:color="000000"/>
              <w:right w:val="single" w:sz="12" w:space="0" w:color="000000"/>
            </w:tcBorders>
          </w:tcPr>
          <w:p w:rsidR="00E82E05" w:rsidRDefault="00E82E05" w:rsidP="008D2F85">
            <w:pPr>
              <w:pBdr>
                <w:top w:val="nil"/>
                <w:left w:val="nil"/>
                <w:bottom w:val="nil"/>
                <w:right w:val="nil"/>
                <w:between w:val="nil"/>
              </w:pBdr>
              <w:spacing w:before="106" w:line="288" w:lineRule="auto"/>
              <w:ind w:left="133" w:right="58"/>
              <w:rPr>
                <w:color w:val="000000"/>
                <w:sz w:val="24"/>
                <w:szCs w:val="24"/>
              </w:rPr>
            </w:pPr>
            <w:r>
              <w:rPr>
                <w:color w:val="000000"/>
                <w:sz w:val="24"/>
                <w:szCs w:val="24"/>
              </w:rPr>
              <w:t>On Campus</w:t>
            </w:r>
          </w:p>
        </w:tc>
        <w:tc>
          <w:tcPr>
            <w:tcW w:w="1066" w:type="dxa"/>
            <w:tcBorders>
              <w:left w:val="single" w:sz="12" w:space="0" w:color="000000"/>
              <w:bottom w:val="single" w:sz="24" w:space="0" w:color="000000"/>
              <w:right w:val="single" w:sz="6" w:space="0" w:color="000000"/>
            </w:tcBorders>
          </w:tcPr>
          <w:p w:rsidR="00E82E05" w:rsidRDefault="00E82E05" w:rsidP="008D2F85">
            <w:pPr>
              <w:pBdr>
                <w:top w:val="nil"/>
                <w:left w:val="nil"/>
                <w:bottom w:val="nil"/>
                <w:right w:val="nil"/>
                <w:between w:val="nil"/>
              </w:pBdr>
              <w:spacing w:before="106" w:line="288" w:lineRule="auto"/>
              <w:ind w:left="125" w:right="71"/>
              <w:rPr>
                <w:color w:val="000000"/>
                <w:sz w:val="24"/>
                <w:szCs w:val="24"/>
              </w:rPr>
            </w:pPr>
            <w:r>
              <w:rPr>
                <w:color w:val="000000"/>
                <w:sz w:val="24"/>
                <w:szCs w:val="24"/>
              </w:rPr>
              <w:t>Public Property</w:t>
            </w:r>
          </w:p>
        </w:tc>
        <w:tc>
          <w:tcPr>
            <w:tcW w:w="901" w:type="dxa"/>
            <w:tcBorders>
              <w:left w:val="single" w:sz="6" w:space="0" w:color="000000"/>
              <w:bottom w:val="single" w:sz="24" w:space="0" w:color="000000"/>
              <w:right w:val="single" w:sz="6" w:space="0" w:color="000000"/>
            </w:tcBorders>
          </w:tcPr>
          <w:p w:rsidR="00E82E05" w:rsidRDefault="00E82E05" w:rsidP="008D2F85">
            <w:pPr>
              <w:pBdr>
                <w:top w:val="nil"/>
                <w:left w:val="nil"/>
                <w:bottom w:val="nil"/>
                <w:right w:val="nil"/>
                <w:between w:val="nil"/>
              </w:pBdr>
              <w:spacing w:before="106"/>
              <w:ind w:left="131"/>
              <w:rPr>
                <w:color w:val="000000"/>
                <w:sz w:val="24"/>
                <w:szCs w:val="24"/>
              </w:rPr>
            </w:pPr>
            <w:r>
              <w:rPr>
                <w:color w:val="000000"/>
                <w:sz w:val="24"/>
                <w:szCs w:val="24"/>
              </w:rPr>
              <w:t>Total</w:t>
            </w:r>
          </w:p>
        </w:tc>
        <w:tc>
          <w:tcPr>
            <w:tcW w:w="1134" w:type="dxa"/>
            <w:tcBorders>
              <w:left w:val="single" w:sz="6" w:space="0" w:color="000000"/>
              <w:bottom w:val="single" w:sz="24" w:space="0" w:color="000000"/>
            </w:tcBorders>
          </w:tcPr>
          <w:p w:rsidR="00E82E05" w:rsidRDefault="00E82E05" w:rsidP="008D2F85">
            <w:pPr>
              <w:pBdr>
                <w:top w:val="nil"/>
                <w:left w:val="nil"/>
                <w:bottom w:val="nil"/>
                <w:right w:val="nil"/>
                <w:between w:val="nil"/>
              </w:pBdr>
              <w:spacing w:before="106" w:line="288" w:lineRule="auto"/>
              <w:ind w:left="130" w:right="129"/>
              <w:rPr>
                <w:color w:val="000000"/>
                <w:sz w:val="24"/>
                <w:szCs w:val="24"/>
              </w:rPr>
            </w:pPr>
            <w:r>
              <w:rPr>
                <w:color w:val="000000"/>
                <w:sz w:val="24"/>
                <w:szCs w:val="24"/>
              </w:rPr>
              <w:t>On Campus</w:t>
            </w:r>
          </w:p>
          <w:p w:rsidR="00E82E05" w:rsidRDefault="00E82E05" w:rsidP="008D2F85">
            <w:pPr>
              <w:pBdr>
                <w:top w:val="nil"/>
                <w:left w:val="nil"/>
                <w:bottom w:val="nil"/>
                <w:right w:val="nil"/>
                <w:between w:val="nil"/>
              </w:pBdr>
              <w:spacing w:before="207" w:line="288" w:lineRule="auto"/>
              <w:ind w:left="130" w:right="36"/>
              <w:rPr>
                <w:color w:val="000000"/>
                <w:sz w:val="24"/>
                <w:szCs w:val="24"/>
              </w:rPr>
            </w:pPr>
            <w:r>
              <w:rPr>
                <w:color w:val="000000"/>
                <w:sz w:val="24"/>
                <w:szCs w:val="24"/>
              </w:rPr>
              <w:t>Student Housing Facilities</w:t>
            </w:r>
          </w:p>
        </w:tc>
      </w:tr>
      <w:tr w:rsidR="00E82E05" w:rsidTr="008D2F85">
        <w:trPr>
          <w:trHeight w:val="525"/>
        </w:trPr>
        <w:tc>
          <w:tcPr>
            <w:tcW w:w="2693" w:type="dxa"/>
            <w:vMerge w:val="restart"/>
            <w:tcBorders>
              <w:top w:val="single" w:sz="24" w:space="0" w:color="000000"/>
              <w:bottom w:val="single" w:sz="18" w:space="0" w:color="000000"/>
              <w:right w:val="single" w:sz="6" w:space="0" w:color="000000"/>
            </w:tcBorders>
          </w:tcPr>
          <w:p w:rsidR="00E82E05" w:rsidRDefault="00E82E05" w:rsidP="008D2F85">
            <w:pPr>
              <w:pBdr>
                <w:top w:val="nil"/>
                <w:left w:val="nil"/>
                <w:bottom w:val="nil"/>
                <w:right w:val="nil"/>
                <w:between w:val="nil"/>
              </w:pBdr>
              <w:spacing w:before="10"/>
              <w:rPr>
                <w:color w:val="000000"/>
                <w:sz w:val="37"/>
                <w:szCs w:val="37"/>
              </w:rPr>
            </w:pPr>
          </w:p>
          <w:p w:rsidR="00E82E05" w:rsidRDefault="00E82E05" w:rsidP="008D2F85">
            <w:pPr>
              <w:pBdr>
                <w:top w:val="nil"/>
                <w:left w:val="nil"/>
                <w:bottom w:val="nil"/>
                <w:right w:val="nil"/>
                <w:between w:val="nil"/>
              </w:pBdr>
              <w:spacing w:line="288" w:lineRule="auto"/>
              <w:ind w:left="600" w:right="120" w:hanging="435"/>
              <w:rPr>
                <w:b/>
                <w:color w:val="000000"/>
                <w:sz w:val="24"/>
                <w:szCs w:val="24"/>
              </w:rPr>
            </w:pPr>
            <w:r>
              <w:rPr>
                <w:b/>
                <w:color w:val="980000"/>
                <w:sz w:val="24"/>
                <w:szCs w:val="24"/>
              </w:rPr>
              <w:t>Murder/Non-negligent Manslaughter</w:t>
            </w:r>
          </w:p>
        </w:tc>
        <w:tc>
          <w:tcPr>
            <w:tcW w:w="841" w:type="dxa"/>
            <w:tcBorders>
              <w:top w:val="single" w:sz="24" w:space="0" w:color="000000"/>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106"/>
              <w:ind w:left="134"/>
              <w:rPr>
                <w:b/>
                <w:color w:val="000000"/>
                <w:sz w:val="24"/>
                <w:szCs w:val="24"/>
              </w:rPr>
            </w:pPr>
            <w:r>
              <w:rPr>
                <w:b/>
                <w:color w:val="980000"/>
                <w:sz w:val="24"/>
                <w:szCs w:val="24"/>
              </w:rPr>
              <w:t>2020</w:t>
            </w:r>
          </w:p>
        </w:tc>
        <w:tc>
          <w:tcPr>
            <w:tcW w:w="1021" w:type="dxa"/>
            <w:tcBorders>
              <w:top w:val="single" w:sz="24" w:space="0" w:color="000000"/>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106"/>
              <w:ind w:left="71"/>
              <w:jc w:val="center"/>
              <w:rPr>
                <w:b/>
                <w:color w:val="000000"/>
                <w:sz w:val="24"/>
                <w:szCs w:val="24"/>
              </w:rPr>
            </w:pPr>
            <w:r>
              <w:rPr>
                <w:b/>
                <w:color w:val="980000"/>
                <w:sz w:val="24"/>
                <w:szCs w:val="24"/>
              </w:rPr>
              <w:t>0</w:t>
            </w:r>
          </w:p>
        </w:tc>
        <w:tc>
          <w:tcPr>
            <w:tcW w:w="1066" w:type="dxa"/>
            <w:tcBorders>
              <w:top w:val="single" w:sz="24" w:space="0" w:color="000000"/>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106"/>
              <w:ind w:left="492"/>
              <w:rPr>
                <w:b/>
                <w:color w:val="000000"/>
                <w:sz w:val="24"/>
                <w:szCs w:val="24"/>
              </w:rPr>
            </w:pPr>
            <w:r>
              <w:rPr>
                <w:b/>
                <w:color w:val="980000"/>
                <w:sz w:val="24"/>
                <w:szCs w:val="24"/>
              </w:rPr>
              <w:t>0</w:t>
            </w:r>
          </w:p>
        </w:tc>
        <w:tc>
          <w:tcPr>
            <w:tcW w:w="901" w:type="dxa"/>
            <w:tcBorders>
              <w:top w:val="single" w:sz="24" w:space="0" w:color="000000"/>
              <w:left w:val="single" w:sz="6" w:space="0" w:color="000000"/>
              <w:bottom w:val="single" w:sz="6" w:space="0" w:color="808080"/>
              <w:right w:val="single" w:sz="6" w:space="0" w:color="808080"/>
            </w:tcBorders>
          </w:tcPr>
          <w:p w:rsidR="00E82E05" w:rsidRDefault="00E82E05" w:rsidP="008D2F85">
            <w:pPr>
              <w:pBdr>
                <w:top w:val="nil"/>
                <w:left w:val="nil"/>
                <w:bottom w:val="nil"/>
                <w:right w:val="nil"/>
                <w:between w:val="nil"/>
              </w:pBdr>
              <w:spacing w:before="106"/>
              <w:ind w:left="67"/>
              <w:jc w:val="center"/>
              <w:rPr>
                <w:b/>
                <w:color w:val="000000"/>
                <w:sz w:val="24"/>
                <w:szCs w:val="24"/>
              </w:rPr>
            </w:pPr>
            <w:r>
              <w:rPr>
                <w:b/>
                <w:color w:val="980000"/>
                <w:sz w:val="24"/>
                <w:szCs w:val="24"/>
              </w:rPr>
              <w:t>0</w:t>
            </w:r>
          </w:p>
        </w:tc>
        <w:tc>
          <w:tcPr>
            <w:tcW w:w="1134" w:type="dxa"/>
            <w:tcBorders>
              <w:top w:val="single" w:sz="24" w:space="0" w:color="000000"/>
              <w:left w:val="single" w:sz="6" w:space="0" w:color="808080"/>
              <w:bottom w:val="single" w:sz="6" w:space="0" w:color="808080"/>
            </w:tcBorders>
          </w:tcPr>
          <w:p w:rsidR="00E82E05" w:rsidRDefault="00E82E05" w:rsidP="008D2F85">
            <w:pPr>
              <w:pBdr>
                <w:top w:val="nil"/>
                <w:left w:val="nil"/>
                <w:bottom w:val="nil"/>
                <w:right w:val="nil"/>
                <w:between w:val="nil"/>
              </w:pBdr>
              <w:spacing w:before="106"/>
              <w:ind w:left="124"/>
              <w:jc w:val="center"/>
              <w:rPr>
                <w:b/>
                <w:color w:val="000000"/>
                <w:sz w:val="24"/>
                <w:szCs w:val="24"/>
              </w:rPr>
            </w:pPr>
            <w:r>
              <w:rPr>
                <w:b/>
                <w:color w:val="980000"/>
                <w:sz w:val="24"/>
                <w:szCs w:val="24"/>
              </w:rPr>
              <w:t>0</w:t>
            </w:r>
          </w:p>
        </w:tc>
      </w:tr>
      <w:tr w:rsidR="00E82E05" w:rsidTr="008D2F85">
        <w:trPr>
          <w:trHeight w:val="510"/>
        </w:trPr>
        <w:tc>
          <w:tcPr>
            <w:tcW w:w="2693" w:type="dxa"/>
            <w:vMerge/>
            <w:tcBorders>
              <w:top w:val="single" w:sz="24" w:space="0" w:color="000000"/>
              <w:bottom w:val="single" w:sz="18" w:space="0" w:color="000000"/>
              <w:right w:val="single" w:sz="6" w:space="0" w:color="000000"/>
            </w:tcBorders>
          </w:tcPr>
          <w:p w:rsidR="00E82E05" w:rsidRDefault="00E82E05" w:rsidP="008D2F85">
            <w:pPr>
              <w:pBdr>
                <w:top w:val="nil"/>
                <w:left w:val="nil"/>
                <w:bottom w:val="nil"/>
                <w:right w:val="nil"/>
                <w:between w:val="nil"/>
              </w:pBdr>
              <w:spacing w:line="276" w:lineRule="auto"/>
              <w:rPr>
                <w:b/>
                <w:color w:val="000000"/>
                <w:sz w:val="24"/>
                <w:szCs w:val="24"/>
              </w:rPr>
            </w:pPr>
          </w:p>
        </w:tc>
        <w:tc>
          <w:tcPr>
            <w:tcW w:w="841" w:type="dxa"/>
            <w:tcBorders>
              <w:top w:val="single" w:sz="6" w:space="0" w:color="000000"/>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91"/>
              <w:ind w:left="134"/>
              <w:rPr>
                <w:color w:val="000000"/>
                <w:sz w:val="24"/>
                <w:szCs w:val="24"/>
              </w:rPr>
            </w:pPr>
            <w:r>
              <w:rPr>
                <w:color w:val="000000"/>
                <w:sz w:val="24"/>
                <w:szCs w:val="24"/>
              </w:rPr>
              <w:t>2019</w:t>
            </w:r>
          </w:p>
        </w:tc>
        <w:tc>
          <w:tcPr>
            <w:tcW w:w="1021" w:type="dxa"/>
            <w:tcBorders>
              <w:top w:val="single" w:sz="6" w:space="0" w:color="000000"/>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91"/>
              <w:ind w:left="71"/>
              <w:jc w:val="center"/>
              <w:rPr>
                <w:color w:val="000000"/>
                <w:sz w:val="24"/>
                <w:szCs w:val="24"/>
              </w:rPr>
            </w:pPr>
            <w:r>
              <w:rPr>
                <w:color w:val="000000"/>
                <w:sz w:val="24"/>
                <w:szCs w:val="24"/>
              </w:rPr>
              <w:t>0</w:t>
            </w:r>
          </w:p>
        </w:tc>
        <w:tc>
          <w:tcPr>
            <w:tcW w:w="1066" w:type="dxa"/>
            <w:tcBorders>
              <w:top w:val="single" w:sz="6" w:space="0" w:color="000000"/>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91"/>
              <w:ind w:left="492"/>
              <w:rPr>
                <w:color w:val="000000"/>
                <w:sz w:val="24"/>
                <w:szCs w:val="24"/>
              </w:rPr>
            </w:pPr>
            <w:r>
              <w:rPr>
                <w:color w:val="000000"/>
                <w:sz w:val="24"/>
                <w:szCs w:val="24"/>
              </w:rPr>
              <w:t>0</w:t>
            </w:r>
          </w:p>
        </w:tc>
        <w:tc>
          <w:tcPr>
            <w:tcW w:w="901" w:type="dxa"/>
            <w:tcBorders>
              <w:top w:val="single" w:sz="6" w:space="0" w:color="808080"/>
              <w:left w:val="single" w:sz="6" w:space="0" w:color="000000"/>
              <w:bottom w:val="single" w:sz="6" w:space="0" w:color="000000"/>
              <w:right w:val="single" w:sz="6" w:space="0" w:color="808080"/>
            </w:tcBorders>
          </w:tcPr>
          <w:p w:rsidR="00E82E05" w:rsidRDefault="00E82E05" w:rsidP="008D2F85">
            <w:pPr>
              <w:pBdr>
                <w:top w:val="nil"/>
                <w:left w:val="nil"/>
                <w:bottom w:val="nil"/>
                <w:right w:val="nil"/>
                <w:between w:val="nil"/>
              </w:pBdr>
              <w:spacing w:before="91"/>
              <w:ind w:left="67"/>
              <w:jc w:val="center"/>
              <w:rPr>
                <w:color w:val="000000"/>
                <w:sz w:val="24"/>
                <w:szCs w:val="24"/>
              </w:rPr>
            </w:pPr>
            <w:r>
              <w:rPr>
                <w:color w:val="000000"/>
                <w:sz w:val="24"/>
                <w:szCs w:val="24"/>
              </w:rPr>
              <w:t>0</w:t>
            </w:r>
          </w:p>
        </w:tc>
        <w:tc>
          <w:tcPr>
            <w:tcW w:w="1134" w:type="dxa"/>
            <w:tcBorders>
              <w:top w:val="single" w:sz="6" w:space="0" w:color="808080"/>
              <w:left w:val="single" w:sz="6" w:space="0" w:color="808080"/>
              <w:bottom w:val="single" w:sz="6" w:space="0" w:color="000000"/>
            </w:tcBorders>
          </w:tcPr>
          <w:p w:rsidR="00E82E05" w:rsidRDefault="00E82E05" w:rsidP="008D2F85">
            <w:pPr>
              <w:pBdr>
                <w:top w:val="nil"/>
                <w:left w:val="nil"/>
                <w:bottom w:val="nil"/>
                <w:right w:val="nil"/>
                <w:between w:val="nil"/>
              </w:pBdr>
              <w:spacing w:before="91"/>
              <w:ind w:left="124"/>
              <w:jc w:val="center"/>
              <w:rPr>
                <w:color w:val="000000"/>
                <w:sz w:val="24"/>
                <w:szCs w:val="24"/>
              </w:rPr>
            </w:pPr>
            <w:r>
              <w:rPr>
                <w:color w:val="000000"/>
                <w:sz w:val="24"/>
                <w:szCs w:val="24"/>
              </w:rPr>
              <w:t>0</w:t>
            </w:r>
          </w:p>
        </w:tc>
      </w:tr>
      <w:tr w:rsidR="00E82E05" w:rsidTr="008D2F85">
        <w:trPr>
          <w:trHeight w:val="525"/>
        </w:trPr>
        <w:tc>
          <w:tcPr>
            <w:tcW w:w="2693" w:type="dxa"/>
            <w:vMerge/>
            <w:tcBorders>
              <w:top w:val="single" w:sz="24" w:space="0" w:color="000000"/>
              <w:bottom w:val="single" w:sz="18" w:space="0" w:color="000000"/>
              <w:right w:val="single" w:sz="6" w:space="0" w:color="000000"/>
            </w:tcBorders>
          </w:tcPr>
          <w:p w:rsidR="00E82E05" w:rsidRDefault="00E82E05" w:rsidP="008D2F85">
            <w:pPr>
              <w:pBdr>
                <w:top w:val="nil"/>
                <w:left w:val="nil"/>
                <w:bottom w:val="nil"/>
                <w:right w:val="nil"/>
                <w:between w:val="nil"/>
              </w:pBdr>
              <w:spacing w:line="276" w:lineRule="auto"/>
              <w:rPr>
                <w:color w:val="000000"/>
                <w:sz w:val="24"/>
                <w:szCs w:val="24"/>
              </w:rPr>
            </w:pPr>
          </w:p>
        </w:tc>
        <w:tc>
          <w:tcPr>
            <w:tcW w:w="841" w:type="dxa"/>
            <w:tcBorders>
              <w:top w:val="single" w:sz="6" w:space="0" w:color="000000"/>
              <w:left w:val="single" w:sz="6" w:space="0" w:color="000000"/>
              <w:bottom w:val="single" w:sz="18" w:space="0" w:color="000000"/>
              <w:right w:val="single" w:sz="6" w:space="0" w:color="000000"/>
            </w:tcBorders>
          </w:tcPr>
          <w:p w:rsidR="00E82E05" w:rsidRDefault="00E82E05" w:rsidP="008D2F85">
            <w:pPr>
              <w:pBdr>
                <w:top w:val="nil"/>
                <w:left w:val="nil"/>
                <w:bottom w:val="nil"/>
                <w:right w:val="nil"/>
                <w:between w:val="nil"/>
              </w:pBdr>
              <w:spacing w:before="91"/>
              <w:ind w:left="134"/>
              <w:rPr>
                <w:color w:val="000000"/>
                <w:sz w:val="24"/>
                <w:szCs w:val="24"/>
              </w:rPr>
            </w:pPr>
            <w:r>
              <w:rPr>
                <w:color w:val="000000"/>
                <w:sz w:val="24"/>
                <w:szCs w:val="24"/>
              </w:rPr>
              <w:t>2018</w:t>
            </w:r>
          </w:p>
        </w:tc>
        <w:tc>
          <w:tcPr>
            <w:tcW w:w="1021" w:type="dxa"/>
            <w:tcBorders>
              <w:top w:val="single" w:sz="6" w:space="0" w:color="000000"/>
              <w:left w:val="single" w:sz="6" w:space="0" w:color="000000"/>
              <w:bottom w:val="single" w:sz="18" w:space="0" w:color="000000"/>
              <w:right w:val="single" w:sz="6" w:space="0" w:color="000000"/>
            </w:tcBorders>
          </w:tcPr>
          <w:p w:rsidR="00E82E05" w:rsidRDefault="00E82E05" w:rsidP="008D2F85">
            <w:pPr>
              <w:pBdr>
                <w:top w:val="nil"/>
                <w:left w:val="nil"/>
                <w:bottom w:val="nil"/>
                <w:right w:val="nil"/>
                <w:between w:val="nil"/>
              </w:pBdr>
              <w:spacing w:before="91"/>
              <w:ind w:left="71"/>
              <w:jc w:val="center"/>
              <w:rPr>
                <w:color w:val="000000"/>
                <w:sz w:val="24"/>
                <w:szCs w:val="24"/>
              </w:rPr>
            </w:pPr>
            <w:r>
              <w:rPr>
                <w:color w:val="000000"/>
                <w:sz w:val="24"/>
                <w:szCs w:val="24"/>
              </w:rPr>
              <w:t>0</w:t>
            </w:r>
          </w:p>
        </w:tc>
        <w:tc>
          <w:tcPr>
            <w:tcW w:w="1066" w:type="dxa"/>
            <w:tcBorders>
              <w:top w:val="single" w:sz="6" w:space="0" w:color="000000"/>
              <w:left w:val="single" w:sz="6" w:space="0" w:color="000000"/>
              <w:bottom w:val="single" w:sz="18" w:space="0" w:color="000000"/>
              <w:right w:val="single" w:sz="6" w:space="0" w:color="000000"/>
            </w:tcBorders>
          </w:tcPr>
          <w:p w:rsidR="00E82E05" w:rsidRDefault="00E82E05" w:rsidP="008D2F85">
            <w:pPr>
              <w:pBdr>
                <w:top w:val="nil"/>
                <w:left w:val="nil"/>
                <w:bottom w:val="nil"/>
                <w:right w:val="nil"/>
                <w:between w:val="nil"/>
              </w:pBdr>
              <w:spacing w:before="91"/>
              <w:ind w:left="492"/>
              <w:rPr>
                <w:color w:val="000000"/>
                <w:sz w:val="24"/>
                <w:szCs w:val="24"/>
              </w:rPr>
            </w:pPr>
            <w:r>
              <w:rPr>
                <w:color w:val="000000"/>
                <w:sz w:val="24"/>
                <w:szCs w:val="24"/>
              </w:rPr>
              <w:t>0</w:t>
            </w:r>
          </w:p>
        </w:tc>
        <w:tc>
          <w:tcPr>
            <w:tcW w:w="901" w:type="dxa"/>
            <w:tcBorders>
              <w:top w:val="single" w:sz="6" w:space="0" w:color="000000"/>
              <w:left w:val="single" w:sz="6" w:space="0" w:color="000000"/>
              <w:bottom w:val="single" w:sz="18" w:space="0" w:color="000000"/>
              <w:right w:val="single" w:sz="6" w:space="0" w:color="000000"/>
            </w:tcBorders>
          </w:tcPr>
          <w:p w:rsidR="00E82E05" w:rsidRDefault="00E82E05" w:rsidP="008D2F85">
            <w:pPr>
              <w:pBdr>
                <w:top w:val="nil"/>
                <w:left w:val="nil"/>
                <w:bottom w:val="nil"/>
                <w:right w:val="nil"/>
                <w:between w:val="nil"/>
              </w:pBdr>
              <w:spacing w:before="91"/>
              <w:ind w:left="67"/>
              <w:jc w:val="center"/>
              <w:rPr>
                <w:color w:val="000000"/>
                <w:sz w:val="24"/>
                <w:szCs w:val="24"/>
              </w:rPr>
            </w:pPr>
            <w:r>
              <w:rPr>
                <w:color w:val="000000"/>
                <w:sz w:val="24"/>
                <w:szCs w:val="24"/>
              </w:rPr>
              <w:t>0</w:t>
            </w:r>
          </w:p>
        </w:tc>
        <w:tc>
          <w:tcPr>
            <w:tcW w:w="1134" w:type="dxa"/>
            <w:tcBorders>
              <w:top w:val="single" w:sz="6" w:space="0" w:color="000000"/>
              <w:left w:val="single" w:sz="6" w:space="0" w:color="000000"/>
              <w:bottom w:val="single" w:sz="18" w:space="0" w:color="000000"/>
            </w:tcBorders>
          </w:tcPr>
          <w:p w:rsidR="00E82E05" w:rsidRDefault="00E82E05" w:rsidP="008D2F85">
            <w:pPr>
              <w:pBdr>
                <w:top w:val="nil"/>
                <w:left w:val="nil"/>
                <w:bottom w:val="nil"/>
                <w:right w:val="nil"/>
                <w:between w:val="nil"/>
              </w:pBdr>
              <w:spacing w:before="91"/>
              <w:ind w:left="124"/>
              <w:jc w:val="center"/>
              <w:rPr>
                <w:color w:val="000000"/>
                <w:sz w:val="24"/>
                <w:szCs w:val="24"/>
              </w:rPr>
            </w:pPr>
            <w:r>
              <w:rPr>
                <w:color w:val="000000"/>
                <w:sz w:val="24"/>
                <w:szCs w:val="24"/>
              </w:rPr>
              <w:t>0</w:t>
            </w:r>
          </w:p>
        </w:tc>
      </w:tr>
      <w:tr w:rsidR="00E82E05" w:rsidTr="008D2F85">
        <w:trPr>
          <w:trHeight w:val="525"/>
        </w:trPr>
        <w:tc>
          <w:tcPr>
            <w:tcW w:w="2693" w:type="dxa"/>
            <w:vMerge w:val="restart"/>
            <w:tcBorders>
              <w:top w:val="single" w:sz="18" w:space="0" w:color="000000"/>
              <w:bottom w:val="single" w:sz="18" w:space="0" w:color="000000"/>
              <w:right w:val="single" w:sz="6" w:space="0" w:color="000000"/>
            </w:tcBorders>
          </w:tcPr>
          <w:p w:rsidR="00E82E05" w:rsidRDefault="00E82E05" w:rsidP="008D2F85">
            <w:pPr>
              <w:pBdr>
                <w:top w:val="nil"/>
                <w:left w:val="nil"/>
                <w:bottom w:val="nil"/>
                <w:right w:val="nil"/>
                <w:between w:val="nil"/>
              </w:pBdr>
              <w:spacing w:before="10"/>
              <w:rPr>
                <w:color w:val="000000"/>
                <w:sz w:val="37"/>
                <w:szCs w:val="37"/>
              </w:rPr>
            </w:pPr>
          </w:p>
          <w:p w:rsidR="00E82E05" w:rsidRDefault="00E82E05" w:rsidP="008D2F85">
            <w:pPr>
              <w:pBdr>
                <w:top w:val="nil"/>
                <w:left w:val="nil"/>
                <w:bottom w:val="nil"/>
                <w:right w:val="nil"/>
                <w:between w:val="nil"/>
              </w:pBdr>
              <w:ind w:left="90"/>
              <w:rPr>
                <w:b/>
                <w:color w:val="000000"/>
                <w:sz w:val="24"/>
                <w:szCs w:val="24"/>
              </w:rPr>
            </w:pPr>
            <w:r>
              <w:rPr>
                <w:b/>
                <w:color w:val="980000"/>
                <w:sz w:val="24"/>
                <w:szCs w:val="24"/>
              </w:rPr>
              <w:t>Negligent Manslaughter</w:t>
            </w:r>
          </w:p>
        </w:tc>
        <w:tc>
          <w:tcPr>
            <w:tcW w:w="841" w:type="dxa"/>
            <w:tcBorders>
              <w:top w:val="single" w:sz="18" w:space="0" w:color="000000"/>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106"/>
              <w:ind w:left="134"/>
              <w:rPr>
                <w:b/>
                <w:color w:val="000000"/>
                <w:sz w:val="24"/>
                <w:szCs w:val="24"/>
              </w:rPr>
            </w:pPr>
            <w:r>
              <w:rPr>
                <w:b/>
                <w:color w:val="980000"/>
                <w:sz w:val="24"/>
                <w:szCs w:val="24"/>
              </w:rPr>
              <w:t>2020</w:t>
            </w:r>
          </w:p>
        </w:tc>
        <w:tc>
          <w:tcPr>
            <w:tcW w:w="1021" w:type="dxa"/>
            <w:tcBorders>
              <w:top w:val="single" w:sz="18" w:space="0" w:color="000000"/>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106"/>
              <w:ind w:left="71"/>
              <w:jc w:val="center"/>
              <w:rPr>
                <w:b/>
                <w:color w:val="000000"/>
                <w:sz w:val="24"/>
                <w:szCs w:val="24"/>
              </w:rPr>
            </w:pPr>
            <w:r>
              <w:rPr>
                <w:b/>
                <w:color w:val="980000"/>
                <w:sz w:val="24"/>
                <w:szCs w:val="24"/>
              </w:rPr>
              <w:t>0</w:t>
            </w:r>
          </w:p>
        </w:tc>
        <w:tc>
          <w:tcPr>
            <w:tcW w:w="1066" w:type="dxa"/>
            <w:tcBorders>
              <w:top w:val="single" w:sz="18" w:space="0" w:color="000000"/>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106"/>
              <w:ind w:left="492"/>
              <w:rPr>
                <w:b/>
                <w:color w:val="000000"/>
                <w:sz w:val="24"/>
                <w:szCs w:val="24"/>
              </w:rPr>
            </w:pPr>
            <w:r>
              <w:rPr>
                <w:b/>
                <w:color w:val="980000"/>
                <w:sz w:val="24"/>
                <w:szCs w:val="24"/>
              </w:rPr>
              <w:t>0</w:t>
            </w:r>
          </w:p>
        </w:tc>
        <w:tc>
          <w:tcPr>
            <w:tcW w:w="901" w:type="dxa"/>
            <w:tcBorders>
              <w:top w:val="single" w:sz="18" w:space="0" w:color="000000"/>
              <w:left w:val="single" w:sz="6" w:space="0" w:color="000000"/>
              <w:bottom w:val="single" w:sz="6" w:space="0" w:color="000000"/>
              <w:right w:val="single" w:sz="6" w:space="0" w:color="808080"/>
            </w:tcBorders>
          </w:tcPr>
          <w:p w:rsidR="00E82E05" w:rsidRDefault="00E82E05" w:rsidP="008D2F85">
            <w:pPr>
              <w:pBdr>
                <w:top w:val="nil"/>
                <w:left w:val="nil"/>
                <w:bottom w:val="nil"/>
                <w:right w:val="nil"/>
                <w:between w:val="nil"/>
              </w:pBdr>
              <w:spacing w:before="106"/>
              <w:ind w:left="67"/>
              <w:jc w:val="center"/>
              <w:rPr>
                <w:b/>
                <w:color w:val="000000"/>
                <w:sz w:val="24"/>
                <w:szCs w:val="24"/>
              </w:rPr>
            </w:pPr>
            <w:r>
              <w:rPr>
                <w:b/>
                <w:color w:val="980000"/>
                <w:sz w:val="24"/>
                <w:szCs w:val="24"/>
              </w:rPr>
              <w:t>0</w:t>
            </w:r>
          </w:p>
        </w:tc>
        <w:tc>
          <w:tcPr>
            <w:tcW w:w="1134" w:type="dxa"/>
            <w:tcBorders>
              <w:top w:val="single" w:sz="18" w:space="0" w:color="000000"/>
              <w:left w:val="single" w:sz="6" w:space="0" w:color="808080"/>
              <w:bottom w:val="single" w:sz="6" w:space="0" w:color="000000"/>
            </w:tcBorders>
          </w:tcPr>
          <w:p w:rsidR="00E82E05" w:rsidRDefault="00E82E05" w:rsidP="008D2F85">
            <w:pPr>
              <w:pBdr>
                <w:top w:val="nil"/>
                <w:left w:val="nil"/>
                <w:bottom w:val="nil"/>
                <w:right w:val="nil"/>
                <w:between w:val="nil"/>
              </w:pBdr>
              <w:spacing w:before="106"/>
              <w:ind w:left="124"/>
              <w:jc w:val="center"/>
              <w:rPr>
                <w:b/>
                <w:color w:val="000000"/>
                <w:sz w:val="24"/>
                <w:szCs w:val="24"/>
              </w:rPr>
            </w:pPr>
            <w:r>
              <w:rPr>
                <w:b/>
                <w:color w:val="980000"/>
                <w:sz w:val="24"/>
                <w:szCs w:val="24"/>
              </w:rPr>
              <w:t>0</w:t>
            </w:r>
          </w:p>
        </w:tc>
      </w:tr>
      <w:tr w:rsidR="00E82E05" w:rsidTr="008D2F85">
        <w:trPr>
          <w:trHeight w:val="510"/>
        </w:trPr>
        <w:tc>
          <w:tcPr>
            <w:tcW w:w="2693" w:type="dxa"/>
            <w:vMerge/>
            <w:tcBorders>
              <w:top w:val="single" w:sz="18" w:space="0" w:color="000000"/>
              <w:bottom w:val="single" w:sz="18" w:space="0" w:color="000000"/>
              <w:right w:val="single" w:sz="6" w:space="0" w:color="000000"/>
            </w:tcBorders>
          </w:tcPr>
          <w:p w:rsidR="00E82E05" w:rsidRDefault="00E82E05" w:rsidP="008D2F85">
            <w:pPr>
              <w:pBdr>
                <w:top w:val="nil"/>
                <w:left w:val="nil"/>
                <w:bottom w:val="nil"/>
                <w:right w:val="nil"/>
                <w:between w:val="nil"/>
              </w:pBdr>
              <w:spacing w:line="276" w:lineRule="auto"/>
              <w:rPr>
                <w:b/>
                <w:color w:val="000000"/>
                <w:sz w:val="24"/>
                <w:szCs w:val="24"/>
              </w:rPr>
            </w:pPr>
          </w:p>
        </w:tc>
        <w:tc>
          <w:tcPr>
            <w:tcW w:w="841" w:type="dxa"/>
            <w:tcBorders>
              <w:top w:val="single" w:sz="6" w:space="0" w:color="000000"/>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91"/>
              <w:ind w:left="134"/>
              <w:rPr>
                <w:color w:val="000000"/>
                <w:sz w:val="24"/>
                <w:szCs w:val="24"/>
              </w:rPr>
            </w:pPr>
            <w:r>
              <w:rPr>
                <w:color w:val="000000"/>
                <w:sz w:val="24"/>
                <w:szCs w:val="24"/>
              </w:rPr>
              <w:t>2019</w:t>
            </w:r>
          </w:p>
        </w:tc>
        <w:tc>
          <w:tcPr>
            <w:tcW w:w="1021" w:type="dxa"/>
            <w:tcBorders>
              <w:top w:val="single" w:sz="6" w:space="0" w:color="000000"/>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91"/>
              <w:ind w:left="71"/>
              <w:jc w:val="center"/>
              <w:rPr>
                <w:color w:val="000000"/>
                <w:sz w:val="24"/>
                <w:szCs w:val="24"/>
              </w:rPr>
            </w:pPr>
            <w:r>
              <w:rPr>
                <w:color w:val="000000"/>
                <w:sz w:val="24"/>
                <w:szCs w:val="24"/>
              </w:rPr>
              <w:t>0</w:t>
            </w:r>
          </w:p>
        </w:tc>
        <w:tc>
          <w:tcPr>
            <w:tcW w:w="1066" w:type="dxa"/>
            <w:tcBorders>
              <w:top w:val="single" w:sz="6" w:space="0" w:color="000000"/>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91"/>
              <w:ind w:left="492"/>
              <w:rPr>
                <w:color w:val="000000"/>
                <w:sz w:val="24"/>
                <w:szCs w:val="24"/>
              </w:rPr>
            </w:pPr>
            <w:r>
              <w:rPr>
                <w:color w:val="000000"/>
                <w:sz w:val="24"/>
                <w:szCs w:val="24"/>
              </w:rPr>
              <w:t>0</w:t>
            </w:r>
          </w:p>
        </w:tc>
        <w:tc>
          <w:tcPr>
            <w:tcW w:w="901" w:type="dxa"/>
            <w:tcBorders>
              <w:top w:val="single" w:sz="6" w:space="0" w:color="000000"/>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91"/>
              <w:ind w:left="67"/>
              <w:jc w:val="center"/>
              <w:rPr>
                <w:color w:val="000000"/>
                <w:sz w:val="24"/>
                <w:szCs w:val="24"/>
              </w:rPr>
            </w:pPr>
            <w:r>
              <w:rPr>
                <w:color w:val="000000"/>
                <w:sz w:val="24"/>
                <w:szCs w:val="24"/>
              </w:rPr>
              <w:t>0</w:t>
            </w:r>
          </w:p>
        </w:tc>
        <w:tc>
          <w:tcPr>
            <w:tcW w:w="1134" w:type="dxa"/>
            <w:tcBorders>
              <w:top w:val="single" w:sz="6" w:space="0" w:color="000000"/>
              <w:left w:val="single" w:sz="6" w:space="0" w:color="000000"/>
              <w:bottom w:val="single" w:sz="6" w:space="0" w:color="000000"/>
            </w:tcBorders>
          </w:tcPr>
          <w:p w:rsidR="00E82E05" w:rsidRDefault="00E82E05" w:rsidP="008D2F85">
            <w:pPr>
              <w:pBdr>
                <w:top w:val="nil"/>
                <w:left w:val="nil"/>
                <w:bottom w:val="nil"/>
                <w:right w:val="nil"/>
                <w:between w:val="nil"/>
              </w:pBdr>
              <w:spacing w:before="91"/>
              <w:ind w:left="124"/>
              <w:jc w:val="center"/>
              <w:rPr>
                <w:color w:val="000000"/>
                <w:sz w:val="24"/>
                <w:szCs w:val="24"/>
              </w:rPr>
            </w:pPr>
            <w:r>
              <w:rPr>
                <w:color w:val="000000"/>
                <w:sz w:val="24"/>
                <w:szCs w:val="24"/>
              </w:rPr>
              <w:t>0</w:t>
            </w:r>
          </w:p>
        </w:tc>
      </w:tr>
      <w:tr w:rsidR="00E82E05" w:rsidTr="008D2F85">
        <w:trPr>
          <w:trHeight w:val="525"/>
        </w:trPr>
        <w:tc>
          <w:tcPr>
            <w:tcW w:w="2693" w:type="dxa"/>
            <w:vMerge/>
            <w:tcBorders>
              <w:top w:val="single" w:sz="18" w:space="0" w:color="000000"/>
              <w:bottom w:val="single" w:sz="18" w:space="0" w:color="000000"/>
              <w:right w:val="single" w:sz="6" w:space="0" w:color="000000"/>
            </w:tcBorders>
          </w:tcPr>
          <w:p w:rsidR="00E82E05" w:rsidRDefault="00E82E05" w:rsidP="008D2F85">
            <w:pPr>
              <w:pBdr>
                <w:top w:val="nil"/>
                <w:left w:val="nil"/>
                <w:bottom w:val="nil"/>
                <w:right w:val="nil"/>
                <w:between w:val="nil"/>
              </w:pBdr>
              <w:spacing w:line="276" w:lineRule="auto"/>
              <w:rPr>
                <w:color w:val="000000"/>
                <w:sz w:val="24"/>
                <w:szCs w:val="24"/>
              </w:rPr>
            </w:pPr>
          </w:p>
        </w:tc>
        <w:tc>
          <w:tcPr>
            <w:tcW w:w="841" w:type="dxa"/>
            <w:tcBorders>
              <w:top w:val="single" w:sz="6" w:space="0" w:color="000000"/>
              <w:left w:val="single" w:sz="6" w:space="0" w:color="000000"/>
              <w:bottom w:val="single" w:sz="18" w:space="0" w:color="000000"/>
              <w:right w:val="single" w:sz="6" w:space="0" w:color="000000"/>
            </w:tcBorders>
          </w:tcPr>
          <w:p w:rsidR="00E82E05" w:rsidRDefault="00E82E05" w:rsidP="008D2F85">
            <w:pPr>
              <w:pBdr>
                <w:top w:val="nil"/>
                <w:left w:val="nil"/>
                <w:bottom w:val="nil"/>
                <w:right w:val="nil"/>
                <w:between w:val="nil"/>
              </w:pBdr>
              <w:spacing w:before="91"/>
              <w:ind w:left="134"/>
              <w:rPr>
                <w:color w:val="000000"/>
                <w:sz w:val="24"/>
                <w:szCs w:val="24"/>
              </w:rPr>
            </w:pPr>
            <w:r>
              <w:rPr>
                <w:color w:val="000000"/>
                <w:sz w:val="24"/>
                <w:szCs w:val="24"/>
              </w:rPr>
              <w:t>2018</w:t>
            </w:r>
          </w:p>
        </w:tc>
        <w:tc>
          <w:tcPr>
            <w:tcW w:w="1021" w:type="dxa"/>
            <w:tcBorders>
              <w:top w:val="single" w:sz="6" w:space="0" w:color="000000"/>
              <w:left w:val="single" w:sz="6" w:space="0" w:color="000000"/>
              <w:bottom w:val="single" w:sz="18" w:space="0" w:color="000000"/>
              <w:right w:val="single" w:sz="6" w:space="0" w:color="000000"/>
            </w:tcBorders>
          </w:tcPr>
          <w:p w:rsidR="00E82E05" w:rsidRDefault="00E82E05" w:rsidP="008D2F85">
            <w:pPr>
              <w:pBdr>
                <w:top w:val="nil"/>
                <w:left w:val="nil"/>
                <w:bottom w:val="nil"/>
                <w:right w:val="nil"/>
                <w:between w:val="nil"/>
              </w:pBdr>
              <w:spacing w:before="91"/>
              <w:ind w:left="71"/>
              <w:jc w:val="center"/>
              <w:rPr>
                <w:color w:val="000000"/>
                <w:sz w:val="24"/>
                <w:szCs w:val="24"/>
              </w:rPr>
            </w:pPr>
            <w:r>
              <w:rPr>
                <w:color w:val="000000"/>
                <w:sz w:val="24"/>
                <w:szCs w:val="24"/>
              </w:rPr>
              <w:t>0</w:t>
            </w:r>
          </w:p>
        </w:tc>
        <w:tc>
          <w:tcPr>
            <w:tcW w:w="1066" w:type="dxa"/>
            <w:tcBorders>
              <w:top w:val="single" w:sz="6" w:space="0" w:color="000000"/>
              <w:left w:val="single" w:sz="6" w:space="0" w:color="000000"/>
              <w:bottom w:val="single" w:sz="18" w:space="0" w:color="000000"/>
              <w:right w:val="single" w:sz="6" w:space="0" w:color="000000"/>
            </w:tcBorders>
          </w:tcPr>
          <w:p w:rsidR="00E82E05" w:rsidRDefault="00E82E05" w:rsidP="008D2F85">
            <w:pPr>
              <w:pBdr>
                <w:top w:val="nil"/>
                <w:left w:val="nil"/>
                <w:bottom w:val="nil"/>
                <w:right w:val="nil"/>
                <w:between w:val="nil"/>
              </w:pBdr>
              <w:spacing w:before="91"/>
              <w:ind w:left="492"/>
              <w:rPr>
                <w:color w:val="000000"/>
                <w:sz w:val="24"/>
                <w:szCs w:val="24"/>
              </w:rPr>
            </w:pPr>
            <w:r>
              <w:rPr>
                <w:color w:val="000000"/>
                <w:sz w:val="24"/>
                <w:szCs w:val="24"/>
              </w:rPr>
              <w:t>0</w:t>
            </w:r>
          </w:p>
        </w:tc>
        <w:tc>
          <w:tcPr>
            <w:tcW w:w="901" w:type="dxa"/>
            <w:tcBorders>
              <w:top w:val="single" w:sz="6" w:space="0" w:color="000000"/>
              <w:left w:val="single" w:sz="6" w:space="0" w:color="000000"/>
              <w:bottom w:val="single" w:sz="18" w:space="0" w:color="000000"/>
              <w:right w:val="single" w:sz="6" w:space="0" w:color="000000"/>
            </w:tcBorders>
          </w:tcPr>
          <w:p w:rsidR="00E82E05" w:rsidRDefault="00E82E05" w:rsidP="008D2F85">
            <w:pPr>
              <w:pBdr>
                <w:top w:val="nil"/>
                <w:left w:val="nil"/>
                <w:bottom w:val="nil"/>
                <w:right w:val="nil"/>
                <w:between w:val="nil"/>
              </w:pBdr>
              <w:spacing w:before="91"/>
              <w:ind w:left="67"/>
              <w:jc w:val="center"/>
              <w:rPr>
                <w:color w:val="000000"/>
                <w:sz w:val="24"/>
                <w:szCs w:val="24"/>
              </w:rPr>
            </w:pPr>
            <w:r>
              <w:rPr>
                <w:color w:val="000000"/>
                <w:sz w:val="24"/>
                <w:szCs w:val="24"/>
              </w:rPr>
              <w:t>0</w:t>
            </w:r>
          </w:p>
        </w:tc>
        <w:tc>
          <w:tcPr>
            <w:tcW w:w="1134" w:type="dxa"/>
            <w:tcBorders>
              <w:top w:val="single" w:sz="6" w:space="0" w:color="000000"/>
              <w:left w:val="single" w:sz="6" w:space="0" w:color="000000"/>
              <w:bottom w:val="single" w:sz="18" w:space="0" w:color="000000"/>
            </w:tcBorders>
          </w:tcPr>
          <w:p w:rsidR="00E82E05" w:rsidRDefault="00E82E05" w:rsidP="008D2F85">
            <w:pPr>
              <w:pBdr>
                <w:top w:val="nil"/>
                <w:left w:val="nil"/>
                <w:bottom w:val="nil"/>
                <w:right w:val="nil"/>
                <w:between w:val="nil"/>
              </w:pBdr>
              <w:spacing w:before="91"/>
              <w:ind w:left="124"/>
              <w:jc w:val="center"/>
              <w:rPr>
                <w:color w:val="000000"/>
                <w:sz w:val="24"/>
                <w:szCs w:val="24"/>
              </w:rPr>
            </w:pPr>
            <w:r>
              <w:rPr>
                <w:color w:val="000000"/>
                <w:sz w:val="24"/>
                <w:szCs w:val="24"/>
              </w:rPr>
              <w:t>0</w:t>
            </w:r>
          </w:p>
        </w:tc>
      </w:tr>
      <w:tr w:rsidR="00E82E05" w:rsidTr="008D2F85">
        <w:trPr>
          <w:trHeight w:val="525"/>
        </w:trPr>
        <w:tc>
          <w:tcPr>
            <w:tcW w:w="2693" w:type="dxa"/>
            <w:vMerge w:val="restart"/>
            <w:tcBorders>
              <w:top w:val="single" w:sz="18" w:space="0" w:color="000000"/>
              <w:bottom w:val="single" w:sz="18" w:space="0" w:color="000000"/>
              <w:right w:val="single" w:sz="6" w:space="0" w:color="000000"/>
            </w:tcBorders>
          </w:tcPr>
          <w:p w:rsidR="00E82E05" w:rsidRDefault="00E82E05" w:rsidP="008D2F85">
            <w:pPr>
              <w:pBdr>
                <w:top w:val="nil"/>
                <w:left w:val="nil"/>
                <w:bottom w:val="nil"/>
                <w:right w:val="nil"/>
                <w:between w:val="nil"/>
              </w:pBdr>
              <w:spacing w:before="10"/>
              <w:rPr>
                <w:color w:val="000000"/>
                <w:sz w:val="37"/>
                <w:szCs w:val="37"/>
              </w:rPr>
            </w:pPr>
          </w:p>
          <w:p w:rsidR="00E82E05" w:rsidRDefault="00E82E05" w:rsidP="008D2F85">
            <w:pPr>
              <w:pBdr>
                <w:top w:val="nil"/>
                <w:left w:val="nil"/>
                <w:bottom w:val="nil"/>
                <w:right w:val="nil"/>
                <w:between w:val="nil"/>
              </w:pBdr>
              <w:ind w:left="146" w:right="139"/>
              <w:jc w:val="center"/>
              <w:rPr>
                <w:b/>
                <w:color w:val="000000"/>
                <w:sz w:val="24"/>
                <w:szCs w:val="24"/>
              </w:rPr>
            </w:pPr>
            <w:r>
              <w:rPr>
                <w:b/>
                <w:color w:val="980000"/>
                <w:sz w:val="24"/>
                <w:szCs w:val="24"/>
              </w:rPr>
              <w:t>Rape</w:t>
            </w:r>
          </w:p>
        </w:tc>
        <w:tc>
          <w:tcPr>
            <w:tcW w:w="841" w:type="dxa"/>
            <w:tcBorders>
              <w:top w:val="single" w:sz="18" w:space="0" w:color="000000"/>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106"/>
              <w:ind w:left="134"/>
              <w:rPr>
                <w:b/>
                <w:color w:val="000000"/>
                <w:sz w:val="24"/>
                <w:szCs w:val="24"/>
              </w:rPr>
            </w:pPr>
            <w:r>
              <w:rPr>
                <w:b/>
                <w:color w:val="980000"/>
                <w:sz w:val="24"/>
                <w:szCs w:val="24"/>
              </w:rPr>
              <w:t>2020</w:t>
            </w:r>
          </w:p>
        </w:tc>
        <w:tc>
          <w:tcPr>
            <w:tcW w:w="1021" w:type="dxa"/>
            <w:tcBorders>
              <w:top w:val="single" w:sz="18" w:space="0" w:color="000000"/>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106"/>
              <w:ind w:left="71"/>
              <w:jc w:val="center"/>
              <w:rPr>
                <w:b/>
                <w:color w:val="984806"/>
                <w:sz w:val="24"/>
                <w:szCs w:val="24"/>
              </w:rPr>
            </w:pPr>
            <w:r>
              <w:rPr>
                <w:b/>
                <w:color w:val="984806"/>
                <w:sz w:val="24"/>
                <w:szCs w:val="24"/>
              </w:rPr>
              <w:t>1</w:t>
            </w:r>
          </w:p>
        </w:tc>
        <w:tc>
          <w:tcPr>
            <w:tcW w:w="1066" w:type="dxa"/>
            <w:tcBorders>
              <w:top w:val="single" w:sz="18" w:space="0" w:color="000000"/>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106"/>
              <w:ind w:left="492"/>
              <w:rPr>
                <w:b/>
                <w:color w:val="984806"/>
                <w:sz w:val="24"/>
                <w:szCs w:val="24"/>
              </w:rPr>
            </w:pPr>
            <w:r>
              <w:rPr>
                <w:b/>
                <w:color w:val="984806"/>
                <w:sz w:val="24"/>
                <w:szCs w:val="24"/>
              </w:rPr>
              <w:t>0</w:t>
            </w:r>
          </w:p>
        </w:tc>
        <w:tc>
          <w:tcPr>
            <w:tcW w:w="901" w:type="dxa"/>
            <w:tcBorders>
              <w:top w:val="single" w:sz="18" w:space="0" w:color="000000"/>
              <w:left w:val="single" w:sz="6" w:space="0" w:color="000000"/>
              <w:bottom w:val="single" w:sz="6" w:space="0" w:color="000000"/>
              <w:right w:val="single" w:sz="6" w:space="0" w:color="808080"/>
            </w:tcBorders>
          </w:tcPr>
          <w:p w:rsidR="00E82E05" w:rsidRDefault="00E82E05" w:rsidP="008D2F85">
            <w:pPr>
              <w:pBdr>
                <w:top w:val="nil"/>
                <w:left w:val="nil"/>
                <w:bottom w:val="nil"/>
                <w:right w:val="nil"/>
                <w:between w:val="nil"/>
              </w:pBdr>
              <w:spacing w:before="106"/>
              <w:ind w:left="67"/>
              <w:jc w:val="center"/>
              <w:rPr>
                <w:b/>
                <w:color w:val="984806"/>
                <w:sz w:val="24"/>
                <w:szCs w:val="24"/>
              </w:rPr>
            </w:pPr>
            <w:r>
              <w:rPr>
                <w:b/>
                <w:color w:val="984806"/>
                <w:sz w:val="24"/>
                <w:szCs w:val="24"/>
              </w:rPr>
              <w:t>1</w:t>
            </w:r>
          </w:p>
        </w:tc>
        <w:tc>
          <w:tcPr>
            <w:tcW w:w="1134" w:type="dxa"/>
            <w:tcBorders>
              <w:top w:val="single" w:sz="18" w:space="0" w:color="000000"/>
              <w:left w:val="single" w:sz="6" w:space="0" w:color="808080"/>
              <w:bottom w:val="single" w:sz="6" w:space="0" w:color="000000"/>
            </w:tcBorders>
          </w:tcPr>
          <w:p w:rsidR="00E82E05" w:rsidRDefault="00E82E05" w:rsidP="008D2F85">
            <w:pPr>
              <w:pBdr>
                <w:top w:val="nil"/>
                <w:left w:val="nil"/>
                <w:bottom w:val="nil"/>
                <w:right w:val="nil"/>
                <w:between w:val="nil"/>
              </w:pBdr>
              <w:spacing w:before="106"/>
              <w:ind w:left="124"/>
              <w:jc w:val="center"/>
              <w:rPr>
                <w:b/>
                <w:color w:val="984806"/>
                <w:sz w:val="24"/>
                <w:szCs w:val="24"/>
              </w:rPr>
            </w:pPr>
            <w:r>
              <w:rPr>
                <w:b/>
                <w:color w:val="984806"/>
                <w:sz w:val="24"/>
                <w:szCs w:val="24"/>
              </w:rPr>
              <w:t>1</w:t>
            </w:r>
          </w:p>
        </w:tc>
      </w:tr>
      <w:tr w:rsidR="00E82E05" w:rsidTr="008D2F85">
        <w:trPr>
          <w:trHeight w:val="510"/>
        </w:trPr>
        <w:tc>
          <w:tcPr>
            <w:tcW w:w="2693" w:type="dxa"/>
            <w:vMerge/>
            <w:tcBorders>
              <w:top w:val="single" w:sz="18" w:space="0" w:color="000000"/>
              <w:bottom w:val="single" w:sz="18" w:space="0" w:color="000000"/>
              <w:right w:val="single" w:sz="6" w:space="0" w:color="000000"/>
            </w:tcBorders>
          </w:tcPr>
          <w:p w:rsidR="00E82E05" w:rsidRDefault="00E82E05" w:rsidP="008D2F85">
            <w:pPr>
              <w:pBdr>
                <w:top w:val="nil"/>
                <w:left w:val="nil"/>
                <w:bottom w:val="nil"/>
                <w:right w:val="nil"/>
                <w:between w:val="nil"/>
              </w:pBdr>
              <w:spacing w:line="276" w:lineRule="auto"/>
              <w:rPr>
                <w:b/>
                <w:color w:val="984806"/>
                <w:sz w:val="24"/>
                <w:szCs w:val="24"/>
              </w:rPr>
            </w:pPr>
          </w:p>
        </w:tc>
        <w:tc>
          <w:tcPr>
            <w:tcW w:w="841" w:type="dxa"/>
            <w:tcBorders>
              <w:top w:val="single" w:sz="6" w:space="0" w:color="000000"/>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91"/>
              <w:ind w:left="134"/>
              <w:rPr>
                <w:color w:val="000000"/>
                <w:sz w:val="24"/>
                <w:szCs w:val="24"/>
              </w:rPr>
            </w:pPr>
            <w:r>
              <w:rPr>
                <w:color w:val="000000"/>
                <w:sz w:val="24"/>
                <w:szCs w:val="24"/>
              </w:rPr>
              <w:t>2019</w:t>
            </w:r>
          </w:p>
        </w:tc>
        <w:tc>
          <w:tcPr>
            <w:tcW w:w="1021" w:type="dxa"/>
            <w:tcBorders>
              <w:top w:val="single" w:sz="6" w:space="0" w:color="000000"/>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91"/>
              <w:ind w:left="71"/>
              <w:jc w:val="center"/>
              <w:rPr>
                <w:color w:val="000000"/>
                <w:sz w:val="24"/>
                <w:szCs w:val="24"/>
              </w:rPr>
            </w:pPr>
            <w:r>
              <w:rPr>
                <w:sz w:val="24"/>
                <w:szCs w:val="24"/>
              </w:rPr>
              <w:t>1</w:t>
            </w:r>
          </w:p>
        </w:tc>
        <w:tc>
          <w:tcPr>
            <w:tcW w:w="1066" w:type="dxa"/>
            <w:tcBorders>
              <w:top w:val="single" w:sz="6" w:space="0" w:color="000000"/>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91"/>
              <w:ind w:left="492"/>
              <w:rPr>
                <w:color w:val="000000"/>
                <w:sz w:val="24"/>
                <w:szCs w:val="24"/>
              </w:rPr>
            </w:pPr>
            <w:r>
              <w:rPr>
                <w:color w:val="000000"/>
                <w:sz w:val="24"/>
                <w:szCs w:val="24"/>
              </w:rPr>
              <w:t>0</w:t>
            </w:r>
          </w:p>
        </w:tc>
        <w:tc>
          <w:tcPr>
            <w:tcW w:w="901" w:type="dxa"/>
            <w:tcBorders>
              <w:top w:val="single" w:sz="6" w:space="0" w:color="000000"/>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91"/>
              <w:rPr>
                <w:color w:val="000000"/>
                <w:sz w:val="24"/>
                <w:szCs w:val="24"/>
              </w:rPr>
            </w:pPr>
            <w:r>
              <w:rPr>
                <w:color w:val="000000"/>
                <w:sz w:val="24"/>
                <w:szCs w:val="24"/>
              </w:rPr>
              <w:t xml:space="preserve">      </w:t>
            </w:r>
            <w:r>
              <w:rPr>
                <w:sz w:val="24"/>
                <w:szCs w:val="24"/>
              </w:rPr>
              <w:t>1</w:t>
            </w:r>
          </w:p>
        </w:tc>
        <w:tc>
          <w:tcPr>
            <w:tcW w:w="1134" w:type="dxa"/>
            <w:tcBorders>
              <w:top w:val="single" w:sz="6" w:space="0" w:color="000000"/>
              <w:left w:val="single" w:sz="6" w:space="0" w:color="000000"/>
              <w:bottom w:val="single" w:sz="6" w:space="0" w:color="000000"/>
            </w:tcBorders>
          </w:tcPr>
          <w:p w:rsidR="00E82E05" w:rsidRDefault="00E82E05" w:rsidP="008D2F85">
            <w:pPr>
              <w:pBdr>
                <w:top w:val="nil"/>
                <w:left w:val="nil"/>
                <w:bottom w:val="nil"/>
                <w:right w:val="nil"/>
                <w:between w:val="nil"/>
              </w:pBdr>
              <w:spacing w:before="91"/>
              <w:ind w:left="124"/>
              <w:jc w:val="center"/>
              <w:rPr>
                <w:color w:val="000000"/>
                <w:sz w:val="24"/>
                <w:szCs w:val="24"/>
              </w:rPr>
            </w:pPr>
            <w:r>
              <w:rPr>
                <w:sz w:val="24"/>
                <w:szCs w:val="24"/>
              </w:rPr>
              <w:t>1</w:t>
            </w:r>
          </w:p>
        </w:tc>
      </w:tr>
      <w:tr w:rsidR="00E82E05" w:rsidTr="008D2F85">
        <w:trPr>
          <w:trHeight w:val="525"/>
        </w:trPr>
        <w:tc>
          <w:tcPr>
            <w:tcW w:w="2693" w:type="dxa"/>
            <w:vMerge/>
            <w:tcBorders>
              <w:top w:val="single" w:sz="18" w:space="0" w:color="000000"/>
              <w:bottom w:val="single" w:sz="18" w:space="0" w:color="000000"/>
              <w:right w:val="single" w:sz="6" w:space="0" w:color="000000"/>
            </w:tcBorders>
          </w:tcPr>
          <w:p w:rsidR="00E82E05" w:rsidRDefault="00E82E05" w:rsidP="008D2F85">
            <w:pPr>
              <w:pBdr>
                <w:top w:val="nil"/>
                <w:left w:val="nil"/>
                <w:bottom w:val="nil"/>
                <w:right w:val="nil"/>
                <w:between w:val="nil"/>
              </w:pBdr>
              <w:spacing w:line="276" w:lineRule="auto"/>
              <w:rPr>
                <w:color w:val="000000"/>
                <w:sz w:val="24"/>
                <w:szCs w:val="24"/>
              </w:rPr>
            </w:pPr>
          </w:p>
        </w:tc>
        <w:tc>
          <w:tcPr>
            <w:tcW w:w="841" w:type="dxa"/>
            <w:tcBorders>
              <w:top w:val="single" w:sz="6" w:space="0" w:color="000000"/>
              <w:left w:val="single" w:sz="6" w:space="0" w:color="000000"/>
              <w:bottom w:val="single" w:sz="18" w:space="0" w:color="000000"/>
              <w:right w:val="single" w:sz="6" w:space="0" w:color="000000"/>
            </w:tcBorders>
          </w:tcPr>
          <w:p w:rsidR="00E82E05" w:rsidRDefault="00E82E05" w:rsidP="008D2F85">
            <w:pPr>
              <w:pBdr>
                <w:top w:val="nil"/>
                <w:left w:val="nil"/>
                <w:bottom w:val="nil"/>
                <w:right w:val="nil"/>
                <w:between w:val="nil"/>
              </w:pBdr>
              <w:spacing w:before="91"/>
              <w:ind w:left="134"/>
              <w:rPr>
                <w:color w:val="000000"/>
                <w:sz w:val="24"/>
                <w:szCs w:val="24"/>
              </w:rPr>
            </w:pPr>
            <w:r>
              <w:rPr>
                <w:color w:val="000000"/>
                <w:sz w:val="24"/>
                <w:szCs w:val="24"/>
              </w:rPr>
              <w:t>2018</w:t>
            </w:r>
          </w:p>
        </w:tc>
        <w:tc>
          <w:tcPr>
            <w:tcW w:w="1021" w:type="dxa"/>
            <w:tcBorders>
              <w:top w:val="single" w:sz="6" w:space="0" w:color="000000"/>
              <w:left w:val="single" w:sz="6" w:space="0" w:color="000000"/>
              <w:bottom w:val="single" w:sz="18" w:space="0" w:color="000000"/>
              <w:right w:val="single" w:sz="6" w:space="0" w:color="000000"/>
            </w:tcBorders>
          </w:tcPr>
          <w:p w:rsidR="00E82E05" w:rsidRDefault="00E82E05" w:rsidP="008D2F85">
            <w:pPr>
              <w:pBdr>
                <w:top w:val="nil"/>
                <w:left w:val="nil"/>
                <w:bottom w:val="nil"/>
                <w:right w:val="nil"/>
                <w:between w:val="nil"/>
              </w:pBdr>
              <w:spacing w:before="91"/>
              <w:ind w:left="398" w:right="327"/>
              <w:jc w:val="center"/>
              <w:rPr>
                <w:color w:val="000000"/>
                <w:sz w:val="24"/>
                <w:szCs w:val="24"/>
              </w:rPr>
            </w:pPr>
            <w:r>
              <w:rPr>
                <w:color w:val="000000"/>
                <w:sz w:val="24"/>
                <w:szCs w:val="24"/>
              </w:rPr>
              <w:t>7</w:t>
            </w:r>
          </w:p>
        </w:tc>
        <w:tc>
          <w:tcPr>
            <w:tcW w:w="1066" w:type="dxa"/>
            <w:tcBorders>
              <w:top w:val="single" w:sz="6" w:space="0" w:color="000000"/>
              <w:left w:val="single" w:sz="6" w:space="0" w:color="000000"/>
              <w:bottom w:val="single" w:sz="18" w:space="0" w:color="000000"/>
              <w:right w:val="single" w:sz="6" w:space="0" w:color="000000"/>
            </w:tcBorders>
          </w:tcPr>
          <w:p w:rsidR="00E82E05" w:rsidRDefault="00E82E05" w:rsidP="008D2F85">
            <w:pPr>
              <w:pBdr>
                <w:top w:val="nil"/>
                <w:left w:val="nil"/>
                <w:bottom w:val="nil"/>
                <w:right w:val="nil"/>
                <w:between w:val="nil"/>
              </w:pBdr>
              <w:spacing w:before="91"/>
              <w:ind w:left="492"/>
              <w:rPr>
                <w:color w:val="000000"/>
                <w:sz w:val="24"/>
                <w:szCs w:val="24"/>
              </w:rPr>
            </w:pPr>
            <w:r>
              <w:rPr>
                <w:color w:val="000000"/>
                <w:sz w:val="24"/>
                <w:szCs w:val="24"/>
              </w:rPr>
              <w:t>0</w:t>
            </w:r>
          </w:p>
        </w:tc>
        <w:tc>
          <w:tcPr>
            <w:tcW w:w="901" w:type="dxa"/>
            <w:tcBorders>
              <w:top w:val="single" w:sz="6" w:space="0" w:color="000000"/>
              <w:left w:val="single" w:sz="6" w:space="0" w:color="000000"/>
              <w:bottom w:val="single" w:sz="18" w:space="0" w:color="000000"/>
              <w:right w:val="single" w:sz="6" w:space="0" w:color="000000"/>
            </w:tcBorders>
          </w:tcPr>
          <w:p w:rsidR="00E82E05" w:rsidRDefault="00E82E05" w:rsidP="008D2F85">
            <w:pPr>
              <w:pBdr>
                <w:top w:val="nil"/>
                <w:left w:val="nil"/>
                <w:bottom w:val="nil"/>
                <w:right w:val="nil"/>
                <w:between w:val="nil"/>
              </w:pBdr>
              <w:spacing w:before="91"/>
              <w:ind w:left="356"/>
              <w:rPr>
                <w:color w:val="000000"/>
                <w:sz w:val="24"/>
                <w:szCs w:val="24"/>
              </w:rPr>
            </w:pPr>
            <w:r>
              <w:rPr>
                <w:color w:val="000000"/>
                <w:sz w:val="24"/>
                <w:szCs w:val="24"/>
              </w:rPr>
              <w:t>7</w:t>
            </w:r>
          </w:p>
        </w:tc>
        <w:tc>
          <w:tcPr>
            <w:tcW w:w="1134" w:type="dxa"/>
            <w:tcBorders>
              <w:top w:val="single" w:sz="6" w:space="0" w:color="000000"/>
              <w:left w:val="single" w:sz="6" w:space="0" w:color="000000"/>
              <w:bottom w:val="single" w:sz="18" w:space="0" w:color="000000"/>
            </w:tcBorders>
          </w:tcPr>
          <w:p w:rsidR="00E82E05" w:rsidRDefault="00E82E05" w:rsidP="008D2F85">
            <w:pPr>
              <w:pBdr>
                <w:top w:val="nil"/>
                <w:left w:val="nil"/>
                <w:bottom w:val="nil"/>
                <w:right w:val="nil"/>
                <w:between w:val="nil"/>
              </w:pBdr>
              <w:spacing w:before="91"/>
              <w:ind w:left="124"/>
              <w:jc w:val="center"/>
              <w:rPr>
                <w:color w:val="000000"/>
                <w:sz w:val="24"/>
                <w:szCs w:val="24"/>
              </w:rPr>
            </w:pPr>
            <w:r>
              <w:rPr>
                <w:color w:val="000000"/>
                <w:sz w:val="24"/>
                <w:szCs w:val="24"/>
              </w:rPr>
              <w:t>5</w:t>
            </w:r>
          </w:p>
        </w:tc>
      </w:tr>
      <w:tr w:rsidR="00E82E05" w:rsidTr="008D2F85">
        <w:trPr>
          <w:trHeight w:val="525"/>
        </w:trPr>
        <w:tc>
          <w:tcPr>
            <w:tcW w:w="2693" w:type="dxa"/>
            <w:vMerge w:val="restart"/>
            <w:tcBorders>
              <w:top w:val="single" w:sz="18" w:space="0" w:color="000000"/>
              <w:bottom w:val="single" w:sz="18" w:space="0" w:color="000000"/>
              <w:right w:val="single" w:sz="6" w:space="0" w:color="000000"/>
            </w:tcBorders>
          </w:tcPr>
          <w:p w:rsidR="00E82E05" w:rsidRDefault="00E82E05" w:rsidP="008D2F85">
            <w:pPr>
              <w:pBdr>
                <w:top w:val="nil"/>
                <w:left w:val="nil"/>
                <w:bottom w:val="nil"/>
                <w:right w:val="nil"/>
                <w:between w:val="nil"/>
              </w:pBdr>
              <w:spacing w:before="10"/>
              <w:rPr>
                <w:color w:val="000000"/>
                <w:sz w:val="37"/>
                <w:szCs w:val="37"/>
              </w:rPr>
            </w:pPr>
          </w:p>
          <w:p w:rsidR="00E82E05" w:rsidRDefault="00E82E05" w:rsidP="008D2F85">
            <w:pPr>
              <w:pBdr>
                <w:top w:val="nil"/>
                <w:left w:val="nil"/>
                <w:bottom w:val="nil"/>
                <w:right w:val="nil"/>
                <w:between w:val="nil"/>
              </w:pBdr>
              <w:ind w:left="855"/>
              <w:rPr>
                <w:b/>
                <w:color w:val="000000"/>
                <w:sz w:val="24"/>
                <w:szCs w:val="24"/>
              </w:rPr>
            </w:pPr>
            <w:r>
              <w:rPr>
                <w:b/>
                <w:color w:val="980000"/>
                <w:sz w:val="24"/>
                <w:szCs w:val="24"/>
              </w:rPr>
              <w:t>Fondling</w:t>
            </w:r>
          </w:p>
        </w:tc>
        <w:tc>
          <w:tcPr>
            <w:tcW w:w="841" w:type="dxa"/>
            <w:tcBorders>
              <w:top w:val="single" w:sz="18" w:space="0" w:color="000000"/>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106"/>
              <w:ind w:left="134"/>
              <w:rPr>
                <w:b/>
                <w:color w:val="000000"/>
                <w:sz w:val="24"/>
                <w:szCs w:val="24"/>
              </w:rPr>
            </w:pPr>
            <w:r>
              <w:rPr>
                <w:b/>
                <w:color w:val="980000"/>
                <w:sz w:val="24"/>
                <w:szCs w:val="24"/>
              </w:rPr>
              <w:t>2020</w:t>
            </w:r>
          </w:p>
        </w:tc>
        <w:tc>
          <w:tcPr>
            <w:tcW w:w="1021" w:type="dxa"/>
            <w:tcBorders>
              <w:top w:val="single" w:sz="18" w:space="0" w:color="000000"/>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106"/>
              <w:ind w:left="71"/>
              <w:jc w:val="center"/>
              <w:rPr>
                <w:b/>
                <w:color w:val="984806"/>
                <w:sz w:val="24"/>
                <w:szCs w:val="24"/>
              </w:rPr>
            </w:pPr>
            <w:r>
              <w:rPr>
                <w:b/>
                <w:color w:val="984806"/>
                <w:sz w:val="24"/>
                <w:szCs w:val="24"/>
              </w:rPr>
              <w:t>0</w:t>
            </w:r>
          </w:p>
        </w:tc>
        <w:tc>
          <w:tcPr>
            <w:tcW w:w="1066" w:type="dxa"/>
            <w:tcBorders>
              <w:top w:val="single" w:sz="18" w:space="0" w:color="000000"/>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106"/>
              <w:ind w:left="492"/>
              <w:rPr>
                <w:b/>
                <w:color w:val="984806"/>
                <w:sz w:val="24"/>
                <w:szCs w:val="24"/>
              </w:rPr>
            </w:pPr>
            <w:r>
              <w:rPr>
                <w:b/>
                <w:color w:val="984806"/>
                <w:sz w:val="24"/>
                <w:szCs w:val="24"/>
              </w:rPr>
              <w:t>0</w:t>
            </w:r>
          </w:p>
        </w:tc>
        <w:tc>
          <w:tcPr>
            <w:tcW w:w="901" w:type="dxa"/>
            <w:tcBorders>
              <w:top w:val="single" w:sz="18" w:space="0" w:color="000000"/>
              <w:left w:val="single" w:sz="6" w:space="0" w:color="000000"/>
              <w:bottom w:val="single" w:sz="6" w:space="0" w:color="808080"/>
              <w:right w:val="single" w:sz="6" w:space="0" w:color="808080"/>
            </w:tcBorders>
          </w:tcPr>
          <w:p w:rsidR="00E82E05" w:rsidRDefault="00E82E05" w:rsidP="008D2F85">
            <w:pPr>
              <w:pBdr>
                <w:top w:val="nil"/>
                <w:left w:val="nil"/>
                <w:bottom w:val="nil"/>
                <w:right w:val="nil"/>
                <w:between w:val="nil"/>
              </w:pBdr>
              <w:spacing w:before="106"/>
              <w:ind w:left="67"/>
              <w:jc w:val="center"/>
              <w:rPr>
                <w:b/>
                <w:color w:val="984806"/>
                <w:sz w:val="24"/>
                <w:szCs w:val="24"/>
              </w:rPr>
            </w:pPr>
            <w:r>
              <w:rPr>
                <w:b/>
                <w:color w:val="984806"/>
                <w:sz w:val="24"/>
                <w:szCs w:val="24"/>
              </w:rPr>
              <w:t>0</w:t>
            </w:r>
          </w:p>
        </w:tc>
        <w:tc>
          <w:tcPr>
            <w:tcW w:w="1134" w:type="dxa"/>
            <w:tcBorders>
              <w:top w:val="single" w:sz="18" w:space="0" w:color="000000"/>
              <w:left w:val="single" w:sz="6" w:space="0" w:color="808080"/>
              <w:bottom w:val="single" w:sz="6" w:space="0" w:color="808080"/>
            </w:tcBorders>
          </w:tcPr>
          <w:p w:rsidR="00E82E05" w:rsidRDefault="00E82E05" w:rsidP="008D2F85">
            <w:pPr>
              <w:pBdr>
                <w:top w:val="nil"/>
                <w:left w:val="nil"/>
                <w:bottom w:val="nil"/>
                <w:right w:val="nil"/>
                <w:between w:val="nil"/>
              </w:pBdr>
              <w:spacing w:before="106"/>
              <w:ind w:left="124"/>
              <w:jc w:val="center"/>
              <w:rPr>
                <w:b/>
                <w:color w:val="984806"/>
                <w:sz w:val="24"/>
                <w:szCs w:val="24"/>
              </w:rPr>
            </w:pPr>
            <w:r>
              <w:rPr>
                <w:b/>
                <w:color w:val="984806"/>
                <w:sz w:val="24"/>
                <w:szCs w:val="24"/>
              </w:rPr>
              <w:t>0</w:t>
            </w:r>
          </w:p>
        </w:tc>
      </w:tr>
      <w:tr w:rsidR="00E82E05" w:rsidTr="008D2F85">
        <w:trPr>
          <w:trHeight w:val="510"/>
        </w:trPr>
        <w:tc>
          <w:tcPr>
            <w:tcW w:w="2693" w:type="dxa"/>
            <w:vMerge/>
            <w:tcBorders>
              <w:top w:val="single" w:sz="18" w:space="0" w:color="000000"/>
              <w:bottom w:val="single" w:sz="18" w:space="0" w:color="000000"/>
              <w:right w:val="single" w:sz="6" w:space="0" w:color="000000"/>
            </w:tcBorders>
          </w:tcPr>
          <w:p w:rsidR="00E82E05" w:rsidRDefault="00E82E05" w:rsidP="008D2F85">
            <w:pPr>
              <w:pBdr>
                <w:top w:val="nil"/>
                <w:left w:val="nil"/>
                <w:bottom w:val="nil"/>
                <w:right w:val="nil"/>
                <w:between w:val="nil"/>
              </w:pBdr>
              <w:spacing w:line="276" w:lineRule="auto"/>
              <w:rPr>
                <w:b/>
                <w:color w:val="984806"/>
                <w:sz w:val="24"/>
                <w:szCs w:val="24"/>
              </w:rPr>
            </w:pPr>
          </w:p>
        </w:tc>
        <w:tc>
          <w:tcPr>
            <w:tcW w:w="841" w:type="dxa"/>
            <w:tcBorders>
              <w:top w:val="single" w:sz="6" w:space="0" w:color="000000"/>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91"/>
              <w:ind w:left="134"/>
              <w:rPr>
                <w:color w:val="000000"/>
                <w:sz w:val="24"/>
                <w:szCs w:val="24"/>
              </w:rPr>
            </w:pPr>
            <w:r>
              <w:rPr>
                <w:color w:val="000000"/>
                <w:sz w:val="24"/>
                <w:szCs w:val="24"/>
              </w:rPr>
              <w:t>2019</w:t>
            </w:r>
          </w:p>
        </w:tc>
        <w:tc>
          <w:tcPr>
            <w:tcW w:w="1021" w:type="dxa"/>
            <w:tcBorders>
              <w:top w:val="single" w:sz="6" w:space="0" w:color="000000"/>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91"/>
              <w:ind w:left="71"/>
              <w:jc w:val="center"/>
              <w:rPr>
                <w:color w:val="000000"/>
                <w:sz w:val="24"/>
                <w:szCs w:val="24"/>
              </w:rPr>
            </w:pPr>
            <w:r>
              <w:rPr>
                <w:color w:val="000000"/>
                <w:sz w:val="24"/>
                <w:szCs w:val="24"/>
              </w:rPr>
              <w:t>0</w:t>
            </w:r>
          </w:p>
        </w:tc>
        <w:tc>
          <w:tcPr>
            <w:tcW w:w="1066" w:type="dxa"/>
            <w:tcBorders>
              <w:top w:val="single" w:sz="6" w:space="0" w:color="000000"/>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91"/>
              <w:ind w:left="492"/>
              <w:rPr>
                <w:color w:val="000000"/>
                <w:sz w:val="24"/>
                <w:szCs w:val="24"/>
              </w:rPr>
            </w:pPr>
            <w:r>
              <w:rPr>
                <w:color w:val="000000"/>
                <w:sz w:val="24"/>
                <w:szCs w:val="24"/>
              </w:rPr>
              <w:t>0</w:t>
            </w:r>
          </w:p>
        </w:tc>
        <w:tc>
          <w:tcPr>
            <w:tcW w:w="901" w:type="dxa"/>
            <w:tcBorders>
              <w:top w:val="single" w:sz="6" w:space="0" w:color="808080"/>
              <w:left w:val="single" w:sz="6" w:space="0" w:color="000000"/>
              <w:bottom w:val="single" w:sz="6" w:space="0" w:color="808080"/>
              <w:right w:val="single" w:sz="6" w:space="0" w:color="808080"/>
            </w:tcBorders>
          </w:tcPr>
          <w:p w:rsidR="00E82E05" w:rsidRDefault="00E82E05" w:rsidP="008D2F85">
            <w:pPr>
              <w:pBdr>
                <w:top w:val="nil"/>
                <w:left w:val="nil"/>
                <w:bottom w:val="nil"/>
                <w:right w:val="nil"/>
                <w:between w:val="nil"/>
              </w:pBdr>
              <w:spacing w:before="91"/>
              <w:ind w:left="67"/>
              <w:jc w:val="center"/>
              <w:rPr>
                <w:color w:val="000000"/>
                <w:sz w:val="24"/>
                <w:szCs w:val="24"/>
              </w:rPr>
            </w:pPr>
            <w:r>
              <w:rPr>
                <w:color w:val="000000"/>
                <w:sz w:val="24"/>
                <w:szCs w:val="24"/>
              </w:rPr>
              <w:t>0</w:t>
            </w:r>
          </w:p>
        </w:tc>
        <w:tc>
          <w:tcPr>
            <w:tcW w:w="1134" w:type="dxa"/>
            <w:tcBorders>
              <w:top w:val="single" w:sz="6" w:space="0" w:color="808080"/>
              <w:left w:val="single" w:sz="6" w:space="0" w:color="808080"/>
              <w:bottom w:val="single" w:sz="6" w:space="0" w:color="808080"/>
            </w:tcBorders>
          </w:tcPr>
          <w:p w:rsidR="00E82E05" w:rsidRDefault="00E82E05" w:rsidP="008D2F85">
            <w:pPr>
              <w:pBdr>
                <w:top w:val="nil"/>
                <w:left w:val="nil"/>
                <w:bottom w:val="nil"/>
                <w:right w:val="nil"/>
                <w:between w:val="nil"/>
              </w:pBdr>
              <w:spacing w:before="91"/>
              <w:ind w:left="124"/>
              <w:jc w:val="center"/>
              <w:rPr>
                <w:color w:val="000000"/>
                <w:sz w:val="24"/>
                <w:szCs w:val="24"/>
              </w:rPr>
            </w:pPr>
            <w:r>
              <w:rPr>
                <w:color w:val="000000"/>
                <w:sz w:val="24"/>
                <w:szCs w:val="24"/>
              </w:rPr>
              <w:t>0</w:t>
            </w:r>
          </w:p>
        </w:tc>
      </w:tr>
      <w:tr w:rsidR="00E82E05" w:rsidTr="008D2F85">
        <w:trPr>
          <w:trHeight w:val="525"/>
        </w:trPr>
        <w:tc>
          <w:tcPr>
            <w:tcW w:w="2693" w:type="dxa"/>
            <w:vMerge/>
            <w:tcBorders>
              <w:top w:val="single" w:sz="18" w:space="0" w:color="000000"/>
              <w:bottom w:val="single" w:sz="18" w:space="0" w:color="000000"/>
              <w:right w:val="single" w:sz="6" w:space="0" w:color="000000"/>
            </w:tcBorders>
          </w:tcPr>
          <w:p w:rsidR="00E82E05" w:rsidRDefault="00E82E05" w:rsidP="008D2F85">
            <w:pPr>
              <w:pBdr>
                <w:top w:val="nil"/>
                <w:left w:val="nil"/>
                <w:bottom w:val="nil"/>
                <w:right w:val="nil"/>
                <w:between w:val="nil"/>
              </w:pBdr>
              <w:spacing w:line="276" w:lineRule="auto"/>
              <w:rPr>
                <w:color w:val="000000"/>
                <w:sz w:val="24"/>
                <w:szCs w:val="24"/>
              </w:rPr>
            </w:pPr>
          </w:p>
        </w:tc>
        <w:tc>
          <w:tcPr>
            <w:tcW w:w="841" w:type="dxa"/>
            <w:tcBorders>
              <w:top w:val="single" w:sz="6" w:space="0" w:color="000000"/>
              <w:left w:val="single" w:sz="6" w:space="0" w:color="000000"/>
              <w:bottom w:val="single" w:sz="18" w:space="0" w:color="000000"/>
              <w:right w:val="single" w:sz="6" w:space="0" w:color="000000"/>
            </w:tcBorders>
          </w:tcPr>
          <w:p w:rsidR="00E82E05" w:rsidRDefault="00E82E05" w:rsidP="008D2F85">
            <w:pPr>
              <w:pBdr>
                <w:top w:val="nil"/>
                <w:left w:val="nil"/>
                <w:bottom w:val="nil"/>
                <w:right w:val="nil"/>
                <w:between w:val="nil"/>
              </w:pBdr>
              <w:spacing w:before="91"/>
              <w:ind w:left="134"/>
              <w:rPr>
                <w:color w:val="000000"/>
                <w:sz w:val="24"/>
                <w:szCs w:val="24"/>
              </w:rPr>
            </w:pPr>
            <w:r>
              <w:rPr>
                <w:color w:val="000000"/>
                <w:sz w:val="24"/>
                <w:szCs w:val="24"/>
              </w:rPr>
              <w:t>2018</w:t>
            </w:r>
          </w:p>
        </w:tc>
        <w:tc>
          <w:tcPr>
            <w:tcW w:w="1021" w:type="dxa"/>
            <w:tcBorders>
              <w:top w:val="single" w:sz="6" w:space="0" w:color="000000"/>
              <w:left w:val="single" w:sz="6" w:space="0" w:color="000000"/>
              <w:bottom w:val="single" w:sz="18" w:space="0" w:color="000000"/>
              <w:right w:val="single" w:sz="6" w:space="0" w:color="000000"/>
            </w:tcBorders>
          </w:tcPr>
          <w:p w:rsidR="00E82E05" w:rsidRDefault="00E82E05" w:rsidP="008D2F85">
            <w:pPr>
              <w:pBdr>
                <w:top w:val="nil"/>
                <w:left w:val="nil"/>
                <w:bottom w:val="nil"/>
                <w:right w:val="nil"/>
                <w:between w:val="nil"/>
              </w:pBdr>
              <w:spacing w:before="91"/>
              <w:ind w:left="71"/>
              <w:jc w:val="center"/>
              <w:rPr>
                <w:color w:val="000000"/>
                <w:sz w:val="24"/>
                <w:szCs w:val="24"/>
              </w:rPr>
            </w:pPr>
            <w:r>
              <w:rPr>
                <w:color w:val="000000"/>
                <w:sz w:val="24"/>
                <w:szCs w:val="24"/>
              </w:rPr>
              <w:t>0</w:t>
            </w:r>
          </w:p>
        </w:tc>
        <w:tc>
          <w:tcPr>
            <w:tcW w:w="1066" w:type="dxa"/>
            <w:tcBorders>
              <w:top w:val="single" w:sz="6" w:space="0" w:color="000000"/>
              <w:left w:val="single" w:sz="6" w:space="0" w:color="000000"/>
              <w:bottom w:val="single" w:sz="18" w:space="0" w:color="000000"/>
              <w:right w:val="single" w:sz="6" w:space="0" w:color="000000"/>
            </w:tcBorders>
          </w:tcPr>
          <w:p w:rsidR="00E82E05" w:rsidRDefault="00E82E05" w:rsidP="008D2F85">
            <w:pPr>
              <w:pBdr>
                <w:top w:val="nil"/>
                <w:left w:val="nil"/>
                <w:bottom w:val="nil"/>
                <w:right w:val="nil"/>
                <w:between w:val="nil"/>
              </w:pBdr>
              <w:spacing w:before="91"/>
              <w:ind w:left="492"/>
              <w:rPr>
                <w:color w:val="000000"/>
                <w:sz w:val="24"/>
                <w:szCs w:val="24"/>
              </w:rPr>
            </w:pPr>
            <w:r>
              <w:rPr>
                <w:color w:val="000000"/>
                <w:sz w:val="24"/>
                <w:szCs w:val="24"/>
              </w:rPr>
              <w:t>0</w:t>
            </w:r>
          </w:p>
        </w:tc>
        <w:tc>
          <w:tcPr>
            <w:tcW w:w="901" w:type="dxa"/>
            <w:tcBorders>
              <w:top w:val="single" w:sz="6" w:space="0" w:color="808080"/>
              <w:left w:val="single" w:sz="6" w:space="0" w:color="000000"/>
              <w:bottom w:val="single" w:sz="18" w:space="0" w:color="808080"/>
              <w:right w:val="single" w:sz="6" w:space="0" w:color="808080"/>
            </w:tcBorders>
          </w:tcPr>
          <w:p w:rsidR="00E82E05" w:rsidRDefault="00E82E05" w:rsidP="008D2F85">
            <w:pPr>
              <w:pBdr>
                <w:top w:val="nil"/>
                <w:left w:val="nil"/>
                <w:bottom w:val="nil"/>
                <w:right w:val="nil"/>
                <w:between w:val="nil"/>
              </w:pBdr>
              <w:spacing w:before="91"/>
              <w:ind w:left="67"/>
              <w:jc w:val="center"/>
              <w:rPr>
                <w:color w:val="000000"/>
                <w:sz w:val="24"/>
                <w:szCs w:val="24"/>
              </w:rPr>
            </w:pPr>
            <w:r>
              <w:rPr>
                <w:color w:val="000000"/>
                <w:sz w:val="24"/>
                <w:szCs w:val="24"/>
              </w:rPr>
              <w:t>0</w:t>
            </w:r>
          </w:p>
        </w:tc>
        <w:tc>
          <w:tcPr>
            <w:tcW w:w="1134" w:type="dxa"/>
            <w:tcBorders>
              <w:top w:val="single" w:sz="6" w:space="0" w:color="808080"/>
              <w:left w:val="single" w:sz="6" w:space="0" w:color="808080"/>
              <w:bottom w:val="single" w:sz="18" w:space="0" w:color="808080"/>
            </w:tcBorders>
          </w:tcPr>
          <w:p w:rsidR="00E82E05" w:rsidRDefault="00E82E05" w:rsidP="008D2F85">
            <w:pPr>
              <w:pBdr>
                <w:top w:val="nil"/>
                <w:left w:val="nil"/>
                <w:bottom w:val="nil"/>
                <w:right w:val="nil"/>
                <w:between w:val="nil"/>
              </w:pBdr>
              <w:spacing w:before="91"/>
              <w:ind w:left="124"/>
              <w:jc w:val="center"/>
              <w:rPr>
                <w:color w:val="000000"/>
                <w:sz w:val="24"/>
                <w:szCs w:val="24"/>
              </w:rPr>
            </w:pPr>
            <w:r>
              <w:rPr>
                <w:color w:val="000000"/>
                <w:sz w:val="24"/>
                <w:szCs w:val="24"/>
              </w:rPr>
              <w:t>0</w:t>
            </w:r>
          </w:p>
        </w:tc>
      </w:tr>
      <w:tr w:rsidR="00E82E05" w:rsidTr="008D2F85">
        <w:trPr>
          <w:trHeight w:val="525"/>
        </w:trPr>
        <w:tc>
          <w:tcPr>
            <w:tcW w:w="2693" w:type="dxa"/>
            <w:vMerge w:val="restart"/>
            <w:tcBorders>
              <w:top w:val="single" w:sz="18" w:space="0" w:color="000000"/>
              <w:bottom w:val="single" w:sz="18" w:space="0" w:color="000000"/>
              <w:right w:val="single" w:sz="6" w:space="0" w:color="000000"/>
            </w:tcBorders>
          </w:tcPr>
          <w:p w:rsidR="00E82E05" w:rsidRDefault="00E82E05" w:rsidP="008D2F85">
            <w:pPr>
              <w:pBdr>
                <w:top w:val="nil"/>
                <w:left w:val="nil"/>
                <w:bottom w:val="nil"/>
                <w:right w:val="nil"/>
                <w:between w:val="nil"/>
              </w:pBdr>
              <w:spacing w:before="10"/>
              <w:rPr>
                <w:color w:val="000000"/>
                <w:sz w:val="37"/>
                <w:szCs w:val="37"/>
              </w:rPr>
            </w:pPr>
          </w:p>
          <w:p w:rsidR="00E82E05" w:rsidRDefault="00E82E05" w:rsidP="008D2F85">
            <w:pPr>
              <w:pBdr>
                <w:top w:val="nil"/>
                <w:left w:val="nil"/>
                <w:bottom w:val="nil"/>
                <w:right w:val="nil"/>
                <w:between w:val="nil"/>
              </w:pBdr>
              <w:ind w:left="150" w:right="123"/>
              <w:jc w:val="center"/>
              <w:rPr>
                <w:b/>
                <w:color w:val="000000"/>
                <w:sz w:val="24"/>
                <w:szCs w:val="24"/>
              </w:rPr>
            </w:pPr>
            <w:r>
              <w:rPr>
                <w:b/>
                <w:color w:val="980000"/>
                <w:sz w:val="24"/>
                <w:szCs w:val="24"/>
              </w:rPr>
              <w:t>Incest</w:t>
            </w:r>
          </w:p>
        </w:tc>
        <w:tc>
          <w:tcPr>
            <w:tcW w:w="841" w:type="dxa"/>
            <w:tcBorders>
              <w:top w:val="single" w:sz="18" w:space="0" w:color="000000"/>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106"/>
              <w:ind w:left="134"/>
              <w:rPr>
                <w:b/>
                <w:color w:val="000000"/>
                <w:sz w:val="24"/>
                <w:szCs w:val="24"/>
              </w:rPr>
            </w:pPr>
            <w:r>
              <w:rPr>
                <w:b/>
                <w:color w:val="980000"/>
                <w:sz w:val="24"/>
                <w:szCs w:val="24"/>
              </w:rPr>
              <w:t>2020</w:t>
            </w:r>
          </w:p>
        </w:tc>
        <w:tc>
          <w:tcPr>
            <w:tcW w:w="1021" w:type="dxa"/>
            <w:tcBorders>
              <w:top w:val="single" w:sz="18" w:space="0" w:color="000000"/>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106"/>
              <w:ind w:left="71"/>
              <w:jc w:val="center"/>
              <w:rPr>
                <w:b/>
                <w:color w:val="000000"/>
                <w:sz w:val="24"/>
                <w:szCs w:val="24"/>
              </w:rPr>
            </w:pPr>
            <w:r>
              <w:rPr>
                <w:b/>
                <w:color w:val="980000"/>
                <w:sz w:val="24"/>
                <w:szCs w:val="24"/>
              </w:rPr>
              <w:t>0</w:t>
            </w:r>
          </w:p>
        </w:tc>
        <w:tc>
          <w:tcPr>
            <w:tcW w:w="1066" w:type="dxa"/>
            <w:tcBorders>
              <w:top w:val="single" w:sz="18" w:space="0" w:color="000000"/>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106"/>
              <w:ind w:left="492"/>
              <w:rPr>
                <w:b/>
                <w:color w:val="000000"/>
                <w:sz w:val="24"/>
                <w:szCs w:val="24"/>
              </w:rPr>
            </w:pPr>
            <w:r>
              <w:rPr>
                <w:b/>
                <w:color w:val="980000"/>
                <w:sz w:val="24"/>
                <w:szCs w:val="24"/>
              </w:rPr>
              <w:t>0</w:t>
            </w:r>
          </w:p>
        </w:tc>
        <w:tc>
          <w:tcPr>
            <w:tcW w:w="901" w:type="dxa"/>
            <w:tcBorders>
              <w:top w:val="single" w:sz="18" w:space="0" w:color="808080"/>
              <w:left w:val="single" w:sz="6" w:space="0" w:color="000000"/>
              <w:bottom w:val="single" w:sz="6" w:space="0" w:color="000000"/>
              <w:right w:val="single" w:sz="6" w:space="0" w:color="808080"/>
            </w:tcBorders>
          </w:tcPr>
          <w:p w:rsidR="00E82E05" w:rsidRDefault="00E82E05" w:rsidP="008D2F85">
            <w:pPr>
              <w:pBdr>
                <w:top w:val="nil"/>
                <w:left w:val="nil"/>
                <w:bottom w:val="nil"/>
                <w:right w:val="nil"/>
                <w:between w:val="nil"/>
              </w:pBdr>
              <w:spacing w:before="106"/>
              <w:ind w:left="67"/>
              <w:jc w:val="center"/>
              <w:rPr>
                <w:b/>
                <w:color w:val="000000"/>
                <w:sz w:val="24"/>
                <w:szCs w:val="24"/>
              </w:rPr>
            </w:pPr>
            <w:r>
              <w:rPr>
                <w:b/>
                <w:color w:val="980000"/>
                <w:sz w:val="24"/>
                <w:szCs w:val="24"/>
              </w:rPr>
              <w:t>0</w:t>
            </w:r>
          </w:p>
        </w:tc>
        <w:tc>
          <w:tcPr>
            <w:tcW w:w="1134" w:type="dxa"/>
            <w:tcBorders>
              <w:top w:val="single" w:sz="18" w:space="0" w:color="808080"/>
              <w:left w:val="single" w:sz="6" w:space="0" w:color="808080"/>
              <w:bottom w:val="single" w:sz="6" w:space="0" w:color="000000"/>
            </w:tcBorders>
          </w:tcPr>
          <w:p w:rsidR="00E82E05" w:rsidRDefault="00E82E05" w:rsidP="008D2F85">
            <w:pPr>
              <w:pBdr>
                <w:top w:val="nil"/>
                <w:left w:val="nil"/>
                <w:bottom w:val="nil"/>
                <w:right w:val="nil"/>
                <w:between w:val="nil"/>
              </w:pBdr>
              <w:spacing w:before="106"/>
              <w:ind w:left="124"/>
              <w:jc w:val="center"/>
              <w:rPr>
                <w:b/>
                <w:color w:val="000000"/>
                <w:sz w:val="24"/>
                <w:szCs w:val="24"/>
              </w:rPr>
            </w:pPr>
            <w:r>
              <w:rPr>
                <w:b/>
                <w:color w:val="980000"/>
                <w:sz w:val="24"/>
                <w:szCs w:val="24"/>
              </w:rPr>
              <w:t>0</w:t>
            </w:r>
          </w:p>
        </w:tc>
      </w:tr>
      <w:tr w:rsidR="00E82E05" w:rsidTr="008D2F85">
        <w:trPr>
          <w:trHeight w:val="510"/>
        </w:trPr>
        <w:tc>
          <w:tcPr>
            <w:tcW w:w="2693" w:type="dxa"/>
            <w:vMerge/>
            <w:tcBorders>
              <w:top w:val="single" w:sz="18" w:space="0" w:color="000000"/>
              <w:bottom w:val="single" w:sz="18" w:space="0" w:color="000000"/>
              <w:right w:val="single" w:sz="6" w:space="0" w:color="000000"/>
            </w:tcBorders>
          </w:tcPr>
          <w:p w:rsidR="00E82E05" w:rsidRDefault="00E82E05" w:rsidP="008D2F85">
            <w:pPr>
              <w:pBdr>
                <w:top w:val="nil"/>
                <w:left w:val="nil"/>
                <w:bottom w:val="nil"/>
                <w:right w:val="nil"/>
                <w:between w:val="nil"/>
              </w:pBdr>
              <w:spacing w:line="276" w:lineRule="auto"/>
              <w:rPr>
                <w:b/>
                <w:color w:val="000000"/>
                <w:sz w:val="24"/>
                <w:szCs w:val="24"/>
              </w:rPr>
            </w:pPr>
          </w:p>
        </w:tc>
        <w:tc>
          <w:tcPr>
            <w:tcW w:w="841" w:type="dxa"/>
            <w:tcBorders>
              <w:top w:val="single" w:sz="6" w:space="0" w:color="000000"/>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91"/>
              <w:ind w:left="134"/>
              <w:rPr>
                <w:color w:val="000000"/>
                <w:sz w:val="24"/>
                <w:szCs w:val="24"/>
              </w:rPr>
            </w:pPr>
            <w:r>
              <w:rPr>
                <w:color w:val="000000"/>
                <w:sz w:val="24"/>
                <w:szCs w:val="24"/>
              </w:rPr>
              <w:t>2019</w:t>
            </w:r>
          </w:p>
        </w:tc>
        <w:tc>
          <w:tcPr>
            <w:tcW w:w="1021" w:type="dxa"/>
            <w:tcBorders>
              <w:top w:val="single" w:sz="6" w:space="0" w:color="000000"/>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91"/>
              <w:ind w:left="71"/>
              <w:jc w:val="center"/>
              <w:rPr>
                <w:color w:val="000000"/>
                <w:sz w:val="24"/>
                <w:szCs w:val="24"/>
              </w:rPr>
            </w:pPr>
            <w:r>
              <w:rPr>
                <w:color w:val="000000"/>
                <w:sz w:val="24"/>
                <w:szCs w:val="24"/>
              </w:rPr>
              <w:t>0</w:t>
            </w:r>
          </w:p>
        </w:tc>
        <w:tc>
          <w:tcPr>
            <w:tcW w:w="1066" w:type="dxa"/>
            <w:tcBorders>
              <w:top w:val="single" w:sz="6" w:space="0" w:color="000000"/>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91"/>
              <w:ind w:left="492"/>
              <w:rPr>
                <w:color w:val="000000"/>
                <w:sz w:val="24"/>
                <w:szCs w:val="24"/>
              </w:rPr>
            </w:pPr>
            <w:r>
              <w:rPr>
                <w:color w:val="000000"/>
                <w:sz w:val="24"/>
                <w:szCs w:val="24"/>
              </w:rPr>
              <w:t>0</w:t>
            </w:r>
          </w:p>
        </w:tc>
        <w:tc>
          <w:tcPr>
            <w:tcW w:w="901" w:type="dxa"/>
            <w:tcBorders>
              <w:top w:val="single" w:sz="6" w:space="0" w:color="000000"/>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91"/>
              <w:ind w:left="67"/>
              <w:jc w:val="center"/>
              <w:rPr>
                <w:color w:val="000000"/>
                <w:sz w:val="24"/>
                <w:szCs w:val="24"/>
              </w:rPr>
            </w:pPr>
            <w:r>
              <w:rPr>
                <w:color w:val="000000"/>
                <w:sz w:val="24"/>
                <w:szCs w:val="24"/>
              </w:rPr>
              <w:t>0</w:t>
            </w:r>
          </w:p>
        </w:tc>
        <w:tc>
          <w:tcPr>
            <w:tcW w:w="1134" w:type="dxa"/>
            <w:tcBorders>
              <w:top w:val="single" w:sz="6" w:space="0" w:color="000000"/>
              <w:left w:val="single" w:sz="6" w:space="0" w:color="000000"/>
              <w:bottom w:val="single" w:sz="6" w:space="0" w:color="000000"/>
            </w:tcBorders>
          </w:tcPr>
          <w:p w:rsidR="00E82E05" w:rsidRDefault="00E82E05" w:rsidP="008D2F85">
            <w:pPr>
              <w:pBdr>
                <w:top w:val="nil"/>
                <w:left w:val="nil"/>
                <w:bottom w:val="nil"/>
                <w:right w:val="nil"/>
                <w:between w:val="nil"/>
              </w:pBdr>
              <w:spacing w:before="91"/>
              <w:ind w:left="124"/>
              <w:jc w:val="center"/>
              <w:rPr>
                <w:color w:val="000000"/>
                <w:sz w:val="24"/>
                <w:szCs w:val="24"/>
              </w:rPr>
            </w:pPr>
            <w:r>
              <w:rPr>
                <w:color w:val="000000"/>
                <w:sz w:val="24"/>
                <w:szCs w:val="24"/>
              </w:rPr>
              <w:t>0</w:t>
            </w:r>
          </w:p>
        </w:tc>
      </w:tr>
      <w:tr w:rsidR="00E82E05" w:rsidTr="008D2F85">
        <w:trPr>
          <w:trHeight w:val="525"/>
        </w:trPr>
        <w:tc>
          <w:tcPr>
            <w:tcW w:w="2693" w:type="dxa"/>
            <w:vMerge/>
            <w:tcBorders>
              <w:top w:val="single" w:sz="18" w:space="0" w:color="000000"/>
              <w:bottom w:val="single" w:sz="18" w:space="0" w:color="000000"/>
              <w:right w:val="single" w:sz="6" w:space="0" w:color="000000"/>
            </w:tcBorders>
          </w:tcPr>
          <w:p w:rsidR="00E82E05" w:rsidRDefault="00E82E05" w:rsidP="008D2F85">
            <w:pPr>
              <w:pBdr>
                <w:top w:val="nil"/>
                <w:left w:val="nil"/>
                <w:bottom w:val="nil"/>
                <w:right w:val="nil"/>
                <w:between w:val="nil"/>
              </w:pBdr>
              <w:spacing w:line="276" w:lineRule="auto"/>
              <w:rPr>
                <w:color w:val="000000"/>
                <w:sz w:val="24"/>
                <w:szCs w:val="24"/>
              </w:rPr>
            </w:pPr>
          </w:p>
        </w:tc>
        <w:tc>
          <w:tcPr>
            <w:tcW w:w="841" w:type="dxa"/>
            <w:tcBorders>
              <w:top w:val="single" w:sz="6" w:space="0" w:color="000000"/>
              <w:left w:val="single" w:sz="6" w:space="0" w:color="000000"/>
              <w:bottom w:val="single" w:sz="18" w:space="0" w:color="000000"/>
              <w:right w:val="single" w:sz="6" w:space="0" w:color="000000"/>
            </w:tcBorders>
          </w:tcPr>
          <w:p w:rsidR="00E82E05" w:rsidRDefault="00E82E05" w:rsidP="008D2F85">
            <w:pPr>
              <w:pBdr>
                <w:top w:val="nil"/>
                <w:left w:val="nil"/>
                <w:bottom w:val="nil"/>
                <w:right w:val="nil"/>
                <w:between w:val="nil"/>
              </w:pBdr>
              <w:spacing w:before="91"/>
              <w:ind w:left="134"/>
              <w:rPr>
                <w:color w:val="000000"/>
                <w:sz w:val="24"/>
                <w:szCs w:val="24"/>
              </w:rPr>
            </w:pPr>
            <w:r>
              <w:rPr>
                <w:color w:val="000000"/>
                <w:sz w:val="24"/>
                <w:szCs w:val="24"/>
              </w:rPr>
              <w:t>2018</w:t>
            </w:r>
          </w:p>
        </w:tc>
        <w:tc>
          <w:tcPr>
            <w:tcW w:w="1021" w:type="dxa"/>
            <w:tcBorders>
              <w:top w:val="single" w:sz="6" w:space="0" w:color="000000"/>
              <w:left w:val="single" w:sz="6" w:space="0" w:color="000000"/>
              <w:bottom w:val="single" w:sz="18" w:space="0" w:color="000000"/>
              <w:right w:val="single" w:sz="6" w:space="0" w:color="000000"/>
            </w:tcBorders>
          </w:tcPr>
          <w:p w:rsidR="00E82E05" w:rsidRDefault="00E82E05" w:rsidP="008D2F85">
            <w:pPr>
              <w:pBdr>
                <w:top w:val="nil"/>
                <w:left w:val="nil"/>
                <w:bottom w:val="nil"/>
                <w:right w:val="nil"/>
                <w:between w:val="nil"/>
              </w:pBdr>
              <w:spacing w:before="91"/>
              <w:ind w:left="71"/>
              <w:jc w:val="center"/>
              <w:rPr>
                <w:color w:val="000000"/>
                <w:sz w:val="24"/>
                <w:szCs w:val="24"/>
              </w:rPr>
            </w:pPr>
            <w:r>
              <w:rPr>
                <w:color w:val="000000"/>
                <w:sz w:val="24"/>
                <w:szCs w:val="24"/>
              </w:rPr>
              <w:t>0</w:t>
            </w:r>
          </w:p>
        </w:tc>
        <w:tc>
          <w:tcPr>
            <w:tcW w:w="1066" w:type="dxa"/>
            <w:tcBorders>
              <w:top w:val="single" w:sz="6" w:space="0" w:color="000000"/>
              <w:left w:val="single" w:sz="6" w:space="0" w:color="000000"/>
              <w:bottom w:val="single" w:sz="18" w:space="0" w:color="000000"/>
              <w:right w:val="single" w:sz="6" w:space="0" w:color="000000"/>
            </w:tcBorders>
          </w:tcPr>
          <w:p w:rsidR="00E82E05" w:rsidRDefault="00E82E05" w:rsidP="008D2F85">
            <w:pPr>
              <w:pBdr>
                <w:top w:val="nil"/>
                <w:left w:val="nil"/>
                <w:bottom w:val="nil"/>
                <w:right w:val="nil"/>
                <w:between w:val="nil"/>
              </w:pBdr>
              <w:spacing w:before="91"/>
              <w:ind w:left="492"/>
              <w:rPr>
                <w:color w:val="000000"/>
                <w:sz w:val="24"/>
                <w:szCs w:val="24"/>
              </w:rPr>
            </w:pPr>
            <w:r>
              <w:rPr>
                <w:color w:val="000000"/>
                <w:sz w:val="24"/>
                <w:szCs w:val="24"/>
              </w:rPr>
              <w:t>0</w:t>
            </w:r>
          </w:p>
        </w:tc>
        <w:tc>
          <w:tcPr>
            <w:tcW w:w="901" w:type="dxa"/>
            <w:tcBorders>
              <w:top w:val="single" w:sz="6" w:space="0" w:color="000000"/>
              <w:left w:val="single" w:sz="6" w:space="0" w:color="000000"/>
              <w:bottom w:val="single" w:sz="18" w:space="0" w:color="000000"/>
              <w:right w:val="single" w:sz="6" w:space="0" w:color="000000"/>
            </w:tcBorders>
          </w:tcPr>
          <w:p w:rsidR="00E82E05" w:rsidRDefault="00E82E05" w:rsidP="008D2F85">
            <w:pPr>
              <w:pBdr>
                <w:top w:val="nil"/>
                <w:left w:val="nil"/>
                <w:bottom w:val="nil"/>
                <w:right w:val="nil"/>
                <w:between w:val="nil"/>
              </w:pBdr>
              <w:spacing w:before="91"/>
              <w:ind w:left="67"/>
              <w:jc w:val="center"/>
              <w:rPr>
                <w:color w:val="000000"/>
                <w:sz w:val="24"/>
                <w:szCs w:val="24"/>
              </w:rPr>
            </w:pPr>
            <w:r>
              <w:rPr>
                <w:color w:val="000000"/>
                <w:sz w:val="24"/>
                <w:szCs w:val="24"/>
              </w:rPr>
              <w:t>0</w:t>
            </w:r>
          </w:p>
        </w:tc>
        <w:tc>
          <w:tcPr>
            <w:tcW w:w="1134" w:type="dxa"/>
            <w:tcBorders>
              <w:top w:val="single" w:sz="6" w:space="0" w:color="000000"/>
              <w:left w:val="single" w:sz="6" w:space="0" w:color="000000"/>
              <w:bottom w:val="single" w:sz="18" w:space="0" w:color="000000"/>
            </w:tcBorders>
          </w:tcPr>
          <w:p w:rsidR="00E82E05" w:rsidRDefault="00E82E05" w:rsidP="008D2F85">
            <w:pPr>
              <w:pBdr>
                <w:top w:val="nil"/>
                <w:left w:val="nil"/>
                <w:bottom w:val="nil"/>
                <w:right w:val="nil"/>
                <w:between w:val="nil"/>
              </w:pBdr>
              <w:spacing w:before="91"/>
              <w:ind w:left="124"/>
              <w:jc w:val="center"/>
              <w:rPr>
                <w:color w:val="000000"/>
                <w:sz w:val="24"/>
                <w:szCs w:val="24"/>
              </w:rPr>
            </w:pPr>
            <w:r>
              <w:rPr>
                <w:color w:val="000000"/>
                <w:sz w:val="24"/>
                <w:szCs w:val="24"/>
              </w:rPr>
              <w:t>0</w:t>
            </w:r>
          </w:p>
        </w:tc>
      </w:tr>
      <w:tr w:rsidR="00E82E05" w:rsidTr="008D2F85">
        <w:trPr>
          <w:trHeight w:val="1530"/>
        </w:trPr>
        <w:tc>
          <w:tcPr>
            <w:tcW w:w="2693" w:type="dxa"/>
            <w:tcBorders>
              <w:top w:val="single" w:sz="18" w:space="0" w:color="000000"/>
              <w:bottom w:val="single" w:sz="18" w:space="0" w:color="000000"/>
              <w:right w:val="single" w:sz="6" w:space="0" w:color="000000"/>
            </w:tcBorders>
          </w:tcPr>
          <w:p w:rsidR="00E82E05" w:rsidRDefault="00E82E05" w:rsidP="008D2F85">
            <w:pPr>
              <w:pBdr>
                <w:top w:val="nil"/>
                <w:left w:val="nil"/>
                <w:bottom w:val="nil"/>
                <w:right w:val="nil"/>
                <w:between w:val="nil"/>
              </w:pBdr>
              <w:rPr>
                <w:color w:val="000000"/>
                <w:sz w:val="26"/>
                <w:szCs w:val="26"/>
              </w:rPr>
            </w:pPr>
          </w:p>
          <w:p w:rsidR="00E82E05" w:rsidRDefault="00E82E05" w:rsidP="008D2F85">
            <w:pPr>
              <w:pBdr>
                <w:top w:val="nil"/>
                <w:left w:val="nil"/>
                <w:bottom w:val="nil"/>
                <w:right w:val="nil"/>
                <w:between w:val="nil"/>
              </w:pBdr>
              <w:rPr>
                <w:color w:val="000000"/>
                <w:sz w:val="26"/>
                <w:szCs w:val="26"/>
              </w:rPr>
            </w:pPr>
          </w:p>
          <w:p w:rsidR="00E82E05" w:rsidRDefault="00E82E05" w:rsidP="008D2F85">
            <w:pPr>
              <w:pBdr>
                <w:top w:val="nil"/>
                <w:left w:val="nil"/>
                <w:bottom w:val="nil"/>
                <w:right w:val="nil"/>
                <w:between w:val="nil"/>
              </w:pBdr>
              <w:rPr>
                <w:color w:val="000000"/>
                <w:sz w:val="26"/>
                <w:szCs w:val="26"/>
              </w:rPr>
            </w:pPr>
          </w:p>
          <w:p w:rsidR="00E82E05" w:rsidRDefault="00E82E05" w:rsidP="008D2F85">
            <w:pPr>
              <w:pBdr>
                <w:top w:val="nil"/>
                <w:left w:val="nil"/>
                <w:bottom w:val="nil"/>
                <w:right w:val="nil"/>
                <w:between w:val="nil"/>
              </w:pBdr>
              <w:spacing w:before="199"/>
              <w:ind w:left="540"/>
              <w:rPr>
                <w:b/>
                <w:color w:val="000000"/>
                <w:sz w:val="24"/>
                <w:szCs w:val="24"/>
              </w:rPr>
            </w:pPr>
            <w:r>
              <w:rPr>
                <w:b/>
                <w:color w:val="980000"/>
                <w:sz w:val="24"/>
                <w:szCs w:val="24"/>
              </w:rPr>
              <w:t>Statutory Rape</w:t>
            </w:r>
          </w:p>
        </w:tc>
        <w:tc>
          <w:tcPr>
            <w:tcW w:w="841" w:type="dxa"/>
            <w:tcBorders>
              <w:top w:val="single" w:sz="18" w:space="0" w:color="000000"/>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rPr>
                <w:color w:val="000000"/>
                <w:sz w:val="26"/>
                <w:szCs w:val="26"/>
              </w:rPr>
            </w:pPr>
          </w:p>
          <w:p w:rsidR="00E82E05" w:rsidRDefault="00E82E05" w:rsidP="008D2F85">
            <w:pPr>
              <w:pBdr>
                <w:top w:val="nil"/>
                <w:left w:val="nil"/>
                <w:bottom w:val="nil"/>
                <w:right w:val="nil"/>
                <w:between w:val="nil"/>
              </w:pBdr>
              <w:rPr>
                <w:color w:val="000000"/>
                <w:sz w:val="26"/>
                <w:szCs w:val="26"/>
              </w:rPr>
            </w:pPr>
          </w:p>
          <w:p w:rsidR="00E82E05" w:rsidRDefault="00E82E05" w:rsidP="008D2F85">
            <w:pPr>
              <w:pBdr>
                <w:top w:val="nil"/>
                <w:left w:val="nil"/>
                <w:bottom w:val="nil"/>
                <w:right w:val="nil"/>
                <w:between w:val="nil"/>
              </w:pBdr>
              <w:spacing w:before="168"/>
              <w:ind w:left="209"/>
              <w:rPr>
                <w:b/>
                <w:color w:val="000000"/>
                <w:sz w:val="24"/>
                <w:szCs w:val="24"/>
              </w:rPr>
            </w:pPr>
            <w:r>
              <w:rPr>
                <w:b/>
                <w:color w:val="980000"/>
                <w:sz w:val="24"/>
                <w:szCs w:val="24"/>
              </w:rPr>
              <w:t>2020</w:t>
            </w:r>
          </w:p>
        </w:tc>
        <w:tc>
          <w:tcPr>
            <w:tcW w:w="1021" w:type="dxa"/>
            <w:tcBorders>
              <w:top w:val="single" w:sz="18" w:space="0" w:color="000000"/>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rPr>
                <w:color w:val="000000"/>
                <w:sz w:val="26"/>
                <w:szCs w:val="26"/>
              </w:rPr>
            </w:pPr>
          </w:p>
          <w:p w:rsidR="00E82E05" w:rsidRDefault="00E82E05" w:rsidP="008D2F85">
            <w:pPr>
              <w:pBdr>
                <w:top w:val="nil"/>
                <w:left w:val="nil"/>
                <w:bottom w:val="nil"/>
                <w:right w:val="nil"/>
                <w:between w:val="nil"/>
              </w:pBdr>
              <w:rPr>
                <w:color w:val="000000"/>
                <w:sz w:val="26"/>
                <w:szCs w:val="26"/>
              </w:rPr>
            </w:pPr>
          </w:p>
          <w:p w:rsidR="00E82E05" w:rsidRDefault="00E82E05" w:rsidP="008D2F85">
            <w:pPr>
              <w:pBdr>
                <w:top w:val="nil"/>
                <w:left w:val="nil"/>
                <w:bottom w:val="nil"/>
                <w:right w:val="nil"/>
                <w:between w:val="nil"/>
              </w:pBdr>
              <w:spacing w:before="168"/>
              <w:ind w:left="71"/>
              <w:jc w:val="center"/>
              <w:rPr>
                <w:b/>
                <w:color w:val="000000"/>
                <w:sz w:val="24"/>
                <w:szCs w:val="24"/>
              </w:rPr>
            </w:pPr>
            <w:r>
              <w:rPr>
                <w:b/>
                <w:color w:val="980000"/>
                <w:sz w:val="24"/>
                <w:szCs w:val="24"/>
              </w:rPr>
              <w:t>0</w:t>
            </w:r>
          </w:p>
        </w:tc>
        <w:tc>
          <w:tcPr>
            <w:tcW w:w="1066" w:type="dxa"/>
            <w:tcBorders>
              <w:top w:val="single" w:sz="18" w:space="0" w:color="000000"/>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rPr>
                <w:color w:val="000000"/>
                <w:sz w:val="26"/>
                <w:szCs w:val="26"/>
              </w:rPr>
            </w:pPr>
          </w:p>
          <w:p w:rsidR="00E82E05" w:rsidRDefault="00E82E05" w:rsidP="008D2F85">
            <w:pPr>
              <w:pBdr>
                <w:top w:val="nil"/>
                <w:left w:val="nil"/>
                <w:bottom w:val="nil"/>
                <w:right w:val="nil"/>
                <w:between w:val="nil"/>
              </w:pBdr>
              <w:rPr>
                <w:color w:val="000000"/>
                <w:sz w:val="26"/>
                <w:szCs w:val="26"/>
              </w:rPr>
            </w:pPr>
          </w:p>
          <w:p w:rsidR="00E82E05" w:rsidRDefault="00E82E05" w:rsidP="008D2F85">
            <w:pPr>
              <w:pBdr>
                <w:top w:val="nil"/>
                <w:left w:val="nil"/>
                <w:bottom w:val="nil"/>
                <w:right w:val="nil"/>
                <w:between w:val="nil"/>
              </w:pBdr>
              <w:spacing w:before="168"/>
              <w:ind w:left="492"/>
              <w:rPr>
                <w:b/>
                <w:color w:val="000000"/>
                <w:sz w:val="24"/>
                <w:szCs w:val="24"/>
              </w:rPr>
            </w:pPr>
            <w:r>
              <w:rPr>
                <w:b/>
                <w:color w:val="980000"/>
                <w:sz w:val="24"/>
                <w:szCs w:val="24"/>
              </w:rPr>
              <w:t>0</w:t>
            </w:r>
          </w:p>
        </w:tc>
        <w:tc>
          <w:tcPr>
            <w:tcW w:w="901" w:type="dxa"/>
            <w:tcBorders>
              <w:top w:val="single" w:sz="18" w:space="0" w:color="000000"/>
              <w:left w:val="single" w:sz="6" w:space="0" w:color="000000"/>
              <w:bottom w:val="single" w:sz="6" w:space="0" w:color="000000"/>
              <w:right w:val="single" w:sz="6" w:space="0" w:color="808080"/>
            </w:tcBorders>
          </w:tcPr>
          <w:p w:rsidR="00E82E05" w:rsidRDefault="00E82E05" w:rsidP="008D2F85">
            <w:pPr>
              <w:pBdr>
                <w:top w:val="nil"/>
                <w:left w:val="nil"/>
                <w:bottom w:val="nil"/>
                <w:right w:val="nil"/>
                <w:between w:val="nil"/>
              </w:pBdr>
              <w:rPr>
                <w:color w:val="000000"/>
                <w:sz w:val="26"/>
                <w:szCs w:val="26"/>
              </w:rPr>
            </w:pPr>
          </w:p>
          <w:p w:rsidR="00E82E05" w:rsidRDefault="00E82E05" w:rsidP="008D2F85">
            <w:pPr>
              <w:pBdr>
                <w:top w:val="nil"/>
                <w:left w:val="nil"/>
                <w:bottom w:val="nil"/>
                <w:right w:val="nil"/>
                <w:between w:val="nil"/>
              </w:pBdr>
              <w:rPr>
                <w:color w:val="000000"/>
                <w:sz w:val="26"/>
                <w:szCs w:val="26"/>
              </w:rPr>
            </w:pPr>
          </w:p>
          <w:p w:rsidR="00E82E05" w:rsidRDefault="00E82E05" w:rsidP="008D2F85">
            <w:pPr>
              <w:pBdr>
                <w:top w:val="nil"/>
                <w:left w:val="nil"/>
                <w:bottom w:val="nil"/>
                <w:right w:val="nil"/>
                <w:between w:val="nil"/>
              </w:pBdr>
              <w:spacing w:before="168"/>
              <w:ind w:left="67"/>
              <w:jc w:val="center"/>
              <w:rPr>
                <w:b/>
                <w:color w:val="000000"/>
                <w:sz w:val="24"/>
                <w:szCs w:val="24"/>
              </w:rPr>
            </w:pPr>
            <w:r>
              <w:rPr>
                <w:b/>
                <w:color w:val="980000"/>
                <w:sz w:val="24"/>
                <w:szCs w:val="24"/>
              </w:rPr>
              <w:t>0</w:t>
            </w:r>
          </w:p>
        </w:tc>
        <w:tc>
          <w:tcPr>
            <w:tcW w:w="1134" w:type="dxa"/>
            <w:tcBorders>
              <w:top w:val="single" w:sz="18" w:space="0" w:color="000000"/>
              <w:left w:val="single" w:sz="6" w:space="0" w:color="808080"/>
              <w:bottom w:val="single" w:sz="6" w:space="0" w:color="000000"/>
            </w:tcBorders>
          </w:tcPr>
          <w:p w:rsidR="00E82E05" w:rsidRDefault="00E82E05" w:rsidP="008D2F85">
            <w:pPr>
              <w:pBdr>
                <w:top w:val="nil"/>
                <w:left w:val="nil"/>
                <w:bottom w:val="nil"/>
                <w:right w:val="nil"/>
                <w:between w:val="nil"/>
              </w:pBdr>
              <w:rPr>
                <w:color w:val="000000"/>
                <w:sz w:val="26"/>
                <w:szCs w:val="26"/>
              </w:rPr>
            </w:pPr>
          </w:p>
          <w:p w:rsidR="00E82E05" w:rsidRDefault="00E82E05" w:rsidP="008D2F85">
            <w:pPr>
              <w:pBdr>
                <w:top w:val="nil"/>
                <w:left w:val="nil"/>
                <w:bottom w:val="nil"/>
                <w:right w:val="nil"/>
                <w:between w:val="nil"/>
              </w:pBdr>
              <w:rPr>
                <w:color w:val="000000"/>
                <w:sz w:val="26"/>
                <w:szCs w:val="26"/>
              </w:rPr>
            </w:pPr>
          </w:p>
          <w:p w:rsidR="00E82E05" w:rsidRDefault="00E82E05" w:rsidP="008D2F85">
            <w:pPr>
              <w:pBdr>
                <w:top w:val="nil"/>
                <w:left w:val="nil"/>
                <w:bottom w:val="nil"/>
                <w:right w:val="nil"/>
                <w:between w:val="nil"/>
              </w:pBdr>
              <w:spacing w:before="168"/>
              <w:ind w:left="124"/>
              <w:jc w:val="center"/>
              <w:rPr>
                <w:b/>
                <w:color w:val="000000"/>
                <w:sz w:val="24"/>
                <w:szCs w:val="24"/>
              </w:rPr>
            </w:pPr>
            <w:r>
              <w:rPr>
                <w:b/>
                <w:color w:val="980000"/>
                <w:sz w:val="24"/>
                <w:szCs w:val="24"/>
              </w:rPr>
              <w:t>0</w:t>
            </w:r>
          </w:p>
        </w:tc>
      </w:tr>
    </w:tbl>
    <w:p w:rsidR="00E82E05" w:rsidRDefault="00E82E05" w:rsidP="00E82E05">
      <w:pPr>
        <w:pBdr>
          <w:top w:val="nil"/>
          <w:left w:val="nil"/>
          <w:bottom w:val="nil"/>
          <w:right w:val="nil"/>
          <w:between w:val="nil"/>
        </w:pBdr>
        <w:spacing w:line="276" w:lineRule="auto"/>
        <w:rPr>
          <w:sz w:val="24"/>
          <w:szCs w:val="24"/>
        </w:rPr>
      </w:pPr>
    </w:p>
    <w:tbl>
      <w:tblPr>
        <w:tblW w:w="7656" w:type="dxa"/>
        <w:tblInd w:w="3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2693"/>
        <w:gridCol w:w="841"/>
        <w:gridCol w:w="1021"/>
        <w:gridCol w:w="1066"/>
        <w:gridCol w:w="901"/>
        <w:gridCol w:w="1134"/>
      </w:tblGrid>
      <w:tr w:rsidR="00E82E05" w:rsidTr="008D2F85">
        <w:trPr>
          <w:trHeight w:val="510"/>
        </w:trPr>
        <w:tc>
          <w:tcPr>
            <w:tcW w:w="2693" w:type="dxa"/>
            <w:vMerge w:val="restart"/>
            <w:tcBorders>
              <w:left w:val="single" w:sz="48" w:space="0" w:color="000000"/>
              <w:right w:val="single" w:sz="6" w:space="0" w:color="000000"/>
            </w:tcBorders>
          </w:tcPr>
          <w:p w:rsidR="00E82E05" w:rsidRDefault="00E82E05" w:rsidP="008D2F85">
            <w:pPr>
              <w:pBdr>
                <w:top w:val="nil"/>
                <w:left w:val="nil"/>
                <w:bottom w:val="nil"/>
                <w:right w:val="nil"/>
                <w:between w:val="nil"/>
              </w:pBdr>
              <w:rPr>
                <w:color w:val="000000"/>
                <w:sz w:val="24"/>
                <w:szCs w:val="24"/>
              </w:rPr>
            </w:pPr>
          </w:p>
        </w:tc>
        <w:tc>
          <w:tcPr>
            <w:tcW w:w="841" w:type="dxa"/>
            <w:tcBorders>
              <w:top w:val="single" w:sz="6" w:space="0" w:color="000000"/>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91"/>
              <w:ind w:right="134"/>
              <w:jc w:val="right"/>
              <w:rPr>
                <w:color w:val="000000"/>
                <w:sz w:val="24"/>
                <w:szCs w:val="24"/>
              </w:rPr>
            </w:pPr>
            <w:r>
              <w:rPr>
                <w:color w:val="000000"/>
                <w:sz w:val="24"/>
                <w:szCs w:val="24"/>
              </w:rPr>
              <w:t>2019</w:t>
            </w:r>
          </w:p>
        </w:tc>
        <w:tc>
          <w:tcPr>
            <w:tcW w:w="1021" w:type="dxa"/>
            <w:tcBorders>
              <w:top w:val="single" w:sz="6" w:space="0" w:color="000000"/>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91"/>
              <w:ind w:left="71"/>
              <w:jc w:val="center"/>
              <w:rPr>
                <w:color w:val="000000"/>
                <w:sz w:val="24"/>
                <w:szCs w:val="24"/>
              </w:rPr>
            </w:pPr>
            <w:r>
              <w:rPr>
                <w:color w:val="000000"/>
                <w:sz w:val="24"/>
                <w:szCs w:val="24"/>
              </w:rPr>
              <w:t>0</w:t>
            </w:r>
          </w:p>
        </w:tc>
        <w:tc>
          <w:tcPr>
            <w:tcW w:w="1066" w:type="dxa"/>
            <w:tcBorders>
              <w:top w:val="single" w:sz="6" w:space="0" w:color="000000"/>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91"/>
              <w:ind w:left="492"/>
              <w:rPr>
                <w:color w:val="000000"/>
                <w:sz w:val="24"/>
                <w:szCs w:val="24"/>
              </w:rPr>
            </w:pPr>
            <w:r>
              <w:rPr>
                <w:color w:val="000000"/>
                <w:sz w:val="24"/>
                <w:szCs w:val="24"/>
              </w:rPr>
              <w:t>0</w:t>
            </w:r>
          </w:p>
        </w:tc>
        <w:tc>
          <w:tcPr>
            <w:tcW w:w="901" w:type="dxa"/>
            <w:tcBorders>
              <w:top w:val="single" w:sz="6" w:space="0" w:color="000000"/>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91"/>
              <w:ind w:right="347"/>
              <w:jc w:val="right"/>
              <w:rPr>
                <w:color w:val="000000"/>
                <w:sz w:val="24"/>
                <w:szCs w:val="24"/>
              </w:rPr>
            </w:pPr>
            <w:r>
              <w:rPr>
                <w:color w:val="000000"/>
                <w:sz w:val="24"/>
                <w:szCs w:val="24"/>
              </w:rPr>
              <w:t>0</w:t>
            </w:r>
          </w:p>
        </w:tc>
        <w:tc>
          <w:tcPr>
            <w:tcW w:w="1134" w:type="dxa"/>
            <w:tcBorders>
              <w:top w:val="single" w:sz="6" w:space="0" w:color="000000"/>
              <w:left w:val="single" w:sz="6" w:space="0" w:color="000000"/>
              <w:bottom w:val="single" w:sz="6" w:space="0" w:color="000000"/>
              <w:right w:val="single" w:sz="48" w:space="0" w:color="000000"/>
            </w:tcBorders>
          </w:tcPr>
          <w:p w:rsidR="00E82E05" w:rsidRDefault="00E82E05" w:rsidP="008D2F85">
            <w:pPr>
              <w:pBdr>
                <w:top w:val="nil"/>
                <w:left w:val="nil"/>
                <w:bottom w:val="nil"/>
                <w:right w:val="nil"/>
                <w:between w:val="nil"/>
              </w:pBdr>
              <w:spacing w:before="91"/>
              <w:ind w:left="124"/>
              <w:jc w:val="center"/>
              <w:rPr>
                <w:color w:val="000000"/>
                <w:sz w:val="24"/>
                <w:szCs w:val="24"/>
              </w:rPr>
            </w:pPr>
            <w:r>
              <w:rPr>
                <w:color w:val="000000"/>
                <w:sz w:val="24"/>
                <w:szCs w:val="24"/>
              </w:rPr>
              <w:t>0</w:t>
            </w:r>
          </w:p>
        </w:tc>
      </w:tr>
      <w:tr w:rsidR="00E82E05" w:rsidTr="008D2F85">
        <w:trPr>
          <w:trHeight w:val="525"/>
        </w:trPr>
        <w:tc>
          <w:tcPr>
            <w:tcW w:w="2693" w:type="dxa"/>
            <w:vMerge/>
            <w:tcBorders>
              <w:left w:val="single" w:sz="48" w:space="0" w:color="000000"/>
              <w:right w:val="single" w:sz="6" w:space="0" w:color="000000"/>
            </w:tcBorders>
          </w:tcPr>
          <w:p w:rsidR="00E82E05" w:rsidRDefault="00E82E05" w:rsidP="008D2F85">
            <w:pPr>
              <w:pBdr>
                <w:top w:val="nil"/>
                <w:left w:val="nil"/>
                <w:bottom w:val="nil"/>
                <w:right w:val="nil"/>
                <w:between w:val="nil"/>
              </w:pBdr>
              <w:spacing w:line="276" w:lineRule="auto"/>
              <w:rPr>
                <w:color w:val="000000"/>
                <w:sz w:val="24"/>
                <w:szCs w:val="24"/>
              </w:rPr>
            </w:pPr>
          </w:p>
        </w:tc>
        <w:tc>
          <w:tcPr>
            <w:tcW w:w="841" w:type="dxa"/>
            <w:tcBorders>
              <w:top w:val="single" w:sz="6" w:space="0" w:color="000000"/>
              <w:left w:val="single" w:sz="6" w:space="0" w:color="000000"/>
              <w:right w:val="single" w:sz="6" w:space="0" w:color="000000"/>
            </w:tcBorders>
          </w:tcPr>
          <w:p w:rsidR="00E82E05" w:rsidRDefault="00E82E05" w:rsidP="008D2F85">
            <w:pPr>
              <w:pBdr>
                <w:top w:val="nil"/>
                <w:left w:val="nil"/>
                <w:bottom w:val="nil"/>
                <w:right w:val="nil"/>
                <w:between w:val="nil"/>
              </w:pBdr>
              <w:spacing w:before="91"/>
              <w:ind w:right="134"/>
              <w:jc w:val="right"/>
              <w:rPr>
                <w:color w:val="000000"/>
                <w:sz w:val="24"/>
                <w:szCs w:val="24"/>
              </w:rPr>
            </w:pPr>
            <w:r>
              <w:rPr>
                <w:color w:val="000000"/>
                <w:sz w:val="24"/>
                <w:szCs w:val="24"/>
              </w:rPr>
              <w:t>2018</w:t>
            </w:r>
          </w:p>
        </w:tc>
        <w:tc>
          <w:tcPr>
            <w:tcW w:w="1021" w:type="dxa"/>
            <w:tcBorders>
              <w:top w:val="single" w:sz="6" w:space="0" w:color="000000"/>
              <w:left w:val="single" w:sz="6" w:space="0" w:color="000000"/>
              <w:right w:val="single" w:sz="6" w:space="0" w:color="000000"/>
            </w:tcBorders>
          </w:tcPr>
          <w:p w:rsidR="00E82E05" w:rsidRDefault="00E82E05" w:rsidP="008D2F85">
            <w:pPr>
              <w:pBdr>
                <w:top w:val="nil"/>
                <w:left w:val="nil"/>
                <w:bottom w:val="nil"/>
                <w:right w:val="nil"/>
                <w:between w:val="nil"/>
              </w:pBdr>
              <w:spacing w:before="91"/>
              <w:ind w:left="71"/>
              <w:jc w:val="center"/>
              <w:rPr>
                <w:color w:val="000000"/>
                <w:sz w:val="24"/>
                <w:szCs w:val="24"/>
              </w:rPr>
            </w:pPr>
            <w:r>
              <w:rPr>
                <w:color w:val="000000"/>
                <w:sz w:val="24"/>
                <w:szCs w:val="24"/>
              </w:rPr>
              <w:t>0</w:t>
            </w:r>
          </w:p>
        </w:tc>
        <w:tc>
          <w:tcPr>
            <w:tcW w:w="1066" w:type="dxa"/>
            <w:tcBorders>
              <w:top w:val="single" w:sz="6" w:space="0" w:color="000000"/>
              <w:left w:val="single" w:sz="6" w:space="0" w:color="000000"/>
              <w:right w:val="single" w:sz="6" w:space="0" w:color="000000"/>
            </w:tcBorders>
          </w:tcPr>
          <w:p w:rsidR="00E82E05" w:rsidRDefault="00E82E05" w:rsidP="008D2F85">
            <w:pPr>
              <w:pBdr>
                <w:top w:val="nil"/>
                <w:left w:val="nil"/>
                <w:bottom w:val="nil"/>
                <w:right w:val="nil"/>
                <w:between w:val="nil"/>
              </w:pBdr>
              <w:spacing w:before="91"/>
              <w:ind w:left="492"/>
              <w:rPr>
                <w:color w:val="000000"/>
                <w:sz w:val="24"/>
                <w:szCs w:val="24"/>
              </w:rPr>
            </w:pPr>
            <w:r>
              <w:rPr>
                <w:color w:val="000000"/>
                <w:sz w:val="24"/>
                <w:szCs w:val="24"/>
              </w:rPr>
              <w:t>0</w:t>
            </w:r>
          </w:p>
        </w:tc>
        <w:tc>
          <w:tcPr>
            <w:tcW w:w="901" w:type="dxa"/>
            <w:tcBorders>
              <w:top w:val="single" w:sz="6" w:space="0" w:color="000000"/>
              <w:left w:val="single" w:sz="6" w:space="0" w:color="000000"/>
              <w:right w:val="single" w:sz="6" w:space="0" w:color="000000"/>
            </w:tcBorders>
          </w:tcPr>
          <w:p w:rsidR="00E82E05" w:rsidRDefault="00E82E05" w:rsidP="008D2F85">
            <w:pPr>
              <w:pBdr>
                <w:top w:val="nil"/>
                <w:left w:val="nil"/>
                <w:bottom w:val="nil"/>
                <w:right w:val="nil"/>
                <w:between w:val="nil"/>
              </w:pBdr>
              <w:spacing w:before="91"/>
              <w:ind w:right="347"/>
              <w:jc w:val="right"/>
              <w:rPr>
                <w:color w:val="000000"/>
                <w:sz w:val="24"/>
                <w:szCs w:val="24"/>
              </w:rPr>
            </w:pPr>
            <w:r>
              <w:rPr>
                <w:color w:val="000000"/>
                <w:sz w:val="24"/>
                <w:szCs w:val="24"/>
              </w:rPr>
              <w:t>0</w:t>
            </w:r>
          </w:p>
        </w:tc>
        <w:tc>
          <w:tcPr>
            <w:tcW w:w="1134" w:type="dxa"/>
            <w:tcBorders>
              <w:top w:val="single" w:sz="6" w:space="0" w:color="000000"/>
              <w:left w:val="single" w:sz="6" w:space="0" w:color="000000"/>
              <w:right w:val="single" w:sz="48" w:space="0" w:color="000000"/>
            </w:tcBorders>
          </w:tcPr>
          <w:p w:rsidR="00E82E05" w:rsidRDefault="00E82E05" w:rsidP="008D2F85">
            <w:pPr>
              <w:pBdr>
                <w:top w:val="nil"/>
                <w:left w:val="nil"/>
                <w:bottom w:val="nil"/>
                <w:right w:val="nil"/>
                <w:between w:val="nil"/>
              </w:pBdr>
              <w:spacing w:before="91"/>
              <w:ind w:left="124"/>
              <w:jc w:val="center"/>
              <w:rPr>
                <w:color w:val="000000"/>
                <w:sz w:val="24"/>
                <w:szCs w:val="24"/>
              </w:rPr>
            </w:pPr>
            <w:r>
              <w:rPr>
                <w:color w:val="000000"/>
                <w:sz w:val="24"/>
                <w:szCs w:val="24"/>
              </w:rPr>
              <w:t>0</w:t>
            </w:r>
          </w:p>
        </w:tc>
      </w:tr>
      <w:tr w:rsidR="00E82E05" w:rsidTr="008D2F85">
        <w:trPr>
          <w:trHeight w:val="525"/>
        </w:trPr>
        <w:tc>
          <w:tcPr>
            <w:tcW w:w="2693" w:type="dxa"/>
            <w:vMerge w:val="restart"/>
            <w:tcBorders>
              <w:left w:val="single" w:sz="48" w:space="0" w:color="000000"/>
              <w:right w:val="single" w:sz="6" w:space="0" w:color="000000"/>
            </w:tcBorders>
          </w:tcPr>
          <w:p w:rsidR="00E82E05" w:rsidRDefault="00E82E05" w:rsidP="008D2F85">
            <w:pPr>
              <w:pBdr>
                <w:top w:val="nil"/>
                <w:left w:val="nil"/>
                <w:bottom w:val="nil"/>
                <w:right w:val="nil"/>
                <w:between w:val="nil"/>
              </w:pBdr>
              <w:spacing w:before="10"/>
              <w:rPr>
                <w:color w:val="000000"/>
                <w:sz w:val="37"/>
                <w:szCs w:val="37"/>
              </w:rPr>
            </w:pPr>
          </w:p>
          <w:p w:rsidR="00E82E05" w:rsidRDefault="00E82E05" w:rsidP="008D2F85">
            <w:pPr>
              <w:pBdr>
                <w:top w:val="nil"/>
                <w:left w:val="nil"/>
                <w:bottom w:val="nil"/>
                <w:right w:val="nil"/>
                <w:between w:val="nil"/>
              </w:pBdr>
              <w:ind w:left="870"/>
              <w:rPr>
                <w:b/>
                <w:color w:val="000000"/>
                <w:sz w:val="24"/>
                <w:szCs w:val="24"/>
              </w:rPr>
            </w:pPr>
            <w:r>
              <w:rPr>
                <w:b/>
                <w:color w:val="980000"/>
                <w:sz w:val="24"/>
                <w:szCs w:val="24"/>
              </w:rPr>
              <w:t>Robbery</w:t>
            </w:r>
          </w:p>
        </w:tc>
        <w:tc>
          <w:tcPr>
            <w:tcW w:w="841" w:type="dxa"/>
            <w:tcBorders>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106"/>
              <w:ind w:right="134"/>
              <w:jc w:val="right"/>
              <w:rPr>
                <w:b/>
                <w:color w:val="000000"/>
                <w:sz w:val="24"/>
                <w:szCs w:val="24"/>
              </w:rPr>
            </w:pPr>
            <w:r>
              <w:rPr>
                <w:b/>
                <w:color w:val="980000"/>
                <w:sz w:val="24"/>
                <w:szCs w:val="24"/>
              </w:rPr>
              <w:t>2020</w:t>
            </w:r>
          </w:p>
        </w:tc>
        <w:tc>
          <w:tcPr>
            <w:tcW w:w="1021" w:type="dxa"/>
            <w:tcBorders>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106"/>
              <w:rPr>
                <w:b/>
                <w:color w:val="984806"/>
                <w:sz w:val="24"/>
                <w:szCs w:val="24"/>
              </w:rPr>
            </w:pPr>
            <w:r>
              <w:rPr>
                <w:b/>
                <w:color w:val="984806"/>
                <w:sz w:val="24"/>
                <w:szCs w:val="24"/>
              </w:rPr>
              <w:t xml:space="preserve">        0</w:t>
            </w:r>
          </w:p>
        </w:tc>
        <w:tc>
          <w:tcPr>
            <w:tcW w:w="1066" w:type="dxa"/>
            <w:tcBorders>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106"/>
              <w:ind w:left="492"/>
              <w:rPr>
                <w:b/>
                <w:color w:val="984806"/>
                <w:sz w:val="24"/>
                <w:szCs w:val="24"/>
              </w:rPr>
            </w:pPr>
            <w:r>
              <w:rPr>
                <w:b/>
                <w:color w:val="984806"/>
                <w:sz w:val="24"/>
                <w:szCs w:val="24"/>
              </w:rPr>
              <w:t>0</w:t>
            </w:r>
          </w:p>
        </w:tc>
        <w:tc>
          <w:tcPr>
            <w:tcW w:w="901" w:type="dxa"/>
            <w:tcBorders>
              <w:left w:val="single" w:sz="6" w:space="0" w:color="000000"/>
              <w:bottom w:val="single" w:sz="6" w:space="0" w:color="000000"/>
              <w:right w:val="single" w:sz="6" w:space="0" w:color="808080"/>
            </w:tcBorders>
          </w:tcPr>
          <w:p w:rsidR="00E82E05" w:rsidRDefault="00E82E05" w:rsidP="008D2F85">
            <w:pPr>
              <w:pBdr>
                <w:top w:val="nil"/>
                <w:left w:val="nil"/>
                <w:bottom w:val="nil"/>
                <w:right w:val="nil"/>
                <w:between w:val="nil"/>
              </w:pBdr>
              <w:spacing w:before="106"/>
              <w:ind w:right="347"/>
              <w:jc w:val="right"/>
              <w:rPr>
                <w:b/>
                <w:color w:val="984806"/>
                <w:sz w:val="24"/>
                <w:szCs w:val="24"/>
              </w:rPr>
            </w:pPr>
            <w:r>
              <w:rPr>
                <w:b/>
                <w:color w:val="984806"/>
                <w:sz w:val="24"/>
                <w:szCs w:val="24"/>
              </w:rPr>
              <w:t>0</w:t>
            </w:r>
          </w:p>
        </w:tc>
        <w:tc>
          <w:tcPr>
            <w:tcW w:w="1134" w:type="dxa"/>
            <w:tcBorders>
              <w:left w:val="single" w:sz="6" w:space="0" w:color="808080"/>
              <w:bottom w:val="single" w:sz="6" w:space="0" w:color="000000"/>
              <w:right w:val="single" w:sz="48" w:space="0" w:color="000000"/>
            </w:tcBorders>
          </w:tcPr>
          <w:p w:rsidR="00E82E05" w:rsidRDefault="00E82E05" w:rsidP="008D2F85">
            <w:pPr>
              <w:pBdr>
                <w:top w:val="nil"/>
                <w:left w:val="nil"/>
                <w:bottom w:val="nil"/>
                <w:right w:val="nil"/>
                <w:between w:val="nil"/>
              </w:pBdr>
              <w:spacing w:before="106"/>
              <w:ind w:left="124"/>
              <w:jc w:val="center"/>
              <w:rPr>
                <w:b/>
                <w:color w:val="984806"/>
                <w:sz w:val="24"/>
                <w:szCs w:val="24"/>
              </w:rPr>
            </w:pPr>
            <w:r>
              <w:rPr>
                <w:b/>
                <w:color w:val="984806"/>
                <w:sz w:val="24"/>
                <w:szCs w:val="24"/>
              </w:rPr>
              <w:t>0</w:t>
            </w:r>
          </w:p>
        </w:tc>
      </w:tr>
      <w:tr w:rsidR="00E82E05" w:rsidTr="008D2F85">
        <w:trPr>
          <w:trHeight w:val="510"/>
        </w:trPr>
        <w:tc>
          <w:tcPr>
            <w:tcW w:w="2693" w:type="dxa"/>
            <w:vMerge/>
            <w:tcBorders>
              <w:left w:val="single" w:sz="48" w:space="0" w:color="000000"/>
              <w:right w:val="single" w:sz="6" w:space="0" w:color="000000"/>
            </w:tcBorders>
          </w:tcPr>
          <w:p w:rsidR="00E82E05" w:rsidRDefault="00E82E05" w:rsidP="008D2F85">
            <w:pPr>
              <w:pBdr>
                <w:top w:val="nil"/>
                <w:left w:val="nil"/>
                <w:bottom w:val="nil"/>
                <w:right w:val="nil"/>
                <w:between w:val="nil"/>
              </w:pBdr>
              <w:spacing w:line="276" w:lineRule="auto"/>
              <w:rPr>
                <w:b/>
                <w:color w:val="984806"/>
                <w:sz w:val="24"/>
                <w:szCs w:val="24"/>
              </w:rPr>
            </w:pPr>
          </w:p>
        </w:tc>
        <w:tc>
          <w:tcPr>
            <w:tcW w:w="841" w:type="dxa"/>
            <w:tcBorders>
              <w:top w:val="single" w:sz="6" w:space="0" w:color="000000"/>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91"/>
              <w:ind w:right="134"/>
              <w:jc w:val="right"/>
              <w:rPr>
                <w:color w:val="000000"/>
                <w:sz w:val="24"/>
                <w:szCs w:val="24"/>
              </w:rPr>
            </w:pPr>
            <w:r>
              <w:rPr>
                <w:color w:val="000000"/>
                <w:sz w:val="24"/>
                <w:szCs w:val="24"/>
              </w:rPr>
              <w:t>2019</w:t>
            </w:r>
          </w:p>
        </w:tc>
        <w:tc>
          <w:tcPr>
            <w:tcW w:w="1021" w:type="dxa"/>
            <w:tcBorders>
              <w:top w:val="single" w:sz="6" w:space="0" w:color="000000"/>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91"/>
              <w:ind w:left="71"/>
              <w:jc w:val="center"/>
              <w:rPr>
                <w:color w:val="000000"/>
                <w:sz w:val="24"/>
                <w:szCs w:val="24"/>
              </w:rPr>
            </w:pPr>
            <w:r>
              <w:rPr>
                <w:color w:val="000000"/>
                <w:sz w:val="24"/>
                <w:szCs w:val="24"/>
              </w:rPr>
              <w:t>0</w:t>
            </w:r>
          </w:p>
        </w:tc>
        <w:tc>
          <w:tcPr>
            <w:tcW w:w="1066" w:type="dxa"/>
            <w:tcBorders>
              <w:top w:val="single" w:sz="6" w:space="0" w:color="000000"/>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91"/>
              <w:ind w:left="492"/>
              <w:rPr>
                <w:color w:val="000000"/>
                <w:sz w:val="24"/>
                <w:szCs w:val="24"/>
              </w:rPr>
            </w:pPr>
            <w:r>
              <w:rPr>
                <w:color w:val="000000"/>
                <w:sz w:val="24"/>
                <w:szCs w:val="24"/>
              </w:rPr>
              <w:t>0</w:t>
            </w:r>
          </w:p>
        </w:tc>
        <w:tc>
          <w:tcPr>
            <w:tcW w:w="901" w:type="dxa"/>
            <w:tcBorders>
              <w:top w:val="single" w:sz="6" w:space="0" w:color="000000"/>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91"/>
              <w:ind w:right="347"/>
              <w:jc w:val="right"/>
              <w:rPr>
                <w:color w:val="000000"/>
                <w:sz w:val="24"/>
                <w:szCs w:val="24"/>
              </w:rPr>
            </w:pPr>
            <w:r>
              <w:rPr>
                <w:color w:val="000000"/>
                <w:sz w:val="24"/>
                <w:szCs w:val="24"/>
              </w:rPr>
              <w:t>0</w:t>
            </w:r>
          </w:p>
        </w:tc>
        <w:tc>
          <w:tcPr>
            <w:tcW w:w="1134" w:type="dxa"/>
            <w:tcBorders>
              <w:top w:val="single" w:sz="6" w:space="0" w:color="000000"/>
              <w:left w:val="single" w:sz="6" w:space="0" w:color="000000"/>
              <w:bottom w:val="single" w:sz="6" w:space="0" w:color="000000"/>
              <w:right w:val="single" w:sz="48" w:space="0" w:color="000000"/>
            </w:tcBorders>
          </w:tcPr>
          <w:p w:rsidR="00E82E05" w:rsidRDefault="00E82E05" w:rsidP="008D2F85">
            <w:pPr>
              <w:pBdr>
                <w:top w:val="nil"/>
                <w:left w:val="nil"/>
                <w:bottom w:val="nil"/>
                <w:right w:val="nil"/>
                <w:between w:val="nil"/>
              </w:pBdr>
              <w:spacing w:before="91"/>
              <w:ind w:left="124"/>
              <w:jc w:val="center"/>
              <w:rPr>
                <w:color w:val="000000"/>
                <w:sz w:val="24"/>
                <w:szCs w:val="24"/>
              </w:rPr>
            </w:pPr>
            <w:r>
              <w:rPr>
                <w:color w:val="000000"/>
                <w:sz w:val="24"/>
                <w:szCs w:val="24"/>
              </w:rPr>
              <w:t>0</w:t>
            </w:r>
          </w:p>
        </w:tc>
      </w:tr>
      <w:tr w:rsidR="00E82E05" w:rsidTr="008D2F85">
        <w:trPr>
          <w:trHeight w:val="525"/>
        </w:trPr>
        <w:tc>
          <w:tcPr>
            <w:tcW w:w="2693" w:type="dxa"/>
            <w:vMerge/>
            <w:tcBorders>
              <w:left w:val="single" w:sz="48" w:space="0" w:color="000000"/>
              <w:right w:val="single" w:sz="6" w:space="0" w:color="000000"/>
            </w:tcBorders>
          </w:tcPr>
          <w:p w:rsidR="00E82E05" w:rsidRDefault="00E82E05" w:rsidP="008D2F85">
            <w:pPr>
              <w:pBdr>
                <w:top w:val="nil"/>
                <w:left w:val="nil"/>
                <w:bottom w:val="nil"/>
                <w:right w:val="nil"/>
                <w:between w:val="nil"/>
              </w:pBdr>
              <w:spacing w:line="276" w:lineRule="auto"/>
              <w:rPr>
                <w:color w:val="000000"/>
                <w:sz w:val="24"/>
                <w:szCs w:val="24"/>
              </w:rPr>
            </w:pPr>
          </w:p>
        </w:tc>
        <w:tc>
          <w:tcPr>
            <w:tcW w:w="841" w:type="dxa"/>
            <w:tcBorders>
              <w:top w:val="single" w:sz="6" w:space="0" w:color="000000"/>
              <w:left w:val="single" w:sz="6" w:space="0" w:color="000000"/>
              <w:right w:val="single" w:sz="6" w:space="0" w:color="000000"/>
            </w:tcBorders>
          </w:tcPr>
          <w:p w:rsidR="00E82E05" w:rsidRDefault="00E82E05" w:rsidP="008D2F85">
            <w:pPr>
              <w:pBdr>
                <w:top w:val="nil"/>
                <w:left w:val="nil"/>
                <w:bottom w:val="nil"/>
                <w:right w:val="nil"/>
                <w:between w:val="nil"/>
              </w:pBdr>
              <w:spacing w:before="91"/>
              <w:ind w:right="134"/>
              <w:jc w:val="right"/>
              <w:rPr>
                <w:color w:val="000000"/>
                <w:sz w:val="24"/>
                <w:szCs w:val="24"/>
              </w:rPr>
            </w:pPr>
            <w:r>
              <w:rPr>
                <w:color w:val="000000"/>
                <w:sz w:val="24"/>
                <w:szCs w:val="24"/>
              </w:rPr>
              <w:t>2018</w:t>
            </w:r>
          </w:p>
        </w:tc>
        <w:tc>
          <w:tcPr>
            <w:tcW w:w="1021" w:type="dxa"/>
            <w:tcBorders>
              <w:top w:val="single" w:sz="6" w:space="0" w:color="000000"/>
              <w:left w:val="single" w:sz="6" w:space="0" w:color="000000"/>
              <w:right w:val="single" w:sz="6" w:space="0" w:color="000000"/>
            </w:tcBorders>
          </w:tcPr>
          <w:p w:rsidR="00E82E05" w:rsidRDefault="00E82E05" w:rsidP="008D2F85">
            <w:pPr>
              <w:pBdr>
                <w:top w:val="nil"/>
                <w:left w:val="nil"/>
                <w:bottom w:val="nil"/>
                <w:right w:val="nil"/>
                <w:between w:val="nil"/>
              </w:pBdr>
              <w:spacing w:before="91"/>
              <w:ind w:left="71"/>
              <w:jc w:val="center"/>
              <w:rPr>
                <w:color w:val="000000"/>
                <w:sz w:val="24"/>
                <w:szCs w:val="24"/>
              </w:rPr>
            </w:pPr>
            <w:r>
              <w:rPr>
                <w:color w:val="000000"/>
                <w:sz w:val="24"/>
                <w:szCs w:val="24"/>
              </w:rPr>
              <w:t>0</w:t>
            </w:r>
          </w:p>
        </w:tc>
        <w:tc>
          <w:tcPr>
            <w:tcW w:w="1066" w:type="dxa"/>
            <w:tcBorders>
              <w:top w:val="single" w:sz="6" w:space="0" w:color="000000"/>
              <w:left w:val="single" w:sz="6" w:space="0" w:color="000000"/>
              <w:right w:val="single" w:sz="6" w:space="0" w:color="000000"/>
            </w:tcBorders>
          </w:tcPr>
          <w:p w:rsidR="00E82E05" w:rsidRDefault="00E82E05" w:rsidP="008D2F85">
            <w:pPr>
              <w:pBdr>
                <w:top w:val="nil"/>
                <w:left w:val="nil"/>
                <w:bottom w:val="nil"/>
                <w:right w:val="nil"/>
                <w:between w:val="nil"/>
              </w:pBdr>
              <w:spacing w:before="91"/>
              <w:ind w:left="492"/>
              <w:rPr>
                <w:color w:val="000000"/>
                <w:sz w:val="24"/>
                <w:szCs w:val="24"/>
              </w:rPr>
            </w:pPr>
            <w:r>
              <w:rPr>
                <w:color w:val="000000"/>
                <w:sz w:val="24"/>
                <w:szCs w:val="24"/>
              </w:rPr>
              <w:t>0</w:t>
            </w:r>
          </w:p>
        </w:tc>
        <w:tc>
          <w:tcPr>
            <w:tcW w:w="901" w:type="dxa"/>
            <w:tcBorders>
              <w:top w:val="single" w:sz="6" w:space="0" w:color="000000"/>
              <w:left w:val="single" w:sz="6" w:space="0" w:color="000000"/>
              <w:right w:val="single" w:sz="6" w:space="0" w:color="000000"/>
            </w:tcBorders>
          </w:tcPr>
          <w:p w:rsidR="00E82E05" w:rsidRDefault="00E82E05" w:rsidP="008D2F85">
            <w:pPr>
              <w:pBdr>
                <w:top w:val="nil"/>
                <w:left w:val="nil"/>
                <w:bottom w:val="nil"/>
                <w:right w:val="nil"/>
                <w:between w:val="nil"/>
              </w:pBdr>
              <w:spacing w:before="91"/>
              <w:ind w:right="347"/>
              <w:jc w:val="right"/>
              <w:rPr>
                <w:color w:val="000000"/>
                <w:sz w:val="24"/>
                <w:szCs w:val="24"/>
              </w:rPr>
            </w:pPr>
            <w:r>
              <w:rPr>
                <w:color w:val="000000"/>
                <w:sz w:val="24"/>
                <w:szCs w:val="24"/>
              </w:rPr>
              <w:t>0</w:t>
            </w:r>
          </w:p>
        </w:tc>
        <w:tc>
          <w:tcPr>
            <w:tcW w:w="1134" w:type="dxa"/>
            <w:tcBorders>
              <w:top w:val="single" w:sz="6" w:space="0" w:color="000000"/>
              <w:left w:val="single" w:sz="6" w:space="0" w:color="000000"/>
              <w:right w:val="single" w:sz="48" w:space="0" w:color="000000"/>
            </w:tcBorders>
          </w:tcPr>
          <w:p w:rsidR="00E82E05" w:rsidRDefault="00E82E05" w:rsidP="008D2F85">
            <w:pPr>
              <w:pBdr>
                <w:top w:val="nil"/>
                <w:left w:val="nil"/>
                <w:bottom w:val="nil"/>
                <w:right w:val="nil"/>
                <w:between w:val="nil"/>
              </w:pBdr>
              <w:spacing w:before="91"/>
              <w:ind w:left="124"/>
              <w:jc w:val="center"/>
              <w:rPr>
                <w:color w:val="000000"/>
                <w:sz w:val="24"/>
                <w:szCs w:val="24"/>
              </w:rPr>
            </w:pPr>
            <w:r>
              <w:rPr>
                <w:color w:val="000000"/>
                <w:sz w:val="24"/>
                <w:szCs w:val="24"/>
              </w:rPr>
              <w:t>0</w:t>
            </w:r>
          </w:p>
        </w:tc>
      </w:tr>
      <w:tr w:rsidR="00E82E05" w:rsidTr="008D2F85">
        <w:trPr>
          <w:trHeight w:val="525"/>
        </w:trPr>
        <w:tc>
          <w:tcPr>
            <w:tcW w:w="2693" w:type="dxa"/>
            <w:vMerge w:val="restart"/>
            <w:tcBorders>
              <w:left w:val="single" w:sz="48" w:space="0" w:color="000000"/>
              <w:right w:val="single" w:sz="6" w:space="0" w:color="000000"/>
            </w:tcBorders>
          </w:tcPr>
          <w:p w:rsidR="00E82E05" w:rsidRDefault="00E82E05" w:rsidP="008D2F85">
            <w:pPr>
              <w:pBdr>
                <w:top w:val="nil"/>
                <w:left w:val="nil"/>
                <w:bottom w:val="nil"/>
                <w:right w:val="nil"/>
                <w:between w:val="nil"/>
              </w:pBdr>
              <w:spacing w:before="10"/>
              <w:rPr>
                <w:color w:val="000000"/>
                <w:sz w:val="37"/>
                <w:szCs w:val="37"/>
              </w:rPr>
            </w:pPr>
          </w:p>
          <w:p w:rsidR="00E82E05" w:rsidRDefault="00E82E05" w:rsidP="008D2F85">
            <w:pPr>
              <w:pBdr>
                <w:top w:val="nil"/>
                <w:left w:val="nil"/>
                <w:bottom w:val="nil"/>
                <w:right w:val="nil"/>
                <w:between w:val="nil"/>
              </w:pBdr>
              <w:ind w:left="315"/>
              <w:rPr>
                <w:b/>
                <w:color w:val="000000"/>
                <w:sz w:val="24"/>
                <w:szCs w:val="24"/>
              </w:rPr>
            </w:pPr>
            <w:r>
              <w:rPr>
                <w:b/>
                <w:color w:val="980000"/>
                <w:sz w:val="24"/>
                <w:szCs w:val="24"/>
              </w:rPr>
              <w:t>Aggravated Assault</w:t>
            </w:r>
          </w:p>
        </w:tc>
        <w:tc>
          <w:tcPr>
            <w:tcW w:w="841" w:type="dxa"/>
            <w:tcBorders>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106"/>
              <w:ind w:right="134"/>
              <w:jc w:val="right"/>
              <w:rPr>
                <w:b/>
                <w:color w:val="000000"/>
                <w:sz w:val="24"/>
                <w:szCs w:val="24"/>
              </w:rPr>
            </w:pPr>
            <w:r>
              <w:rPr>
                <w:b/>
                <w:color w:val="980000"/>
                <w:sz w:val="24"/>
                <w:szCs w:val="24"/>
              </w:rPr>
              <w:t>2020</w:t>
            </w:r>
          </w:p>
        </w:tc>
        <w:tc>
          <w:tcPr>
            <w:tcW w:w="1021" w:type="dxa"/>
            <w:tcBorders>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106"/>
              <w:ind w:left="71"/>
              <w:jc w:val="center"/>
              <w:rPr>
                <w:b/>
                <w:color w:val="984806"/>
                <w:sz w:val="24"/>
                <w:szCs w:val="24"/>
              </w:rPr>
            </w:pPr>
            <w:r>
              <w:rPr>
                <w:b/>
                <w:color w:val="984806"/>
                <w:sz w:val="24"/>
                <w:szCs w:val="24"/>
              </w:rPr>
              <w:t>0</w:t>
            </w:r>
          </w:p>
        </w:tc>
        <w:tc>
          <w:tcPr>
            <w:tcW w:w="1066" w:type="dxa"/>
            <w:tcBorders>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106"/>
              <w:ind w:left="492"/>
              <w:rPr>
                <w:b/>
                <w:color w:val="984806"/>
                <w:sz w:val="24"/>
                <w:szCs w:val="24"/>
              </w:rPr>
            </w:pPr>
            <w:r>
              <w:rPr>
                <w:b/>
                <w:color w:val="984806"/>
                <w:sz w:val="24"/>
                <w:szCs w:val="24"/>
              </w:rPr>
              <w:t>0</w:t>
            </w:r>
          </w:p>
        </w:tc>
        <w:tc>
          <w:tcPr>
            <w:tcW w:w="901" w:type="dxa"/>
            <w:tcBorders>
              <w:left w:val="single" w:sz="6" w:space="0" w:color="000000"/>
              <w:bottom w:val="single" w:sz="6" w:space="0" w:color="000000"/>
              <w:right w:val="single" w:sz="6" w:space="0" w:color="808080"/>
            </w:tcBorders>
          </w:tcPr>
          <w:p w:rsidR="00E82E05" w:rsidRDefault="00E82E05" w:rsidP="008D2F85">
            <w:pPr>
              <w:pBdr>
                <w:top w:val="nil"/>
                <w:left w:val="nil"/>
                <w:bottom w:val="nil"/>
                <w:right w:val="nil"/>
                <w:between w:val="nil"/>
              </w:pBdr>
              <w:spacing w:before="106"/>
              <w:ind w:right="347"/>
              <w:jc w:val="right"/>
              <w:rPr>
                <w:b/>
                <w:color w:val="943734"/>
                <w:sz w:val="24"/>
                <w:szCs w:val="24"/>
              </w:rPr>
            </w:pPr>
            <w:r>
              <w:rPr>
                <w:b/>
                <w:color w:val="943734"/>
                <w:sz w:val="24"/>
                <w:szCs w:val="24"/>
              </w:rPr>
              <w:t>0</w:t>
            </w:r>
          </w:p>
        </w:tc>
        <w:tc>
          <w:tcPr>
            <w:tcW w:w="1134" w:type="dxa"/>
            <w:tcBorders>
              <w:left w:val="single" w:sz="6" w:space="0" w:color="808080"/>
              <w:bottom w:val="single" w:sz="6" w:space="0" w:color="000000"/>
              <w:right w:val="single" w:sz="48" w:space="0" w:color="000000"/>
            </w:tcBorders>
          </w:tcPr>
          <w:p w:rsidR="00E82E05" w:rsidRDefault="00E82E05" w:rsidP="008D2F85">
            <w:pPr>
              <w:pBdr>
                <w:top w:val="nil"/>
                <w:left w:val="nil"/>
                <w:bottom w:val="nil"/>
                <w:right w:val="nil"/>
                <w:between w:val="nil"/>
              </w:pBdr>
              <w:spacing w:before="106"/>
              <w:rPr>
                <w:b/>
                <w:color w:val="943734"/>
                <w:sz w:val="24"/>
                <w:szCs w:val="24"/>
              </w:rPr>
            </w:pPr>
            <w:r>
              <w:rPr>
                <w:b/>
                <w:color w:val="000000"/>
                <w:sz w:val="24"/>
                <w:szCs w:val="24"/>
              </w:rPr>
              <w:t xml:space="preserve">         </w:t>
            </w:r>
            <w:r>
              <w:rPr>
                <w:b/>
                <w:color w:val="943734"/>
                <w:sz w:val="24"/>
                <w:szCs w:val="24"/>
              </w:rPr>
              <w:t>0</w:t>
            </w:r>
          </w:p>
        </w:tc>
      </w:tr>
      <w:tr w:rsidR="00E82E05" w:rsidTr="008D2F85">
        <w:trPr>
          <w:trHeight w:val="510"/>
        </w:trPr>
        <w:tc>
          <w:tcPr>
            <w:tcW w:w="2693" w:type="dxa"/>
            <w:vMerge/>
            <w:tcBorders>
              <w:left w:val="single" w:sz="48" w:space="0" w:color="000000"/>
              <w:right w:val="single" w:sz="6" w:space="0" w:color="000000"/>
            </w:tcBorders>
          </w:tcPr>
          <w:p w:rsidR="00E82E05" w:rsidRDefault="00E82E05" w:rsidP="008D2F85">
            <w:pPr>
              <w:pBdr>
                <w:top w:val="nil"/>
                <w:left w:val="nil"/>
                <w:bottom w:val="nil"/>
                <w:right w:val="nil"/>
                <w:between w:val="nil"/>
              </w:pBdr>
              <w:spacing w:line="276" w:lineRule="auto"/>
              <w:rPr>
                <w:b/>
                <w:color w:val="943734"/>
                <w:sz w:val="24"/>
                <w:szCs w:val="24"/>
              </w:rPr>
            </w:pPr>
          </w:p>
        </w:tc>
        <w:tc>
          <w:tcPr>
            <w:tcW w:w="841" w:type="dxa"/>
            <w:tcBorders>
              <w:top w:val="single" w:sz="6" w:space="0" w:color="000000"/>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91"/>
              <w:ind w:right="134"/>
              <w:jc w:val="right"/>
              <w:rPr>
                <w:color w:val="000000"/>
                <w:sz w:val="24"/>
                <w:szCs w:val="24"/>
              </w:rPr>
            </w:pPr>
            <w:r>
              <w:rPr>
                <w:color w:val="000000"/>
                <w:sz w:val="24"/>
                <w:szCs w:val="24"/>
              </w:rPr>
              <w:t>2019</w:t>
            </w:r>
          </w:p>
        </w:tc>
        <w:tc>
          <w:tcPr>
            <w:tcW w:w="1021" w:type="dxa"/>
            <w:tcBorders>
              <w:top w:val="single" w:sz="6" w:space="0" w:color="000000"/>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91"/>
              <w:ind w:left="71"/>
              <w:jc w:val="center"/>
              <w:rPr>
                <w:color w:val="000000"/>
                <w:sz w:val="24"/>
                <w:szCs w:val="24"/>
              </w:rPr>
            </w:pPr>
            <w:r>
              <w:rPr>
                <w:color w:val="000000"/>
                <w:sz w:val="24"/>
                <w:szCs w:val="24"/>
              </w:rPr>
              <w:t>0</w:t>
            </w:r>
          </w:p>
        </w:tc>
        <w:tc>
          <w:tcPr>
            <w:tcW w:w="1066" w:type="dxa"/>
            <w:tcBorders>
              <w:top w:val="single" w:sz="6" w:space="0" w:color="000000"/>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91"/>
              <w:ind w:left="492"/>
              <w:rPr>
                <w:color w:val="000000"/>
                <w:sz w:val="24"/>
                <w:szCs w:val="24"/>
              </w:rPr>
            </w:pPr>
            <w:r>
              <w:rPr>
                <w:color w:val="000000"/>
                <w:sz w:val="24"/>
                <w:szCs w:val="24"/>
              </w:rPr>
              <w:t>0</w:t>
            </w:r>
          </w:p>
        </w:tc>
        <w:tc>
          <w:tcPr>
            <w:tcW w:w="901" w:type="dxa"/>
            <w:tcBorders>
              <w:top w:val="single" w:sz="6" w:space="0" w:color="000000"/>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91"/>
              <w:ind w:right="347"/>
              <w:jc w:val="right"/>
              <w:rPr>
                <w:color w:val="000000"/>
                <w:sz w:val="24"/>
                <w:szCs w:val="24"/>
              </w:rPr>
            </w:pPr>
            <w:r>
              <w:rPr>
                <w:color w:val="000000"/>
                <w:sz w:val="24"/>
                <w:szCs w:val="24"/>
              </w:rPr>
              <w:t>0</w:t>
            </w:r>
          </w:p>
        </w:tc>
        <w:tc>
          <w:tcPr>
            <w:tcW w:w="1134" w:type="dxa"/>
            <w:tcBorders>
              <w:top w:val="single" w:sz="6" w:space="0" w:color="000000"/>
              <w:left w:val="single" w:sz="6" w:space="0" w:color="000000"/>
              <w:bottom w:val="single" w:sz="6" w:space="0" w:color="000000"/>
              <w:right w:val="single" w:sz="48" w:space="0" w:color="000000"/>
            </w:tcBorders>
          </w:tcPr>
          <w:p w:rsidR="00E82E05" w:rsidRDefault="00E82E05" w:rsidP="008D2F85">
            <w:pPr>
              <w:pBdr>
                <w:top w:val="nil"/>
                <w:left w:val="nil"/>
                <w:bottom w:val="nil"/>
                <w:right w:val="nil"/>
                <w:between w:val="nil"/>
              </w:pBdr>
              <w:spacing w:before="91"/>
              <w:ind w:left="124"/>
              <w:jc w:val="center"/>
              <w:rPr>
                <w:color w:val="000000"/>
                <w:sz w:val="24"/>
                <w:szCs w:val="24"/>
              </w:rPr>
            </w:pPr>
            <w:r>
              <w:rPr>
                <w:color w:val="000000"/>
                <w:sz w:val="24"/>
                <w:szCs w:val="24"/>
              </w:rPr>
              <w:t>0</w:t>
            </w:r>
          </w:p>
        </w:tc>
      </w:tr>
      <w:tr w:rsidR="00E82E05" w:rsidTr="008D2F85">
        <w:trPr>
          <w:trHeight w:val="525"/>
        </w:trPr>
        <w:tc>
          <w:tcPr>
            <w:tcW w:w="2693" w:type="dxa"/>
            <w:vMerge/>
            <w:tcBorders>
              <w:left w:val="single" w:sz="48" w:space="0" w:color="000000"/>
              <w:right w:val="single" w:sz="6" w:space="0" w:color="000000"/>
            </w:tcBorders>
          </w:tcPr>
          <w:p w:rsidR="00E82E05" w:rsidRDefault="00E82E05" w:rsidP="008D2F85">
            <w:pPr>
              <w:pBdr>
                <w:top w:val="nil"/>
                <w:left w:val="nil"/>
                <w:bottom w:val="nil"/>
                <w:right w:val="nil"/>
                <w:between w:val="nil"/>
              </w:pBdr>
              <w:spacing w:line="276" w:lineRule="auto"/>
              <w:rPr>
                <w:color w:val="000000"/>
                <w:sz w:val="24"/>
                <w:szCs w:val="24"/>
              </w:rPr>
            </w:pPr>
          </w:p>
        </w:tc>
        <w:tc>
          <w:tcPr>
            <w:tcW w:w="841" w:type="dxa"/>
            <w:tcBorders>
              <w:top w:val="single" w:sz="6" w:space="0" w:color="000000"/>
              <w:left w:val="single" w:sz="6" w:space="0" w:color="000000"/>
              <w:right w:val="single" w:sz="6" w:space="0" w:color="000000"/>
            </w:tcBorders>
          </w:tcPr>
          <w:p w:rsidR="00E82E05" w:rsidRDefault="00E82E05" w:rsidP="008D2F85">
            <w:pPr>
              <w:pBdr>
                <w:top w:val="nil"/>
                <w:left w:val="nil"/>
                <w:bottom w:val="nil"/>
                <w:right w:val="nil"/>
                <w:between w:val="nil"/>
              </w:pBdr>
              <w:spacing w:before="91"/>
              <w:ind w:right="134"/>
              <w:jc w:val="right"/>
              <w:rPr>
                <w:color w:val="000000"/>
                <w:sz w:val="24"/>
                <w:szCs w:val="24"/>
              </w:rPr>
            </w:pPr>
            <w:r>
              <w:rPr>
                <w:color w:val="000000"/>
                <w:sz w:val="24"/>
                <w:szCs w:val="24"/>
              </w:rPr>
              <w:t>2018</w:t>
            </w:r>
          </w:p>
        </w:tc>
        <w:tc>
          <w:tcPr>
            <w:tcW w:w="1021" w:type="dxa"/>
            <w:tcBorders>
              <w:top w:val="single" w:sz="6" w:space="0" w:color="000000"/>
              <w:left w:val="single" w:sz="6" w:space="0" w:color="000000"/>
              <w:right w:val="single" w:sz="6" w:space="0" w:color="000000"/>
            </w:tcBorders>
          </w:tcPr>
          <w:p w:rsidR="00E82E05" w:rsidRDefault="00E82E05" w:rsidP="008D2F85">
            <w:pPr>
              <w:pBdr>
                <w:top w:val="nil"/>
                <w:left w:val="nil"/>
                <w:bottom w:val="nil"/>
                <w:right w:val="nil"/>
                <w:between w:val="nil"/>
              </w:pBdr>
              <w:spacing w:before="91"/>
              <w:ind w:left="71"/>
              <w:jc w:val="center"/>
              <w:rPr>
                <w:color w:val="000000"/>
                <w:sz w:val="24"/>
                <w:szCs w:val="24"/>
              </w:rPr>
            </w:pPr>
            <w:r>
              <w:rPr>
                <w:color w:val="000000"/>
                <w:sz w:val="24"/>
                <w:szCs w:val="24"/>
              </w:rPr>
              <w:t>0</w:t>
            </w:r>
          </w:p>
        </w:tc>
        <w:tc>
          <w:tcPr>
            <w:tcW w:w="1066" w:type="dxa"/>
            <w:tcBorders>
              <w:top w:val="single" w:sz="6" w:space="0" w:color="000000"/>
              <w:left w:val="single" w:sz="6" w:space="0" w:color="000000"/>
              <w:right w:val="single" w:sz="6" w:space="0" w:color="000000"/>
            </w:tcBorders>
          </w:tcPr>
          <w:p w:rsidR="00E82E05" w:rsidRDefault="00E82E05" w:rsidP="008D2F85">
            <w:pPr>
              <w:pBdr>
                <w:top w:val="nil"/>
                <w:left w:val="nil"/>
                <w:bottom w:val="nil"/>
                <w:right w:val="nil"/>
                <w:between w:val="nil"/>
              </w:pBdr>
              <w:spacing w:before="91"/>
              <w:ind w:left="492"/>
              <w:rPr>
                <w:color w:val="000000"/>
                <w:sz w:val="24"/>
                <w:szCs w:val="24"/>
              </w:rPr>
            </w:pPr>
            <w:r>
              <w:rPr>
                <w:color w:val="000000"/>
                <w:sz w:val="24"/>
                <w:szCs w:val="24"/>
              </w:rPr>
              <w:t>0</w:t>
            </w:r>
          </w:p>
        </w:tc>
        <w:tc>
          <w:tcPr>
            <w:tcW w:w="901" w:type="dxa"/>
            <w:tcBorders>
              <w:top w:val="single" w:sz="6" w:space="0" w:color="000000"/>
              <w:left w:val="single" w:sz="6" w:space="0" w:color="000000"/>
              <w:right w:val="single" w:sz="6" w:space="0" w:color="000000"/>
            </w:tcBorders>
          </w:tcPr>
          <w:p w:rsidR="00E82E05" w:rsidRDefault="00E82E05" w:rsidP="008D2F85">
            <w:pPr>
              <w:pBdr>
                <w:top w:val="nil"/>
                <w:left w:val="nil"/>
                <w:bottom w:val="nil"/>
                <w:right w:val="nil"/>
                <w:between w:val="nil"/>
              </w:pBdr>
              <w:spacing w:before="91"/>
              <w:ind w:right="347"/>
              <w:jc w:val="right"/>
              <w:rPr>
                <w:color w:val="000000"/>
                <w:sz w:val="24"/>
                <w:szCs w:val="24"/>
              </w:rPr>
            </w:pPr>
            <w:r>
              <w:rPr>
                <w:color w:val="000000"/>
                <w:sz w:val="24"/>
                <w:szCs w:val="24"/>
              </w:rPr>
              <w:t>0</w:t>
            </w:r>
          </w:p>
        </w:tc>
        <w:tc>
          <w:tcPr>
            <w:tcW w:w="1134" w:type="dxa"/>
            <w:tcBorders>
              <w:top w:val="single" w:sz="6" w:space="0" w:color="000000"/>
              <w:left w:val="single" w:sz="6" w:space="0" w:color="000000"/>
              <w:right w:val="single" w:sz="48" w:space="0" w:color="000000"/>
            </w:tcBorders>
          </w:tcPr>
          <w:p w:rsidR="00E82E05" w:rsidRDefault="00E82E05" w:rsidP="008D2F85">
            <w:pPr>
              <w:pBdr>
                <w:top w:val="nil"/>
                <w:left w:val="nil"/>
                <w:bottom w:val="nil"/>
                <w:right w:val="nil"/>
                <w:between w:val="nil"/>
              </w:pBdr>
              <w:spacing w:before="91"/>
              <w:ind w:left="124"/>
              <w:jc w:val="center"/>
              <w:rPr>
                <w:color w:val="000000"/>
                <w:sz w:val="24"/>
                <w:szCs w:val="24"/>
              </w:rPr>
            </w:pPr>
            <w:r>
              <w:rPr>
                <w:color w:val="000000"/>
                <w:sz w:val="24"/>
                <w:szCs w:val="24"/>
              </w:rPr>
              <w:t>0</w:t>
            </w:r>
          </w:p>
        </w:tc>
      </w:tr>
      <w:tr w:rsidR="00E82E05" w:rsidTr="008D2F85">
        <w:trPr>
          <w:trHeight w:val="525"/>
        </w:trPr>
        <w:tc>
          <w:tcPr>
            <w:tcW w:w="2693" w:type="dxa"/>
            <w:vMerge w:val="restart"/>
            <w:tcBorders>
              <w:left w:val="single" w:sz="48" w:space="0" w:color="000000"/>
              <w:right w:val="single" w:sz="6" w:space="0" w:color="000000"/>
            </w:tcBorders>
          </w:tcPr>
          <w:p w:rsidR="00E82E05" w:rsidRDefault="00E82E05" w:rsidP="008D2F85">
            <w:pPr>
              <w:pBdr>
                <w:top w:val="nil"/>
                <w:left w:val="nil"/>
                <w:bottom w:val="nil"/>
                <w:right w:val="nil"/>
                <w:between w:val="nil"/>
              </w:pBdr>
              <w:spacing w:before="10"/>
              <w:rPr>
                <w:color w:val="000000"/>
                <w:sz w:val="37"/>
                <w:szCs w:val="37"/>
              </w:rPr>
            </w:pPr>
          </w:p>
          <w:p w:rsidR="00E82E05" w:rsidRDefault="00E82E05" w:rsidP="008D2F85">
            <w:pPr>
              <w:pBdr>
                <w:top w:val="nil"/>
                <w:left w:val="nil"/>
                <w:bottom w:val="nil"/>
                <w:right w:val="nil"/>
                <w:between w:val="nil"/>
              </w:pBdr>
              <w:ind w:left="855"/>
              <w:rPr>
                <w:b/>
                <w:color w:val="000000"/>
                <w:sz w:val="24"/>
                <w:szCs w:val="24"/>
              </w:rPr>
            </w:pPr>
            <w:r>
              <w:rPr>
                <w:b/>
                <w:color w:val="980000"/>
                <w:sz w:val="24"/>
                <w:szCs w:val="24"/>
              </w:rPr>
              <w:t>Burglary</w:t>
            </w:r>
          </w:p>
        </w:tc>
        <w:tc>
          <w:tcPr>
            <w:tcW w:w="841" w:type="dxa"/>
            <w:tcBorders>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106"/>
              <w:ind w:right="134"/>
              <w:jc w:val="right"/>
              <w:rPr>
                <w:b/>
                <w:color w:val="000000"/>
                <w:sz w:val="24"/>
                <w:szCs w:val="24"/>
              </w:rPr>
            </w:pPr>
            <w:r>
              <w:rPr>
                <w:b/>
                <w:color w:val="980000"/>
                <w:sz w:val="24"/>
                <w:szCs w:val="24"/>
              </w:rPr>
              <w:t>2020</w:t>
            </w:r>
          </w:p>
        </w:tc>
        <w:tc>
          <w:tcPr>
            <w:tcW w:w="1021" w:type="dxa"/>
            <w:tcBorders>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106"/>
              <w:ind w:left="398" w:right="327"/>
              <w:jc w:val="center"/>
              <w:rPr>
                <w:b/>
                <w:color w:val="943734"/>
                <w:sz w:val="24"/>
                <w:szCs w:val="24"/>
              </w:rPr>
            </w:pPr>
            <w:r>
              <w:rPr>
                <w:b/>
                <w:color w:val="943734"/>
                <w:sz w:val="24"/>
                <w:szCs w:val="24"/>
              </w:rPr>
              <w:t>3</w:t>
            </w:r>
          </w:p>
        </w:tc>
        <w:tc>
          <w:tcPr>
            <w:tcW w:w="1066" w:type="dxa"/>
            <w:tcBorders>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106"/>
              <w:ind w:left="492"/>
              <w:rPr>
                <w:b/>
                <w:color w:val="943734"/>
                <w:sz w:val="24"/>
                <w:szCs w:val="24"/>
              </w:rPr>
            </w:pPr>
            <w:r>
              <w:rPr>
                <w:b/>
                <w:color w:val="943734"/>
                <w:sz w:val="24"/>
                <w:szCs w:val="24"/>
              </w:rPr>
              <w:t>0</w:t>
            </w:r>
          </w:p>
        </w:tc>
        <w:tc>
          <w:tcPr>
            <w:tcW w:w="901" w:type="dxa"/>
            <w:tcBorders>
              <w:left w:val="single" w:sz="6" w:space="0" w:color="000000"/>
              <w:bottom w:val="single" w:sz="6" w:space="0" w:color="000000"/>
              <w:right w:val="single" w:sz="6" w:space="0" w:color="808080"/>
            </w:tcBorders>
          </w:tcPr>
          <w:p w:rsidR="00E82E05" w:rsidRDefault="00E82E05" w:rsidP="008D2F85">
            <w:pPr>
              <w:pBdr>
                <w:top w:val="nil"/>
                <w:left w:val="nil"/>
                <w:bottom w:val="nil"/>
                <w:right w:val="nil"/>
                <w:between w:val="nil"/>
              </w:pBdr>
              <w:spacing w:before="106"/>
              <w:ind w:right="287"/>
              <w:jc w:val="right"/>
              <w:rPr>
                <w:b/>
                <w:color w:val="943734"/>
                <w:sz w:val="24"/>
                <w:szCs w:val="24"/>
              </w:rPr>
            </w:pPr>
            <w:r>
              <w:rPr>
                <w:b/>
                <w:color w:val="943734"/>
                <w:sz w:val="24"/>
                <w:szCs w:val="24"/>
              </w:rPr>
              <w:t>3</w:t>
            </w:r>
          </w:p>
        </w:tc>
        <w:tc>
          <w:tcPr>
            <w:tcW w:w="1134" w:type="dxa"/>
            <w:tcBorders>
              <w:left w:val="single" w:sz="6" w:space="0" w:color="808080"/>
              <w:bottom w:val="single" w:sz="6" w:space="0" w:color="000000"/>
              <w:right w:val="single" w:sz="48" w:space="0" w:color="000000"/>
            </w:tcBorders>
          </w:tcPr>
          <w:p w:rsidR="00E82E05" w:rsidRDefault="00E82E05" w:rsidP="008D2F85">
            <w:pPr>
              <w:pBdr>
                <w:top w:val="nil"/>
                <w:left w:val="nil"/>
                <w:bottom w:val="nil"/>
                <w:right w:val="nil"/>
                <w:between w:val="nil"/>
              </w:pBdr>
              <w:spacing w:before="106"/>
              <w:ind w:left="124"/>
              <w:jc w:val="center"/>
              <w:rPr>
                <w:b/>
                <w:color w:val="943734"/>
                <w:sz w:val="24"/>
                <w:szCs w:val="24"/>
              </w:rPr>
            </w:pPr>
            <w:r>
              <w:rPr>
                <w:b/>
                <w:color w:val="943734"/>
                <w:sz w:val="24"/>
                <w:szCs w:val="24"/>
              </w:rPr>
              <w:t>3</w:t>
            </w:r>
          </w:p>
        </w:tc>
      </w:tr>
      <w:tr w:rsidR="00E82E05" w:rsidTr="008D2F85">
        <w:trPr>
          <w:trHeight w:val="510"/>
        </w:trPr>
        <w:tc>
          <w:tcPr>
            <w:tcW w:w="2693" w:type="dxa"/>
            <w:vMerge/>
            <w:tcBorders>
              <w:left w:val="single" w:sz="48" w:space="0" w:color="000000"/>
              <w:right w:val="single" w:sz="6" w:space="0" w:color="000000"/>
            </w:tcBorders>
          </w:tcPr>
          <w:p w:rsidR="00E82E05" w:rsidRDefault="00E82E05" w:rsidP="008D2F85">
            <w:pPr>
              <w:pBdr>
                <w:top w:val="nil"/>
                <w:left w:val="nil"/>
                <w:bottom w:val="nil"/>
                <w:right w:val="nil"/>
                <w:between w:val="nil"/>
              </w:pBdr>
              <w:spacing w:line="276" w:lineRule="auto"/>
              <w:rPr>
                <w:b/>
                <w:color w:val="943734"/>
                <w:sz w:val="24"/>
                <w:szCs w:val="24"/>
              </w:rPr>
            </w:pPr>
          </w:p>
        </w:tc>
        <w:tc>
          <w:tcPr>
            <w:tcW w:w="841" w:type="dxa"/>
            <w:tcBorders>
              <w:top w:val="single" w:sz="6" w:space="0" w:color="000000"/>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91"/>
              <w:ind w:right="134"/>
              <w:jc w:val="right"/>
              <w:rPr>
                <w:color w:val="000000"/>
                <w:sz w:val="24"/>
                <w:szCs w:val="24"/>
              </w:rPr>
            </w:pPr>
            <w:r>
              <w:rPr>
                <w:color w:val="000000"/>
                <w:sz w:val="24"/>
                <w:szCs w:val="24"/>
              </w:rPr>
              <w:t>2019</w:t>
            </w:r>
          </w:p>
        </w:tc>
        <w:tc>
          <w:tcPr>
            <w:tcW w:w="1021" w:type="dxa"/>
            <w:tcBorders>
              <w:top w:val="single" w:sz="6" w:space="0" w:color="000000"/>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91"/>
              <w:ind w:left="398" w:right="327"/>
              <w:jc w:val="center"/>
              <w:rPr>
                <w:color w:val="000000"/>
                <w:sz w:val="24"/>
                <w:szCs w:val="24"/>
              </w:rPr>
            </w:pPr>
            <w:r>
              <w:rPr>
                <w:color w:val="000000"/>
                <w:sz w:val="24"/>
                <w:szCs w:val="24"/>
              </w:rPr>
              <w:t>12</w:t>
            </w:r>
          </w:p>
        </w:tc>
        <w:tc>
          <w:tcPr>
            <w:tcW w:w="1066" w:type="dxa"/>
            <w:tcBorders>
              <w:top w:val="single" w:sz="6" w:space="0" w:color="000000"/>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91"/>
              <w:ind w:left="492"/>
              <w:rPr>
                <w:color w:val="000000"/>
                <w:sz w:val="24"/>
                <w:szCs w:val="24"/>
              </w:rPr>
            </w:pPr>
            <w:r>
              <w:rPr>
                <w:color w:val="000000"/>
                <w:sz w:val="24"/>
                <w:szCs w:val="24"/>
              </w:rPr>
              <w:t>0</w:t>
            </w:r>
          </w:p>
        </w:tc>
        <w:tc>
          <w:tcPr>
            <w:tcW w:w="901" w:type="dxa"/>
            <w:tcBorders>
              <w:top w:val="single" w:sz="6" w:space="0" w:color="000000"/>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91"/>
              <w:ind w:right="287"/>
              <w:jc w:val="right"/>
              <w:rPr>
                <w:color w:val="000000"/>
                <w:sz w:val="24"/>
                <w:szCs w:val="24"/>
              </w:rPr>
            </w:pPr>
            <w:r>
              <w:rPr>
                <w:color w:val="000000"/>
                <w:sz w:val="24"/>
                <w:szCs w:val="24"/>
              </w:rPr>
              <w:t>12</w:t>
            </w:r>
          </w:p>
        </w:tc>
        <w:tc>
          <w:tcPr>
            <w:tcW w:w="1134" w:type="dxa"/>
            <w:tcBorders>
              <w:top w:val="single" w:sz="6" w:space="0" w:color="000000"/>
              <w:left w:val="single" w:sz="6" w:space="0" w:color="000000"/>
              <w:bottom w:val="single" w:sz="6" w:space="0" w:color="000000"/>
              <w:right w:val="single" w:sz="48" w:space="0" w:color="000000"/>
            </w:tcBorders>
          </w:tcPr>
          <w:p w:rsidR="00E82E05" w:rsidRDefault="00E82E05" w:rsidP="008D2F85">
            <w:pPr>
              <w:pBdr>
                <w:top w:val="nil"/>
                <w:left w:val="nil"/>
                <w:bottom w:val="nil"/>
                <w:right w:val="nil"/>
                <w:between w:val="nil"/>
              </w:pBdr>
              <w:spacing w:before="91"/>
              <w:ind w:left="124"/>
              <w:jc w:val="center"/>
              <w:rPr>
                <w:color w:val="000000"/>
                <w:sz w:val="24"/>
                <w:szCs w:val="24"/>
              </w:rPr>
            </w:pPr>
            <w:r>
              <w:rPr>
                <w:color w:val="000000"/>
                <w:sz w:val="24"/>
                <w:szCs w:val="24"/>
              </w:rPr>
              <w:t>12</w:t>
            </w:r>
          </w:p>
        </w:tc>
      </w:tr>
      <w:tr w:rsidR="00E82E05" w:rsidTr="008D2F85">
        <w:trPr>
          <w:trHeight w:val="525"/>
        </w:trPr>
        <w:tc>
          <w:tcPr>
            <w:tcW w:w="2693" w:type="dxa"/>
            <w:vMerge/>
            <w:tcBorders>
              <w:left w:val="single" w:sz="48" w:space="0" w:color="000000"/>
              <w:right w:val="single" w:sz="6" w:space="0" w:color="000000"/>
            </w:tcBorders>
          </w:tcPr>
          <w:p w:rsidR="00E82E05" w:rsidRDefault="00E82E05" w:rsidP="008D2F85">
            <w:pPr>
              <w:pBdr>
                <w:top w:val="nil"/>
                <w:left w:val="nil"/>
                <w:bottom w:val="nil"/>
                <w:right w:val="nil"/>
                <w:between w:val="nil"/>
              </w:pBdr>
              <w:spacing w:line="276" w:lineRule="auto"/>
              <w:rPr>
                <w:color w:val="000000"/>
                <w:sz w:val="24"/>
                <w:szCs w:val="24"/>
              </w:rPr>
            </w:pPr>
          </w:p>
        </w:tc>
        <w:tc>
          <w:tcPr>
            <w:tcW w:w="841" w:type="dxa"/>
            <w:tcBorders>
              <w:top w:val="single" w:sz="6" w:space="0" w:color="000000"/>
              <w:left w:val="single" w:sz="6" w:space="0" w:color="000000"/>
              <w:right w:val="single" w:sz="6" w:space="0" w:color="000000"/>
            </w:tcBorders>
          </w:tcPr>
          <w:p w:rsidR="00E82E05" w:rsidRDefault="00E82E05" w:rsidP="008D2F85">
            <w:pPr>
              <w:pBdr>
                <w:top w:val="nil"/>
                <w:left w:val="nil"/>
                <w:bottom w:val="nil"/>
                <w:right w:val="nil"/>
                <w:between w:val="nil"/>
              </w:pBdr>
              <w:spacing w:before="91"/>
              <w:ind w:right="134"/>
              <w:jc w:val="right"/>
              <w:rPr>
                <w:color w:val="000000"/>
                <w:sz w:val="24"/>
                <w:szCs w:val="24"/>
              </w:rPr>
            </w:pPr>
            <w:r>
              <w:rPr>
                <w:color w:val="000000"/>
                <w:sz w:val="24"/>
                <w:szCs w:val="24"/>
              </w:rPr>
              <w:t>2018</w:t>
            </w:r>
          </w:p>
        </w:tc>
        <w:tc>
          <w:tcPr>
            <w:tcW w:w="1021" w:type="dxa"/>
            <w:tcBorders>
              <w:top w:val="single" w:sz="6" w:space="0" w:color="000000"/>
              <w:left w:val="single" w:sz="6" w:space="0" w:color="000000"/>
              <w:right w:val="single" w:sz="6" w:space="0" w:color="000000"/>
            </w:tcBorders>
          </w:tcPr>
          <w:p w:rsidR="00E82E05" w:rsidRDefault="00E82E05" w:rsidP="008D2F85">
            <w:pPr>
              <w:pBdr>
                <w:top w:val="nil"/>
                <w:left w:val="nil"/>
                <w:bottom w:val="nil"/>
                <w:right w:val="nil"/>
                <w:between w:val="nil"/>
              </w:pBdr>
              <w:spacing w:before="91"/>
              <w:ind w:left="398" w:right="327"/>
              <w:jc w:val="center"/>
              <w:rPr>
                <w:color w:val="000000"/>
                <w:sz w:val="24"/>
                <w:szCs w:val="24"/>
              </w:rPr>
            </w:pPr>
            <w:r>
              <w:rPr>
                <w:color w:val="000000"/>
                <w:sz w:val="24"/>
                <w:szCs w:val="24"/>
              </w:rPr>
              <w:t>14</w:t>
            </w:r>
          </w:p>
        </w:tc>
        <w:tc>
          <w:tcPr>
            <w:tcW w:w="1066" w:type="dxa"/>
            <w:tcBorders>
              <w:top w:val="single" w:sz="6" w:space="0" w:color="000000"/>
              <w:left w:val="single" w:sz="6" w:space="0" w:color="000000"/>
              <w:right w:val="single" w:sz="6" w:space="0" w:color="000000"/>
            </w:tcBorders>
          </w:tcPr>
          <w:p w:rsidR="00E82E05" w:rsidRDefault="00E82E05" w:rsidP="008D2F85">
            <w:pPr>
              <w:pBdr>
                <w:top w:val="nil"/>
                <w:left w:val="nil"/>
                <w:bottom w:val="nil"/>
                <w:right w:val="nil"/>
                <w:between w:val="nil"/>
              </w:pBdr>
              <w:spacing w:before="91"/>
              <w:ind w:left="492"/>
              <w:rPr>
                <w:color w:val="000000"/>
                <w:sz w:val="24"/>
                <w:szCs w:val="24"/>
              </w:rPr>
            </w:pPr>
            <w:r>
              <w:rPr>
                <w:color w:val="000000"/>
                <w:sz w:val="24"/>
                <w:szCs w:val="24"/>
              </w:rPr>
              <w:t>0</w:t>
            </w:r>
          </w:p>
        </w:tc>
        <w:tc>
          <w:tcPr>
            <w:tcW w:w="901" w:type="dxa"/>
            <w:tcBorders>
              <w:top w:val="single" w:sz="6" w:space="0" w:color="000000"/>
              <w:left w:val="single" w:sz="6" w:space="0" w:color="000000"/>
              <w:right w:val="single" w:sz="6" w:space="0" w:color="000000"/>
            </w:tcBorders>
          </w:tcPr>
          <w:p w:rsidR="00E82E05" w:rsidRDefault="00E82E05" w:rsidP="008D2F85">
            <w:pPr>
              <w:pBdr>
                <w:top w:val="nil"/>
                <w:left w:val="nil"/>
                <w:bottom w:val="nil"/>
                <w:right w:val="nil"/>
                <w:between w:val="nil"/>
              </w:pBdr>
              <w:spacing w:before="91"/>
              <w:ind w:right="287"/>
              <w:jc w:val="right"/>
              <w:rPr>
                <w:color w:val="000000"/>
                <w:sz w:val="24"/>
                <w:szCs w:val="24"/>
              </w:rPr>
            </w:pPr>
            <w:r>
              <w:rPr>
                <w:color w:val="000000"/>
                <w:sz w:val="24"/>
                <w:szCs w:val="24"/>
              </w:rPr>
              <w:t>14</w:t>
            </w:r>
          </w:p>
        </w:tc>
        <w:tc>
          <w:tcPr>
            <w:tcW w:w="1134" w:type="dxa"/>
            <w:tcBorders>
              <w:top w:val="single" w:sz="6" w:space="0" w:color="000000"/>
              <w:left w:val="single" w:sz="6" w:space="0" w:color="000000"/>
              <w:right w:val="single" w:sz="48" w:space="0" w:color="000000"/>
            </w:tcBorders>
          </w:tcPr>
          <w:p w:rsidR="00E82E05" w:rsidRDefault="00E82E05" w:rsidP="008D2F85">
            <w:pPr>
              <w:pBdr>
                <w:top w:val="nil"/>
                <w:left w:val="nil"/>
                <w:bottom w:val="nil"/>
                <w:right w:val="nil"/>
                <w:between w:val="nil"/>
              </w:pBdr>
              <w:spacing w:before="91"/>
              <w:ind w:left="124"/>
              <w:jc w:val="center"/>
              <w:rPr>
                <w:color w:val="000000"/>
                <w:sz w:val="24"/>
                <w:szCs w:val="24"/>
              </w:rPr>
            </w:pPr>
            <w:r>
              <w:rPr>
                <w:sz w:val="24"/>
                <w:szCs w:val="24"/>
              </w:rPr>
              <w:t>7</w:t>
            </w:r>
          </w:p>
        </w:tc>
      </w:tr>
      <w:tr w:rsidR="00E82E05" w:rsidTr="008D2F85">
        <w:trPr>
          <w:trHeight w:val="525"/>
        </w:trPr>
        <w:tc>
          <w:tcPr>
            <w:tcW w:w="2693" w:type="dxa"/>
            <w:vMerge w:val="restart"/>
            <w:tcBorders>
              <w:left w:val="single" w:sz="48" w:space="0" w:color="000000"/>
              <w:right w:val="single" w:sz="6" w:space="0" w:color="000000"/>
            </w:tcBorders>
          </w:tcPr>
          <w:p w:rsidR="00E82E05" w:rsidRDefault="00E82E05" w:rsidP="008D2F85">
            <w:pPr>
              <w:pBdr>
                <w:top w:val="nil"/>
                <w:left w:val="nil"/>
                <w:bottom w:val="nil"/>
                <w:right w:val="nil"/>
                <w:between w:val="nil"/>
              </w:pBdr>
              <w:spacing w:before="10"/>
              <w:rPr>
                <w:color w:val="000000"/>
                <w:sz w:val="37"/>
                <w:szCs w:val="37"/>
              </w:rPr>
            </w:pPr>
          </w:p>
          <w:p w:rsidR="00E82E05" w:rsidRDefault="00E82E05" w:rsidP="008D2F85">
            <w:pPr>
              <w:pBdr>
                <w:top w:val="nil"/>
                <w:left w:val="nil"/>
                <w:bottom w:val="nil"/>
                <w:right w:val="nil"/>
                <w:between w:val="nil"/>
              </w:pBdr>
              <w:ind w:left="270"/>
              <w:rPr>
                <w:b/>
                <w:color w:val="000000"/>
                <w:sz w:val="24"/>
                <w:szCs w:val="24"/>
              </w:rPr>
            </w:pPr>
            <w:r>
              <w:rPr>
                <w:b/>
                <w:color w:val="980000"/>
                <w:sz w:val="24"/>
                <w:szCs w:val="24"/>
              </w:rPr>
              <w:t>Motor Vehicle Theft</w:t>
            </w:r>
          </w:p>
        </w:tc>
        <w:tc>
          <w:tcPr>
            <w:tcW w:w="841" w:type="dxa"/>
            <w:tcBorders>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106"/>
              <w:ind w:right="134"/>
              <w:jc w:val="right"/>
              <w:rPr>
                <w:b/>
                <w:color w:val="000000"/>
                <w:sz w:val="24"/>
                <w:szCs w:val="24"/>
              </w:rPr>
            </w:pPr>
            <w:r>
              <w:rPr>
                <w:b/>
                <w:color w:val="980000"/>
                <w:sz w:val="24"/>
                <w:szCs w:val="24"/>
              </w:rPr>
              <w:t>2020</w:t>
            </w:r>
          </w:p>
        </w:tc>
        <w:tc>
          <w:tcPr>
            <w:tcW w:w="1021" w:type="dxa"/>
            <w:tcBorders>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106"/>
              <w:ind w:left="71"/>
              <w:jc w:val="center"/>
              <w:rPr>
                <w:b/>
                <w:color w:val="943734"/>
                <w:sz w:val="24"/>
                <w:szCs w:val="24"/>
              </w:rPr>
            </w:pPr>
            <w:r>
              <w:rPr>
                <w:b/>
                <w:color w:val="943734"/>
                <w:sz w:val="24"/>
                <w:szCs w:val="24"/>
              </w:rPr>
              <w:t>0</w:t>
            </w:r>
          </w:p>
        </w:tc>
        <w:tc>
          <w:tcPr>
            <w:tcW w:w="1066" w:type="dxa"/>
            <w:tcBorders>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106"/>
              <w:ind w:left="492"/>
              <w:rPr>
                <w:b/>
                <w:color w:val="943734"/>
                <w:sz w:val="24"/>
                <w:szCs w:val="24"/>
              </w:rPr>
            </w:pPr>
            <w:r>
              <w:rPr>
                <w:b/>
                <w:color w:val="943734"/>
                <w:sz w:val="24"/>
                <w:szCs w:val="24"/>
              </w:rPr>
              <w:t>0</w:t>
            </w:r>
          </w:p>
        </w:tc>
        <w:tc>
          <w:tcPr>
            <w:tcW w:w="901" w:type="dxa"/>
            <w:tcBorders>
              <w:left w:val="single" w:sz="6" w:space="0" w:color="000000"/>
              <w:bottom w:val="single" w:sz="6" w:space="0" w:color="000000"/>
              <w:right w:val="single" w:sz="6" w:space="0" w:color="808080"/>
            </w:tcBorders>
          </w:tcPr>
          <w:p w:rsidR="00E82E05" w:rsidRDefault="00E82E05" w:rsidP="008D2F85">
            <w:pPr>
              <w:pBdr>
                <w:top w:val="nil"/>
                <w:left w:val="nil"/>
                <w:bottom w:val="nil"/>
                <w:right w:val="nil"/>
                <w:between w:val="nil"/>
              </w:pBdr>
              <w:spacing w:before="106"/>
              <w:ind w:right="347"/>
              <w:jc w:val="center"/>
              <w:rPr>
                <w:b/>
                <w:color w:val="943734"/>
                <w:sz w:val="24"/>
                <w:szCs w:val="24"/>
              </w:rPr>
            </w:pPr>
            <w:r>
              <w:rPr>
                <w:b/>
                <w:color w:val="943734"/>
                <w:sz w:val="24"/>
                <w:szCs w:val="24"/>
              </w:rPr>
              <w:t xml:space="preserve">      0</w:t>
            </w:r>
          </w:p>
        </w:tc>
        <w:tc>
          <w:tcPr>
            <w:tcW w:w="1134" w:type="dxa"/>
            <w:tcBorders>
              <w:left w:val="single" w:sz="6" w:space="0" w:color="808080"/>
              <w:bottom w:val="single" w:sz="6" w:space="0" w:color="000000"/>
              <w:right w:val="single" w:sz="48" w:space="0" w:color="000000"/>
            </w:tcBorders>
          </w:tcPr>
          <w:p w:rsidR="00E82E05" w:rsidRDefault="00E82E05" w:rsidP="008D2F85">
            <w:pPr>
              <w:pBdr>
                <w:top w:val="nil"/>
                <w:left w:val="nil"/>
                <w:bottom w:val="nil"/>
                <w:right w:val="nil"/>
                <w:between w:val="nil"/>
              </w:pBdr>
              <w:spacing w:before="106"/>
              <w:ind w:left="124"/>
              <w:jc w:val="center"/>
              <w:rPr>
                <w:b/>
                <w:color w:val="943734"/>
                <w:sz w:val="24"/>
                <w:szCs w:val="24"/>
              </w:rPr>
            </w:pPr>
            <w:r>
              <w:rPr>
                <w:b/>
                <w:color w:val="943734"/>
                <w:sz w:val="24"/>
                <w:szCs w:val="24"/>
              </w:rPr>
              <w:t>0</w:t>
            </w:r>
          </w:p>
        </w:tc>
      </w:tr>
      <w:tr w:rsidR="00E82E05" w:rsidTr="008D2F85">
        <w:trPr>
          <w:trHeight w:val="510"/>
        </w:trPr>
        <w:tc>
          <w:tcPr>
            <w:tcW w:w="2693" w:type="dxa"/>
            <w:vMerge/>
            <w:tcBorders>
              <w:left w:val="single" w:sz="48" w:space="0" w:color="000000"/>
              <w:right w:val="single" w:sz="6" w:space="0" w:color="000000"/>
            </w:tcBorders>
          </w:tcPr>
          <w:p w:rsidR="00E82E05" w:rsidRDefault="00E82E05" w:rsidP="008D2F85">
            <w:pPr>
              <w:pBdr>
                <w:top w:val="nil"/>
                <w:left w:val="nil"/>
                <w:bottom w:val="nil"/>
                <w:right w:val="nil"/>
                <w:between w:val="nil"/>
              </w:pBdr>
              <w:spacing w:line="276" w:lineRule="auto"/>
              <w:rPr>
                <w:b/>
                <w:color w:val="943734"/>
                <w:sz w:val="24"/>
                <w:szCs w:val="24"/>
              </w:rPr>
            </w:pPr>
          </w:p>
        </w:tc>
        <w:tc>
          <w:tcPr>
            <w:tcW w:w="841" w:type="dxa"/>
            <w:tcBorders>
              <w:top w:val="single" w:sz="6" w:space="0" w:color="000000"/>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91"/>
              <w:ind w:right="134"/>
              <w:jc w:val="right"/>
              <w:rPr>
                <w:color w:val="000000"/>
                <w:sz w:val="24"/>
                <w:szCs w:val="24"/>
              </w:rPr>
            </w:pPr>
            <w:r>
              <w:rPr>
                <w:color w:val="000000"/>
                <w:sz w:val="24"/>
                <w:szCs w:val="24"/>
              </w:rPr>
              <w:t>2019</w:t>
            </w:r>
          </w:p>
        </w:tc>
        <w:tc>
          <w:tcPr>
            <w:tcW w:w="1021" w:type="dxa"/>
            <w:tcBorders>
              <w:top w:val="single" w:sz="6" w:space="0" w:color="000000"/>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91"/>
              <w:ind w:left="71"/>
              <w:jc w:val="center"/>
              <w:rPr>
                <w:color w:val="000000"/>
                <w:sz w:val="24"/>
                <w:szCs w:val="24"/>
              </w:rPr>
            </w:pPr>
            <w:r>
              <w:rPr>
                <w:color w:val="000000"/>
                <w:sz w:val="24"/>
                <w:szCs w:val="24"/>
              </w:rPr>
              <w:t>0</w:t>
            </w:r>
          </w:p>
        </w:tc>
        <w:tc>
          <w:tcPr>
            <w:tcW w:w="1066" w:type="dxa"/>
            <w:tcBorders>
              <w:top w:val="single" w:sz="6" w:space="0" w:color="000000"/>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91"/>
              <w:ind w:left="492"/>
              <w:rPr>
                <w:color w:val="000000"/>
                <w:sz w:val="24"/>
                <w:szCs w:val="24"/>
              </w:rPr>
            </w:pPr>
            <w:r>
              <w:rPr>
                <w:color w:val="000000"/>
                <w:sz w:val="24"/>
                <w:szCs w:val="24"/>
              </w:rPr>
              <w:t>0</w:t>
            </w:r>
          </w:p>
        </w:tc>
        <w:tc>
          <w:tcPr>
            <w:tcW w:w="901" w:type="dxa"/>
            <w:tcBorders>
              <w:top w:val="single" w:sz="6" w:space="0" w:color="000000"/>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91"/>
              <w:ind w:right="347"/>
              <w:jc w:val="right"/>
              <w:rPr>
                <w:color w:val="000000"/>
                <w:sz w:val="24"/>
                <w:szCs w:val="24"/>
              </w:rPr>
            </w:pPr>
            <w:r>
              <w:rPr>
                <w:color w:val="000000"/>
                <w:sz w:val="24"/>
                <w:szCs w:val="24"/>
              </w:rPr>
              <w:t>0</w:t>
            </w:r>
          </w:p>
        </w:tc>
        <w:tc>
          <w:tcPr>
            <w:tcW w:w="1134" w:type="dxa"/>
            <w:tcBorders>
              <w:top w:val="single" w:sz="6" w:space="0" w:color="000000"/>
              <w:left w:val="single" w:sz="6" w:space="0" w:color="000000"/>
              <w:bottom w:val="single" w:sz="6" w:space="0" w:color="000000"/>
              <w:right w:val="single" w:sz="48" w:space="0" w:color="000000"/>
            </w:tcBorders>
          </w:tcPr>
          <w:p w:rsidR="00E82E05" w:rsidRDefault="00E82E05" w:rsidP="008D2F85">
            <w:pPr>
              <w:pBdr>
                <w:top w:val="nil"/>
                <w:left w:val="nil"/>
                <w:bottom w:val="nil"/>
                <w:right w:val="nil"/>
                <w:between w:val="nil"/>
              </w:pBdr>
              <w:spacing w:before="91"/>
              <w:ind w:left="124"/>
              <w:jc w:val="center"/>
              <w:rPr>
                <w:color w:val="000000"/>
                <w:sz w:val="24"/>
                <w:szCs w:val="24"/>
              </w:rPr>
            </w:pPr>
            <w:r>
              <w:rPr>
                <w:color w:val="000000"/>
                <w:sz w:val="24"/>
                <w:szCs w:val="24"/>
              </w:rPr>
              <w:t>0</w:t>
            </w:r>
          </w:p>
        </w:tc>
      </w:tr>
      <w:tr w:rsidR="00E82E05" w:rsidTr="008D2F85">
        <w:trPr>
          <w:trHeight w:val="525"/>
        </w:trPr>
        <w:tc>
          <w:tcPr>
            <w:tcW w:w="2693" w:type="dxa"/>
            <w:vMerge/>
            <w:tcBorders>
              <w:left w:val="single" w:sz="48" w:space="0" w:color="000000"/>
              <w:right w:val="single" w:sz="6" w:space="0" w:color="000000"/>
            </w:tcBorders>
          </w:tcPr>
          <w:p w:rsidR="00E82E05" w:rsidRDefault="00E82E05" w:rsidP="008D2F85">
            <w:pPr>
              <w:pBdr>
                <w:top w:val="nil"/>
                <w:left w:val="nil"/>
                <w:bottom w:val="nil"/>
                <w:right w:val="nil"/>
                <w:between w:val="nil"/>
              </w:pBdr>
              <w:spacing w:line="276" w:lineRule="auto"/>
              <w:rPr>
                <w:color w:val="000000"/>
                <w:sz w:val="24"/>
                <w:szCs w:val="24"/>
              </w:rPr>
            </w:pPr>
          </w:p>
        </w:tc>
        <w:tc>
          <w:tcPr>
            <w:tcW w:w="841" w:type="dxa"/>
            <w:tcBorders>
              <w:top w:val="single" w:sz="6" w:space="0" w:color="000000"/>
              <w:left w:val="single" w:sz="6" w:space="0" w:color="000000"/>
              <w:right w:val="single" w:sz="6" w:space="0" w:color="000000"/>
            </w:tcBorders>
          </w:tcPr>
          <w:p w:rsidR="00E82E05" w:rsidRDefault="00E82E05" w:rsidP="008D2F85">
            <w:pPr>
              <w:pBdr>
                <w:top w:val="nil"/>
                <w:left w:val="nil"/>
                <w:bottom w:val="nil"/>
                <w:right w:val="nil"/>
                <w:between w:val="nil"/>
              </w:pBdr>
              <w:spacing w:before="91"/>
              <w:ind w:right="134"/>
              <w:jc w:val="right"/>
              <w:rPr>
                <w:color w:val="000000"/>
                <w:sz w:val="24"/>
                <w:szCs w:val="24"/>
              </w:rPr>
            </w:pPr>
            <w:r>
              <w:rPr>
                <w:color w:val="000000"/>
                <w:sz w:val="24"/>
                <w:szCs w:val="24"/>
              </w:rPr>
              <w:t>2018</w:t>
            </w:r>
          </w:p>
        </w:tc>
        <w:tc>
          <w:tcPr>
            <w:tcW w:w="1021" w:type="dxa"/>
            <w:tcBorders>
              <w:top w:val="single" w:sz="6" w:space="0" w:color="000000"/>
              <w:left w:val="single" w:sz="6" w:space="0" w:color="000000"/>
              <w:right w:val="single" w:sz="6" w:space="0" w:color="000000"/>
            </w:tcBorders>
          </w:tcPr>
          <w:p w:rsidR="00E82E05" w:rsidRDefault="00E82E05" w:rsidP="008D2F85">
            <w:pPr>
              <w:pBdr>
                <w:top w:val="nil"/>
                <w:left w:val="nil"/>
                <w:bottom w:val="nil"/>
                <w:right w:val="nil"/>
                <w:between w:val="nil"/>
              </w:pBdr>
              <w:spacing w:before="91"/>
              <w:ind w:left="71"/>
              <w:jc w:val="center"/>
              <w:rPr>
                <w:color w:val="000000"/>
                <w:sz w:val="24"/>
                <w:szCs w:val="24"/>
              </w:rPr>
            </w:pPr>
            <w:r>
              <w:rPr>
                <w:color w:val="000000"/>
                <w:sz w:val="24"/>
                <w:szCs w:val="24"/>
              </w:rPr>
              <w:t>0</w:t>
            </w:r>
          </w:p>
        </w:tc>
        <w:tc>
          <w:tcPr>
            <w:tcW w:w="1066" w:type="dxa"/>
            <w:tcBorders>
              <w:top w:val="single" w:sz="6" w:space="0" w:color="000000"/>
              <w:left w:val="single" w:sz="6" w:space="0" w:color="000000"/>
              <w:right w:val="single" w:sz="6" w:space="0" w:color="000000"/>
            </w:tcBorders>
          </w:tcPr>
          <w:p w:rsidR="00E82E05" w:rsidRDefault="00E82E05" w:rsidP="008D2F85">
            <w:pPr>
              <w:pBdr>
                <w:top w:val="nil"/>
                <w:left w:val="nil"/>
                <w:bottom w:val="nil"/>
                <w:right w:val="nil"/>
                <w:between w:val="nil"/>
              </w:pBdr>
              <w:spacing w:before="91"/>
              <w:ind w:left="492"/>
              <w:rPr>
                <w:color w:val="000000"/>
                <w:sz w:val="24"/>
                <w:szCs w:val="24"/>
              </w:rPr>
            </w:pPr>
            <w:r>
              <w:rPr>
                <w:color w:val="000000"/>
                <w:sz w:val="24"/>
                <w:szCs w:val="24"/>
              </w:rPr>
              <w:t>0</w:t>
            </w:r>
          </w:p>
        </w:tc>
        <w:tc>
          <w:tcPr>
            <w:tcW w:w="901" w:type="dxa"/>
            <w:tcBorders>
              <w:top w:val="single" w:sz="6" w:space="0" w:color="000000"/>
              <w:left w:val="single" w:sz="6" w:space="0" w:color="000000"/>
              <w:right w:val="single" w:sz="6" w:space="0" w:color="000000"/>
            </w:tcBorders>
          </w:tcPr>
          <w:p w:rsidR="00E82E05" w:rsidRDefault="00E82E05" w:rsidP="008D2F85">
            <w:pPr>
              <w:pBdr>
                <w:top w:val="nil"/>
                <w:left w:val="nil"/>
                <w:bottom w:val="nil"/>
                <w:right w:val="nil"/>
                <w:between w:val="nil"/>
              </w:pBdr>
              <w:spacing w:before="91"/>
              <w:ind w:right="347"/>
              <w:jc w:val="right"/>
              <w:rPr>
                <w:color w:val="000000"/>
                <w:sz w:val="24"/>
                <w:szCs w:val="24"/>
              </w:rPr>
            </w:pPr>
            <w:r>
              <w:rPr>
                <w:color w:val="000000"/>
                <w:sz w:val="24"/>
                <w:szCs w:val="24"/>
              </w:rPr>
              <w:t>0</w:t>
            </w:r>
          </w:p>
        </w:tc>
        <w:tc>
          <w:tcPr>
            <w:tcW w:w="1134" w:type="dxa"/>
            <w:tcBorders>
              <w:top w:val="single" w:sz="6" w:space="0" w:color="000000"/>
              <w:left w:val="single" w:sz="6" w:space="0" w:color="000000"/>
              <w:right w:val="single" w:sz="48" w:space="0" w:color="000000"/>
            </w:tcBorders>
          </w:tcPr>
          <w:p w:rsidR="00E82E05" w:rsidRDefault="00E82E05" w:rsidP="008D2F85">
            <w:pPr>
              <w:pBdr>
                <w:top w:val="nil"/>
                <w:left w:val="nil"/>
                <w:bottom w:val="nil"/>
                <w:right w:val="nil"/>
                <w:between w:val="nil"/>
              </w:pBdr>
              <w:spacing w:before="91"/>
              <w:ind w:left="124"/>
              <w:jc w:val="center"/>
              <w:rPr>
                <w:color w:val="000000"/>
                <w:sz w:val="24"/>
                <w:szCs w:val="24"/>
              </w:rPr>
            </w:pPr>
            <w:r>
              <w:rPr>
                <w:color w:val="000000"/>
                <w:sz w:val="24"/>
                <w:szCs w:val="24"/>
              </w:rPr>
              <w:t>0</w:t>
            </w:r>
          </w:p>
        </w:tc>
      </w:tr>
      <w:tr w:rsidR="00E82E05" w:rsidTr="008D2F85">
        <w:trPr>
          <w:trHeight w:val="525"/>
        </w:trPr>
        <w:tc>
          <w:tcPr>
            <w:tcW w:w="2693" w:type="dxa"/>
            <w:vMerge w:val="restart"/>
            <w:tcBorders>
              <w:left w:val="single" w:sz="48" w:space="0" w:color="000000"/>
              <w:right w:val="single" w:sz="6" w:space="0" w:color="000000"/>
            </w:tcBorders>
          </w:tcPr>
          <w:p w:rsidR="00E82E05" w:rsidRDefault="00E82E05" w:rsidP="008D2F85">
            <w:pPr>
              <w:pBdr>
                <w:top w:val="nil"/>
                <w:left w:val="nil"/>
                <w:bottom w:val="nil"/>
                <w:right w:val="nil"/>
                <w:between w:val="nil"/>
              </w:pBdr>
              <w:spacing w:before="10"/>
              <w:rPr>
                <w:color w:val="000000"/>
                <w:sz w:val="37"/>
                <w:szCs w:val="37"/>
              </w:rPr>
            </w:pPr>
          </w:p>
          <w:p w:rsidR="00E82E05" w:rsidRDefault="00E82E05" w:rsidP="008D2F85">
            <w:pPr>
              <w:pBdr>
                <w:top w:val="nil"/>
                <w:left w:val="nil"/>
                <w:bottom w:val="nil"/>
                <w:right w:val="nil"/>
                <w:between w:val="nil"/>
              </w:pBdr>
              <w:ind w:left="150" w:right="139"/>
              <w:jc w:val="center"/>
              <w:rPr>
                <w:b/>
                <w:color w:val="000000"/>
                <w:sz w:val="24"/>
                <w:szCs w:val="24"/>
              </w:rPr>
            </w:pPr>
            <w:r>
              <w:rPr>
                <w:b/>
                <w:color w:val="980000"/>
                <w:sz w:val="24"/>
                <w:szCs w:val="24"/>
              </w:rPr>
              <w:t>Arson</w:t>
            </w:r>
          </w:p>
        </w:tc>
        <w:tc>
          <w:tcPr>
            <w:tcW w:w="841" w:type="dxa"/>
            <w:tcBorders>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106"/>
              <w:ind w:right="134"/>
              <w:jc w:val="right"/>
              <w:rPr>
                <w:b/>
                <w:color w:val="000000"/>
                <w:sz w:val="24"/>
                <w:szCs w:val="24"/>
              </w:rPr>
            </w:pPr>
            <w:r>
              <w:rPr>
                <w:b/>
                <w:color w:val="980000"/>
                <w:sz w:val="24"/>
                <w:szCs w:val="24"/>
              </w:rPr>
              <w:t>2020</w:t>
            </w:r>
          </w:p>
        </w:tc>
        <w:tc>
          <w:tcPr>
            <w:tcW w:w="1021" w:type="dxa"/>
            <w:tcBorders>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106"/>
              <w:ind w:left="71"/>
              <w:jc w:val="center"/>
              <w:rPr>
                <w:b/>
                <w:color w:val="943734"/>
                <w:sz w:val="24"/>
                <w:szCs w:val="24"/>
              </w:rPr>
            </w:pPr>
            <w:r>
              <w:rPr>
                <w:b/>
                <w:color w:val="943734"/>
                <w:sz w:val="24"/>
                <w:szCs w:val="24"/>
              </w:rPr>
              <w:t>0</w:t>
            </w:r>
          </w:p>
        </w:tc>
        <w:tc>
          <w:tcPr>
            <w:tcW w:w="1066" w:type="dxa"/>
            <w:tcBorders>
              <w:left w:val="single" w:sz="6" w:space="0" w:color="000000"/>
              <w:bottom w:val="single" w:sz="6" w:space="0" w:color="000000"/>
              <w:right w:val="single" w:sz="12" w:space="0" w:color="000000"/>
            </w:tcBorders>
          </w:tcPr>
          <w:p w:rsidR="00E82E05" w:rsidRDefault="00E82E05" w:rsidP="008D2F85">
            <w:pPr>
              <w:pBdr>
                <w:top w:val="nil"/>
                <w:left w:val="nil"/>
                <w:bottom w:val="nil"/>
                <w:right w:val="nil"/>
                <w:between w:val="nil"/>
              </w:pBdr>
              <w:spacing w:before="106"/>
              <w:ind w:left="492"/>
              <w:rPr>
                <w:b/>
                <w:color w:val="943734"/>
                <w:sz w:val="24"/>
                <w:szCs w:val="24"/>
              </w:rPr>
            </w:pPr>
            <w:r>
              <w:rPr>
                <w:b/>
                <w:color w:val="943734"/>
                <w:sz w:val="24"/>
                <w:szCs w:val="24"/>
              </w:rPr>
              <w:t>0</w:t>
            </w:r>
          </w:p>
          <w:p w:rsidR="00E82E05" w:rsidRDefault="00E82E05" w:rsidP="008D2F85">
            <w:pPr>
              <w:pBdr>
                <w:top w:val="nil"/>
                <w:left w:val="nil"/>
                <w:bottom w:val="nil"/>
                <w:right w:val="nil"/>
                <w:between w:val="nil"/>
              </w:pBdr>
              <w:spacing w:before="106"/>
              <w:ind w:left="492"/>
              <w:rPr>
                <w:b/>
                <w:color w:val="000000"/>
                <w:sz w:val="24"/>
                <w:szCs w:val="24"/>
              </w:rPr>
            </w:pPr>
          </w:p>
        </w:tc>
        <w:tc>
          <w:tcPr>
            <w:tcW w:w="901" w:type="dxa"/>
            <w:tcBorders>
              <w:left w:val="single" w:sz="12" w:space="0" w:color="000000"/>
              <w:bottom w:val="single" w:sz="6" w:space="0" w:color="000000"/>
              <w:right w:val="single" w:sz="12" w:space="0" w:color="808080"/>
            </w:tcBorders>
          </w:tcPr>
          <w:p w:rsidR="00E82E05" w:rsidRDefault="00E82E05" w:rsidP="008D2F85">
            <w:pPr>
              <w:pBdr>
                <w:top w:val="nil"/>
                <w:left w:val="nil"/>
                <w:bottom w:val="nil"/>
                <w:right w:val="nil"/>
                <w:between w:val="nil"/>
              </w:pBdr>
              <w:spacing w:before="106"/>
              <w:ind w:right="341"/>
              <w:jc w:val="right"/>
              <w:rPr>
                <w:b/>
                <w:color w:val="943734"/>
                <w:sz w:val="24"/>
                <w:szCs w:val="24"/>
              </w:rPr>
            </w:pPr>
            <w:r>
              <w:rPr>
                <w:b/>
                <w:color w:val="943734"/>
                <w:sz w:val="24"/>
                <w:szCs w:val="24"/>
              </w:rPr>
              <w:t>0</w:t>
            </w:r>
          </w:p>
        </w:tc>
        <w:tc>
          <w:tcPr>
            <w:tcW w:w="1134" w:type="dxa"/>
            <w:tcBorders>
              <w:left w:val="single" w:sz="12" w:space="0" w:color="808080"/>
              <w:bottom w:val="single" w:sz="6" w:space="0" w:color="000000"/>
              <w:right w:val="single" w:sz="48" w:space="0" w:color="000000"/>
            </w:tcBorders>
          </w:tcPr>
          <w:p w:rsidR="00E82E05" w:rsidRDefault="00E82E05" w:rsidP="008D2F85">
            <w:pPr>
              <w:pBdr>
                <w:top w:val="nil"/>
                <w:left w:val="nil"/>
                <w:bottom w:val="nil"/>
                <w:right w:val="nil"/>
                <w:between w:val="nil"/>
              </w:pBdr>
              <w:spacing w:before="106"/>
              <w:ind w:left="117"/>
              <w:rPr>
                <w:b/>
                <w:color w:val="943734"/>
                <w:sz w:val="24"/>
                <w:szCs w:val="24"/>
              </w:rPr>
            </w:pPr>
            <w:r>
              <w:rPr>
                <w:b/>
                <w:color w:val="943734"/>
                <w:sz w:val="24"/>
                <w:szCs w:val="24"/>
              </w:rPr>
              <w:t xml:space="preserve">       0</w:t>
            </w:r>
          </w:p>
        </w:tc>
      </w:tr>
      <w:tr w:rsidR="00E82E05" w:rsidTr="008D2F85">
        <w:trPr>
          <w:trHeight w:val="510"/>
        </w:trPr>
        <w:tc>
          <w:tcPr>
            <w:tcW w:w="2693" w:type="dxa"/>
            <w:vMerge/>
            <w:tcBorders>
              <w:left w:val="single" w:sz="48" w:space="0" w:color="000000"/>
              <w:right w:val="single" w:sz="6" w:space="0" w:color="000000"/>
            </w:tcBorders>
          </w:tcPr>
          <w:p w:rsidR="00E82E05" w:rsidRDefault="00E82E05" w:rsidP="008D2F85">
            <w:pPr>
              <w:pBdr>
                <w:top w:val="nil"/>
                <w:left w:val="nil"/>
                <w:bottom w:val="nil"/>
                <w:right w:val="nil"/>
                <w:between w:val="nil"/>
              </w:pBdr>
              <w:spacing w:line="276" w:lineRule="auto"/>
              <w:rPr>
                <w:b/>
                <w:color w:val="943734"/>
                <w:sz w:val="24"/>
                <w:szCs w:val="24"/>
              </w:rPr>
            </w:pPr>
          </w:p>
        </w:tc>
        <w:tc>
          <w:tcPr>
            <w:tcW w:w="841" w:type="dxa"/>
            <w:tcBorders>
              <w:top w:val="single" w:sz="6" w:space="0" w:color="000000"/>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91"/>
              <w:ind w:right="134"/>
              <w:jc w:val="right"/>
              <w:rPr>
                <w:color w:val="000000"/>
                <w:sz w:val="24"/>
                <w:szCs w:val="24"/>
              </w:rPr>
            </w:pPr>
            <w:r>
              <w:rPr>
                <w:color w:val="000000"/>
                <w:sz w:val="24"/>
                <w:szCs w:val="24"/>
              </w:rPr>
              <w:t>2019</w:t>
            </w:r>
          </w:p>
        </w:tc>
        <w:tc>
          <w:tcPr>
            <w:tcW w:w="1021" w:type="dxa"/>
            <w:tcBorders>
              <w:top w:val="single" w:sz="6" w:space="0" w:color="000000"/>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91"/>
              <w:ind w:left="71"/>
              <w:jc w:val="center"/>
              <w:rPr>
                <w:color w:val="000000"/>
                <w:sz w:val="24"/>
                <w:szCs w:val="24"/>
              </w:rPr>
            </w:pPr>
            <w:r>
              <w:rPr>
                <w:sz w:val="24"/>
                <w:szCs w:val="24"/>
              </w:rPr>
              <w:t>2</w:t>
            </w:r>
          </w:p>
        </w:tc>
        <w:tc>
          <w:tcPr>
            <w:tcW w:w="1066" w:type="dxa"/>
            <w:tcBorders>
              <w:top w:val="single" w:sz="6" w:space="0" w:color="000000"/>
              <w:left w:val="single" w:sz="6" w:space="0" w:color="000000"/>
              <w:bottom w:val="single" w:sz="6" w:space="0" w:color="000000"/>
              <w:right w:val="single" w:sz="12" w:space="0" w:color="000000"/>
            </w:tcBorders>
          </w:tcPr>
          <w:p w:rsidR="00E82E05" w:rsidRDefault="00E82E05" w:rsidP="008D2F85">
            <w:pPr>
              <w:pBdr>
                <w:top w:val="nil"/>
                <w:left w:val="nil"/>
                <w:bottom w:val="nil"/>
                <w:right w:val="nil"/>
                <w:between w:val="nil"/>
              </w:pBdr>
              <w:spacing w:before="91"/>
              <w:ind w:left="492"/>
              <w:rPr>
                <w:color w:val="000000"/>
                <w:sz w:val="24"/>
                <w:szCs w:val="24"/>
              </w:rPr>
            </w:pPr>
            <w:r>
              <w:rPr>
                <w:color w:val="000000"/>
                <w:sz w:val="24"/>
                <w:szCs w:val="24"/>
              </w:rPr>
              <w:t>0</w:t>
            </w:r>
          </w:p>
        </w:tc>
        <w:tc>
          <w:tcPr>
            <w:tcW w:w="901" w:type="dxa"/>
            <w:tcBorders>
              <w:top w:val="single" w:sz="6" w:space="0" w:color="000000"/>
              <w:left w:val="single" w:sz="12" w:space="0" w:color="000000"/>
              <w:bottom w:val="single" w:sz="6" w:space="0" w:color="000000"/>
              <w:right w:val="single" w:sz="12" w:space="0" w:color="000000"/>
            </w:tcBorders>
          </w:tcPr>
          <w:p w:rsidR="00E82E05" w:rsidRDefault="00E82E05" w:rsidP="008D2F85">
            <w:pPr>
              <w:pBdr>
                <w:top w:val="nil"/>
                <w:left w:val="nil"/>
                <w:bottom w:val="nil"/>
                <w:right w:val="nil"/>
                <w:between w:val="nil"/>
              </w:pBdr>
              <w:spacing w:before="91"/>
              <w:ind w:right="341"/>
              <w:jc w:val="right"/>
              <w:rPr>
                <w:color w:val="000000"/>
                <w:sz w:val="24"/>
                <w:szCs w:val="24"/>
              </w:rPr>
            </w:pPr>
            <w:r>
              <w:rPr>
                <w:sz w:val="24"/>
                <w:szCs w:val="24"/>
              </w:rPr>
              <w:t>2</w:t>
            </w:r>
          </w:p>
        </w:tc>
        <w:tc>
          <w:tcPr>
            <w:tcW w:w="1134" w:type="dxa"/>
            <w:tcBorders>
              <w:top w:val="single" w:sz="6" w:space="0" w:color="000000"/>
              <w:left w:val="single" w:sz="12" w:space="0" w:color="000000"/>
              <w:bottom w:val="single" w:sz="6" w:space="0" w:color="000000"/>
              <w:right w:val="single" w:sz="48" w:space="0" w:color="000000"/>
            </w:tcBorders>
          </w:tcPr>
          <w:p w:rsidR="00E82E05" w:rsidRDefault="00E82E05" w:rsidP="008D2F85">
            <w:pPr>
              <w:pBdr>
                <w:top w:val="nil"/>
                <w:left w:val="nil"/>
                <w:bottom w:val="nil"/>
                <w:right w:val="nil"/>
                <w:between w:val="nil"/>
              </w:pBdr>
              <w:spacing w:before="91"/>
              <w:ind w:left="117"/>
              <w:jc w:val="center"/>
              <w:rPr>
                <w:color w:val="000000"/>
                <w:sz w:val="24"/>
                <w:szCs w:val="24"/>
              </w:rPr>
            </w:pPr>
            <w:r>
              <w:rPr>
                <w:color w:val="000000"/>
                <w:sz w:val="24"/>
                <w:szCs w:val="24"/>
              </w:rPr>
              <w:t>0</w:t>
            </w:r>
          </w:p>
        </w:tc>
      </w:tr>
      <w:tr w:rsidR="00E82E05" w:rsidTr="008D2F85">
        <w:trPr>
          <w:trHeight w:val="525"/>
        </w:trPr>
        <w:tc>
          <w:tcPr>
            <w:tcW w:w="2693" w:type="dxa"/>
            <w:vMerge/>
            <w:tcBorders>
              <w:left w:val="single" w:sz="48" w:space="0" w:color="000000"/>
              <w:right w:val="single" w:sz="6" w:space="0" w:color="000000"/>
            </w:tcBorders>
          </w:tcPr>
          <w:p w:rsidR="00E82E05" w:rsidRDefault="00E82E05" w:rsidP="008D2F85">
            <w:pPr>
              <w:pBdr>
                <w:top w:val="nil"/>
                <w:left w:val="nil"/>
                <w:bottom w:val="nil"/>
                <w:right w:val="nil"/>
                <w:between w:val="nil"/>
              </w:pBdr>
              <w:spacing w:line="276" w:lineRule="auto"/>
              <w:rPr>
                <w:color w:val="000000"/>
                <w:sz w:val="24"/>
                <w:szCs w:val="24"/>
              </w:rPr>
            </w:pPr>
          </w:p>
        </w:tc>
        <w:tc>
          <w:tcPr>
            <w:tcW w:w="841" w:type="dxa"/>
            <w:tcBorders>
              <w:top w:val="single" w:sz="6" w:space="0" w:color="000000"/>
              <w:left w:val="single" w:sz="6" w:space="0" w:color="000000"/>
              <w:right w:val="single" w:sz="6" w:space="0" w:color="000000"/>
            </w:tcBorders>
          </w:tcPr>
          <w:p w:rsidR="00E82E05" w:rsidRDefault="00E82E05" w:rsidP="008D2F85">
            <w:pPr>
              <w:pBdr>
                <w:top w:val="nil"/>
                <w:left w:val="nil"/>
                <w:bottom w:val="nil"/>
                <w:right w:val="nil"/>
                <w:between w:val="nil"/>
              </w:pBdr>
              <w:spacing w:before="91"/>
              <w:ind w:right="134"/>
              <w:jc w:val="right"/>
              <w:rPr>
                <w:color w:val="000000"/>
                <w:sz w:val="24"/>
                <w:szCs w:val="24"/>
              </w:rPr>
            </w:pPr>
            <w:r>
              <w:rPr>
                <w:color w:val="000000"/>
                <w:sz w:val="24"/>
                <w:szCs w:val="24"/>
              </w:rPr>
              <w:t>2018</w:t>
            </w:r>
          </w:p>
        </w:tc>
        <w:tc>
          <w:tcPr>
            <w:tcW w:w="1021" w:type="dxa"/>
            <w:tcBorders>
              <w:top w:val="single" w:sz="6" w:space="0" w:color="000000"/>
              <w:left w:val="single" w:sz="6" w:space="0" w:color="000000"/>
              <w:right w:val="single" w:sz="6" w:space="0" w:color="000000"/>
            </w:tcBorders>
          </w:tcPr>
          <w:p w:rsidR="00E82E05" w:rsidRDefault="00E82E05" w:rsidP="008D2F85">
            <w:pPr>
              <w:pBdr>
                <w:top w:val="nil"/>
                <w:left w:val="nil"/>
                <w:bottom w:val="nil"/>
                <w:right w:val="nil"/>
                <w:between w:val="nil"/>
              </w:pBdr>
              <w:spacing w:before="91"/>
              <w:ind w:left="71"/>
              <w:jc w:val="center"/>
              <w:rPr>
                <w:color w:val="000000"/>
                <w:sz w:val="24"/>
                <w:szCs w:val="24"/>
              </w:rPr>
            </w:pPr>
            <w:r>
              <w:rPr>
                <w:color w:val="000000"/>
                <w:sz w:val="24"/>
                <w:szCs w:val="24"/>
              </w:rPr>
              <w:t>1</w:t>
            </w:r>
          </w:p>
        </w:tc>
        <w:tc>
          <w:tcPr>
            <w:tcW w:w="1066" w:type="dxa"/>
            <w:tcBorders>
              <w:top w:val="single" w:sz="6" w:space="0" w:color="000000"/>
              <w:left w:val="single" w:sz="6" w:space="0" w:color="000000"/>
              <w:right w:val="single" w:sz="12" w:space="0" w:color="000000"/>
            </w:tcBorders>
          </w:tcPr>
          <w:p w:rsidR="00E82E05" w:rsidRDefault="00E82E05" w:rsidP="008D2F85">
            <w:pPr>
              <w:pBdr>
                <w:top w:val="nil"/>
                <w:left w:val="nil"/>
                <w:bottom w:val="nil"/>
                <w:right w:val="nil"/>
                <w:between w:val="nil"/>
              </w:pBdr>
              <w:spacing w:before="91"/>
              <w:ind w:left="492"/>
              <w:rPr>
                <w:color w:val="000000"/>
                <w:sz w:val="24"/>
                <w:szCs w:val="24"/>
              </w:rPr>
            </w:pPr>
            <w:r>
              <w:rPr>
                <w:color w:val="000000"/>
                <w:sz w:val="24"/>
                <w:szCs w:val="24"/>
              </w:rPr>
              <w:t>0</w:t>
            </w:r>
          </w:p>
        </w:tc>
        <w:tc>
          <w:tcPr>
            <w:tcW w:w="901" w:type="dxa"/>
            <w:tcBorders>
              <w:top w:val="single" w:sz="6" w:space="0" w:color="000000"/>
              <w:left w:val="single" w:sz="12" w:space="0" w:color="000000"/>
              <w:right w:val="single" w:sz="12" w:space="0" w:color="000000"/>
            </w:tcBorders>
          </w:tcPr>
          <w:p w:rsidR="00E82E05" w:rsidRDefault="00E82E05" w:rsidP="008D2F85">
            <w:pPr>
              <w:pBdr>
                <w:top w:val="nil"/>
                <w:left w:val="nil"/>
                <w:bottom w:val="nil"/>
                <w:right w:val="nil"/>
                <w:between w:val="nil"/>
              </w:pBdr>
              <w:spacing w:before="91"/>
              <w:ind w:right="341"/>
              <w:jc w:val="right"/>
              <w:rPr>
                <w:color w:val="000000"/>
                <w:sz w:val="24"/>
                <w:szCs w:val="24"/>
              </w:rPr>
            </w:pPr>
            <w:r>
              <w:rPr>
                <w:color w:val="000000"/>
                <w:sz w:val="24"/>
                <w:szCs w:val="24"/>
              </w:rPr>
              <w:t>1</w:t>
            </w:r>
          </w:p>
        </w:tc>
        <w:tc>
          <w:tcPr>
            <w:tcW w:w="1134" w:type="dxa"/>
            <w:tcBorders>
              <w:top w:val="single" w:sz="6" w:space="0" w:color="000000"/>
              <w:left w:val="single" w:sz="12" w:space="0" w:color="000000"/>
              <w:right w:val="single" w:sz="48" w:space="0" w:color="000000"/>
            </w:tcBorders>
          </w:tcPr>
          <w:p w:rsidR="00E82E05" w:rsidRDefault="00E82E05" w:rsidP="008D2F85">
            <w:pPr>
              <w:pBdr>
                <w:top w:val="nil"/>
                <w:left w:val="nil"/>
                <w:bottom w:val="nil"/>
                <w:right w:val="nil"/>
                <w:between w:val="nil"/>
              </w:pBdr>
              <w:spacing w:before="91"/>
              <w:ind w:left="117"/>
              <w:jc w:val="center"/>
              <w:rPr>
                <w:color w:val="000000"/>
                <w:sz w:val="24"/>
                <w:szCs w:val="24"/>
              </w:rPr>
            </w:pPr>
            <w:r>
              <w:rPr>
                <w:color w:val="000000"/>
                <w:sz w:val="24"/>
                <w:szCs w:val="24"/>
              </w:rPr>
              <w:t>0</w:t>
            </w:r>
          </w:p>
        </w:tc>
      </w:tr>
      <w:tr w:rsidR="00E82E05" w:rsidTr="008D2F85">
        <w:trPr>
          <w:trHeight w:val="525"/>
        </w:trPr>
        <w:tc>
          <w:tcPr>
            <w:tcW w:w="2693" w:type="dxa"/>
            <w:vMerge w:val="restart"/>
            <w:tcBorders>
              <w:left w:val="single" w:sz="48" w:space="0" w:color="000000"/>
              <w:right w:val="single" w:sz="6" w:space="0" w:color="000000"/>
            </w:tcBorders>
          </w:tcPr>
          <w:p w:rsidR="00E82E05" w:rsidRDefault="00E82E05" w:rsidP="008D2F85">
            <w:pPr>
              <w:pBdr>
                <w:top w:val="nil"/>
                <w:left w:val="nil"/>
                <w:bottom w:val="nil"/>
                <w:right w:val="nil"/>
                <w:between w:val="nil"/>
              </w:pBdr>
              <w:spacing w:before="10"/>
              <w:rPr>
                <w:color w:val="000000"/>
                <w:sz w:val="37"/>
                <w:szCs w:val="37"/>
              </w:rPr>
            </w:pPr>
          </w:p>
          <w:p w:rsidR="00E82E05" w:rsidRDefault="00E82E05" w:rsidP="008D2F85">
            <w:pPr>
              <w:pBdr>
                <w:top w:val="nil"/>
                <w:left w:val="nil"/>
                <w:bottom w:val="nil"/>
                <w:right w:val="nil"/>
                <w:between w:val="nil"/>
              </w:pBdr>
              <w:ind w:left="300"/>
              <w:rPr>
                <w:b/>
                <w:color w:val="000000"/>
                <w:sz w:val="24"/>
                <w:szCs w:val="24"/>
              </w:rPr>
            </w:pPr>
            <w:r>
              <w:rPr>
                <w:b/>
                <w:color w:val="980000"/>
                <w:sz w:val="24"/>
                <w:szCs w:val="24"/>
              </w:rPr>
              <w:t>Liquor Law Arrests</w:t>
            </w:r>
          </w:p>
        </w:tc>
        <w:tc>
          <w:tcPr>
            <w:tcW w:w="841" w:type="dxa"/>
            <w:tcBorders>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106"/>
              <w:ind w:right="134"/>
              <w:jc w:val="right"/>
              <w:rPr>
                <w:b/>
                <w:color w:val="000000"/>
                <w:sz w:val="24"/>
                <w:szCs w:val="24"/>
              </w:rPr>
            </w:pPr>
            <w:r>
              <w:rPr>
                <w:b/>
                <w:color w:val="980000"/>
                <w:sz w:val="24"/>
                <w:szCs w:val="24"/>
              </w:rPr>
              <w:t>2020</w:t>
            </w:r>
          </w:p>
        </w:tc>
        <w:tc>
          <w:tcPr>
            <w:tcW w:w="1021" w:type="dxa"/>
            <w:tcBorders>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106"/>
              <w:ind w:left="71"/>
              <w:rPr>
                <w:b/>
                <w:color w:val="943734"/>
                <w:sz w:val="24"/>
                <w:szCs w:val="24"/>
              </w:rPr>
            </w:pPr>
            <w:r>
              <w:rPr>
                <w:b/>
                <w:color w:val="943734"/>
                <w:sz w:val="24"/>
                <w:szCs w:val="24"/>
              </w:rPr>
              <w:t xml:space="preserve">      0</w:t>
            </w:r>
          </w:p>
        </w:tc>
        <w:tc>
          <w:tcPr>
            <w:tcW w:w="1066" w:type="dxa"/>
            <w:tcBorders>
              <w:left w:val="single" w:sz="6" w:space="0" w:color="000000"/>
              <w:bottom w:val="single" w:sz="6" w:space="0" w:color="000000"/>
              <w:right w:val="single" w:sz="12" w:space="0" w:color="000000"/>
            </w:tcBorders>
          </w:tcPr>
          <w:p w:rsidR="00E82E05" w:rsidRDefault="00E82E05" w:rsidP="008D2F85">
            <w:pPr>
              <w:pBdr>
                <w:top w:val="nil"/>
                <w:left w:val="nil"/>
                <w:bottom w:val="nil"/>
                <w:right w:val="nil"/>
                <w:between w:val="nil"/>
              </w:pBdr>
              <w:spacing w:before="106"/>
              <w:ind w:left="492"/>
              <w:rPr>
                <w:b/>
                <w:color w:val="943734"/>
                <w:sz w:val="24"/>
                <w:szCs w:val="24"/>
              </w:rPr>
            </w:pPr>
            <w:r>
              <w:rPr>
                <w:b/>
                <w:color w:val="943734"/>
                <w:sz w:val="24"/>
                <w:szCs w:val="24"/>
              </w:rPr>
              <w:t>0</w:t>
            </w:r>
          </w:p>
        </w:tc>
        <w:tc>
          <w:tcPr>
            <w:tcW w:w="901" w:type="dxa"/>
            <w:tcBorders>
              <w:left w:val="single" w:sz="12" w:space="0" w:color="000000"/>
              <w:bottom w:val="single" w:sz="6" w:space="0" w:color="000000"/>
              <w:right w:val="single" w:sz="12" w:space="0" w:color="808080"/>
            </w:tcBorders>
          </w:tcPr>
          <w:p w:rsidR="00E82E05" w:rsidRDefault="00E82E05" w:rsidP="008D2F85">
            <w:pPr>
              <w:pBdr>
                <w:top w:val="nil"/>
                <w:left w:val="nil"/>
                <w:bottom w:val="nil"/>
                <w:right w:val="nil"/>
                <w:between w:val="nil"/>
              </w:pBdr>
              <w:spacing w:before="106"/>
              <w:ind w:right="341"/>
              <w:jc w:val="right"/>
              <w:rPr>
                <w:b/>
                <w:color w:val="943734"/>
                <w:sz w:val="24"/>
                <w:szCs w:val="24"/>
              </w:rPr>
            </w:pPr>
            <w:r>
              <w:rPr>
                <w:b/>
                <w:color w:val="943734"/>
                <w:sz w:val="24"/>
                <w:szCs w:val="24"/>
              </w:rPr>
              <w:t>0</w:t>
            </w:r>
          </w:p>
        </w:tc>
        <w:tc>
          <w:tcPr>
            <w:tcW w:w="1134" w:type="dxa"/>
            <w:tcBorders>
              <w:left w:val="single" w:sz="12" w:space="0" w:color="808080"/>
              <w:bottom w:val="single" w:sz="6" w:space="0" w:color="000000"/>
              <w:right w:val="single" w:sz="48" w:space="0" w:color="000000"/>
            </w:tcBorders>
          </w:tcPr>
          <w:p w:rsidR="00E82E05" w:rsidRDefault="00E82E05" w:rsidP="008D2F85">
            <w:pPr>
              <w:pBdr>
                <w:top w:val="nil"/>
                <w:left w:val="nil"/>
                <w:bottom w:val="nil"/>
                <w:right w:val="nil"/>
                <w:between w:val="nil"/>
              </w:pBdr>
              <w:spacing w:before="106"/>
              <w:ind w:left="117"/>
              <w:jc w:val="center"/>
              <w:rPr>
                <w:b/>
                <w:color w:val="943734"/>
                <w:sz w:val="24"/>
                <w:szCs w:val="24"/>
              </w:rPr>
            </w:pPr>
            <w:r>
              <w:rPr>
                <w:b/>
                <w:color w:val="943734"/>
                <w:sz w:val="24"/>
                <w:szCs w:val="24"/>
              </w:rPr>
              <w:t>0</w:t>
            </w:r>
          </w:p>
        </w:tc>
      </w:tr>
      <w:tr w:rsidR="00E82E05" w:rsidTr="008D2F85">
        <w:trPr>
          <w:trHeight w:val="510"/>
        </w:trPr>
        <w:tc>
          <w:tcPr>
            <w:tcW w:w="2693" w:type="dxa"/>
            <w:vMerge/>
            <w:tcBorders>
              <w:left w:val="single" w:sz="48" w:space="0" w:color="000000"/>
              <w:right w:val="single" w:sz="6" w:space="0" w:color="000000"/>
            </w:tcBorders>
          </w:tcPr>
          <w:p w:rsidR="00E82E05" w:rsidRDefault="00E82E05" w:rsidP="008D2F85">
            <w:pPr>
              <w:pBdr>
                <w:top w:val="nil"/>
                <w:left w:val="nil"/>
                <w:bottom w:val="nil"/>
                <w:right w:val="nil"/>
                <w:between w:val="nil"/>
              </w:pBdr>
              <w:spacing w:line="276" w:lineRule="auto"/>
              <w:rPr>
                <w:b/>
                <w:color w:val="943734"/>
                <w:sz w:val="24"/>
                <w:szCs w:val="24"/>
              </w:rPr>
            </w:pPr>
          </w:p>
        </w:tc>
        <w:tc>
          <w:tcPr>
            <w:tcW w:w="841" w:type="dxa"/>
            <w:tcBorders>
              <w:top w:val="single" w:sz="6" w:space="0" w:color="000000"/>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91"/>
              <w:ind w:right="134"/>
              <w:jc w:val="right"/>
              <w:rPr>
                <w:color w:val="000000"/>
                <w:sz w:val="24"/>
                <w:szCs w:val="24"/>
              </w:rPr>
            </w:pPr>
            <w:r>
              <w:rPr>
                <w:color w:val="000000"/>
                <w:sz w:val="24"/>
                <w:szCs w:val="24"/>
              </w:rPr>
              <w:t>2019</w:t>
            </w:r>
          </w:p>
        </w:tc>
        <w:tc>
          <w:tcPr>
            <w:tcW w:w="1021" w:type="dxa"/>
            <w:tcBorders>
              <w:top w:val="single" w:sz="6" w:space="0" w:color="000000"/>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91"/>
              <w:ind w:left="71"/>
              <w:jc w:val="center"/>
              <w:rPr>
                <w:color w:val="000000"/>
                <w:sz w:val="24"/>
                <w:szCs w:val="24"/>
              </w:rPr>
            </w:pPr>
            <w:r>
              <w:rPr>
                <w:color w:val="000000"/>
                <w:sz w:val="24"/>
                <w:szCs w:val="24"/>
              </w:rPr>
              <w:t>0</w:t>
            </w:r>
          </w:p>
        </w:tc>
        <w:tc>
          <w:tcPr>
            <w:tcW w:w="1066" w:type="dxa"/>
            <w:tcBorders>
              <w:top w:val="single" w:sz="6" w:space="0" w:color="000000"/>
              <w:left w:val="single" w:sz="6" w:space="0" w:color="000000"/>
              <w:bottom w:val="single" w:sz="6" w:space="0" w:color="000000"/>
              <w:right w:val="single" w:sz="12" w:space="0" w:color="000000"/>
            </w:tcBorders>
          </w:tcPr>
          <w:p w:rsidR="00E82E05" w:rsidRDefault="00E82E05" w:rsidP="008D2F85">
            <w:pPr>
              <w:pBdr>
                <w:top w:val="nil"/>
                <w:left w:val="nil"/>
                <w:bottom w:val="nil"/>
                <w:right w:val="nil"/>
                <w:between w:val="nil"/>
              </w:pBdr>
              <w:spacing w:before="91"/>
              <w:ind w:left="492"/>
              <w:rPr>
                <w:color w:val="000000"/>
                <w:sz w:val="24"/>
                <w:szCs w:val="24"/>
              </w:rPr>
            </w:pPr>
            <w:r>
              <w:rPr>
                <w:color w:val="000000"/>
                <w:sz w:val="24"/>
                <w:szCs w:val="24"/>
              </w:rPr>
              <w:t>0</w:t>
            </w:r>
          </w:p>
        </w:tc>
        <w:tc>
          <w:tcPr>
            <w:tcW w:w="901" w:type="dxa"/>
            <w:tcBorders>
              <w:top w:val="single" w:sz="6" w:space="0" w:color="000000"/>
              <w:left w:val="single" w:sz="12" w:space="0" w:color="000000"/>
              <w:bottom w:val="single" w:sz="6" w:space="0" w:color="000000"/>
              <w:right w:val="single" w:sz="12" w:space="0" w:color="000000"/>
            </w:tcBorders>
          </w:tcPr>
          <w:p w:rsidR="00E82E05" w:rsidRDefault="00E82E05" w:rsidP="008D2F85">
            <w:pPr>
              <w:pBdr>
                <w:top w:val="nil"/>
                <w:left w:val="nil"/>
                <w:bottom w:val="nil"/>
                <w:right w:val="nil"/>
                <w:between w:val="nil"/>
              </w:pBdr>
              <w:spacing w:before="91"/>
              <w:ind w:right="341"/>
              <w:jc w:val="right"/>
              <w:rPr>
                <w:color w:val="000000"/>
                <w:sz w:val="24"/>
                <w:szCs w:val="24"/>
              </w:rPr>
            </w:pPr>
            <w:r>
              <w:rPr>
                <w:color w:val="000000"/>
                <w:sz w:val="24"/>
                <w:szCs w:val="24"/>
              </w:rPr>
              <w:t>0</w:t>
            </w:r>
          </w:p>
        </w:tc>
        <w:tc>
          <w:tcPr>
            <w:tcW w:w="1134" w:type="dxa"/>
            <w:tcBorders>
              <w:top w:val="single" w:sz="6" w:space="0" w:color="000000"/>
              <w:left w:val="single" w:sz="12" w:space="0" w:color="000000"/>
              <w:bottom w:val="single" w:sz="6" w:space="0" w:color="000000"/>
              <w:right w:val="single" w:sz="48" w:space="0" w:color="000000"/>
            </w:tcBorders>
          </w:tcPr>
          <w:p w:rsidR="00E82E05" w:rsidRDefault="00E82E05" w:rsidP="008D2F85">
            <w:pPr>
              <w:pBdr>
                <w:top w:val="nil"/>
                <w:left w:val="nil"/>
                <w:bottom w:val="nil"/>
                <w:right w:val="nil"/>
                <w:between w:val="nil"/>
              </w:pBdr>
              <w:spacing w:before="91"/>
              <w:ind w:left="117"/>
              <w:jc w:val="center"/>
              <w:rPr>
                <w:color w:val="000000"/>
                <w:sz w:val="24"/>
                <w:szCs w:val="24"/>
              </w:rPr>
            </w:pPr>
            <w:r>
              <w:rPr>
                <w:color w:val="000000"/>
                <w:sz w:val="24"/>
                <w:szCs w:val="24"/>
              </w:rPr>
              <w:t>0</w:t>
            </w:r>
          </w:p>
        </w:tc>
      </w:tr>
      <w:tr w:rsidR="00E82E05" w:rsidTr="008D2F85">
        <w:trPr>
          <w:trHeight w:val="525"/>
        </w:trPr>
        <w:tc>
          <w:tcPr>
            <w:tcW w:w="2693" w:type="dxa"/>
            <w:vMerge/>
            <w:tcBorders>
              <w:left w:val="single" w:sz="48" w:space="0" w:color="000000"/>
              <w:right w:val="single" w:sz="6" w:space="0" w:color="000000"/>
            </w:tcBorders>
          </w:tcPr>
          <w:p w:rsidR="00E82E05" w:rsidRDefault="00E82E05" w:rsidP="008D2F85">
            <w:pPr>
              <w:pBdr>
                <w:top w:val="nil"/>
                <w:left w:val="nil"/>
                <w:bottom w:val="nil"/>
                <w:right w:val="nil"/>
                <w:between w:val="nil"/>
              </w:pBdr>
              <w:spacing w:line="276" w:lineRule="auto"/>
              <w:rPr>
                <w:color w:val="000000"/>
                <w:sz w:val="24"/>
                <w:szCs w:val="24"/>
              </w:rPr>
            </w:pPr>
          </w:p>
        </w:tc>
        <w:tc>
          <w:tcPr>
            <w:tcW w:w="841" w:type="dxa"/>
            <w:tcBorders>
              <w:top w:val="single" w:sz="6" w:space="0" w:color="000000"/>
              <w:left w:val="single" w:sz="6" w:space="0" w:color="000000"/>
              <w:right w:val="single" w:sz="6" w:space="0" w:color="000000"/>
            </w:tcBorders>
          </w:tcPr>
          <w:p w:rsidR="00E82E05" w:rsidRDefault="00E82E05" w:rsidP="008D2F85">
            <w:pPr>
              <w:pBdr>
                <w:top w:val="nil"/>
                <w:left w:val="nil"/>
                <w:bottom w:val="nil"/>
                <w:right w:val="nil"/>
                <w:between w:val="nil"/>
              </w:pBdr>
              <w:spacing w:before="91"/>
              <w:ind w:right="134"/>
              <w:jc w:val="right"/>
              <w:rPr>
                <w:color w:val="000000"/>
                <w:sz w:val="24"/>
                <w:szCs w:val="24"/>
              </w:rPr>
            </w:pPr>
            <w:r>
              <w:rPr>
                <w:color w:val="000000"/>
                <w:sz w:val="24"/>
                <w:szCs w:val="24"/>
              </w:rPr>
              <w:t>2018</w:t>
            </w:r>
          </w:p>
        </w:tc>
        <w:tc>
          <w:tcPr>
            <w:tcW w:w="1021" w:type="dxa"/>
            <w:tcBorders>
              <w:top w:val="single" w:sz="6" w:space="0" w:color="000000"/>
              <w:left w:val="single" w:sz="6" w:space="0" w:color="000000"/>
              <w:right w:val="single" w:sz="6" w:space="0" w:color="000000"/>
            </w:tcBorders>
          </w:tcPr>
          <w:p w:rsidR="00E82E05" w:rsidRDefault="00E82E05" w:rsidP="008D2F85">
            <w:pPr>
              <w:pBdr>
                <w:top w:val="nil"/>
                <w:left w:val="nil"/>
                <w:bottom w:val="nil"/>
                <w:right w:val="nil"/>
                <w:between w:val="nil"/>
              </w:pBdr>
              <w:spacing w:before="91"/>
              <w:ind w:left="71"/>
              <w:jc w:val="center"/>
              <w:rPr>
                <w:color w:val="000000"/>
                <w:sz w:val="24"/>
                <w:szCs w:val="24"/>
              </w:rPr>
            </w:pPr>
            <w:r>
              <w:rPr>
                <w:color w:val="000000"/>
                <w:sz w:val="24"/>
                <w:szCs w:val="24"/>
              </w:rPr>
              <w:t>1</w:t>
            </w:r>
          </w:p>
        </w:tc>
        <w:tc>
          <w:tcPr>
            <w:tcW w:w="1066" w:type="dxa"/>
            <w:tcBorders>
              <w:top w:val="single" w:sz="6" w:space="0" w:color="000000"/>
              <w:left w:val="single" w:sz="6" w:space="0" w:color="000000"/>
              <w:right w:val="single" w:sz="12" w:space="0" w:color="000000"/>
            </w:tcBorders>
          </w:tcPr>
          <w:p w:rsidR="00E82E05" w:rsidRDefault="00E82E05" w:rsidP="008D2F85">
            <w:pPr>
              <w:pBdr>
                <w:top w:val="nil"/>
                <w:left w:val="nil"/>
                <w:bottom w:val="nil"/>
                <w:right w:val="nil"/>
                <w:between w:val="nil"/>
              </w:pBdr>
              <w:spacing w:before="91"/>
              <w:ind w:left="492"/>
              <w:rPr>
                <w:color w:val="000000"/>
                <w:sz w:val="24"/>
                <w:szCs w:val="24"/>
              </w:rPr>
            </w:pPr>
            <w:r>
              <w:rPr>
                <w:sz w:val="24"/>
                <w:szCs w:val="24"/>
              </w:rPr>
              <w:t>0</w:t>
            </w:r>
          </w:p>
        </w:tc>
        <w:tc>
          <w:tcPr>
            <w:tcW w:w="901" w:type="dxa"/>
            <w:tcBorders>
              <w:top w:val="single" w:sz="6" w:space="0" w:color="000000"/>
              <w:left w:val="single" w:sz="12" w:space="0" w:color="000000"/>
              <w:right w:val="single" w:sz="12" w:space="0" w:color="000000"/>
            </w:tcBorders>
          </w:tcPr>
          <w:p w:rsidR="00E82E05" w:rsidRDefault="00E82E05" w:rsidP="008D2F85">
            <w:pPr>
              <w:pBdr>
                <w:top w:val="nil"/>
                <w:left w:val="nil"/>
                <w:bottom w:val="nil"/>
                <w:right w:val="nil"/>
                <w:between w:val="nil"/>
              </w:pBdr>
              <w:spacing w:before="91"/>
              <w:ind w:right="341"/>
              <w:jc w:val="right"/>
              <w:rPr>
                <w:color w:val="000000"/>
                <w:sz w:val="24"/>
                <w:szCs w:val="24"/>
              </w:rPr>
            </w:pPr>
            <w:r>
              <w:rPr>
                <w:sz w:val="24"/>
                <w:szCs w:val="24"/>
              </w:rPr>
              <w:t>1</w:t>
            </w:r>
          </w:p>
        </w:tc>
        <w:tc>
          <w:tcPr>
            <w:tcW w:w="1134" w:type="dxa"/>
            <w:tcBorders>
              <w:top w:val="single" w:sz="6" w:space="0" w:color="000000"/>
              <w:left w:val="single" w:sz="12" w:space="0" w:color="000000"/>
              <w:right w:val="single" w:sz="48" w:space="0" w:color="000000"/>
            </w:tcBorders>
          </w:tcPr>
          <w:p w:rsidR="00E82E05" w:rsidRDefault="00E82E05" w:rsidP="008D2F85">
            <w:pPr>
              <w:pBdr>
                <w:top w:val="nil"/>
                <w:left w:val="nil"/>
                <w:bottom w:val="nil"/>
                <w:right w:val="nil"/>
                <w:between w:val="nil"/>
              </w:pBdr>
              <w:spacing w:before="91"/>
              <w:ind w:left="117"/>
              <w:jc w:val="center"/>
              <w:rPr>
                <w:color w:val="000000"/>
                <w:sz w:val="24"/>
                <w:szCs w:val="24"/>
              </w:rPr>
            </w:pPr>
            <w:r>
              <w:rPr>
                <w:color w:val="000000"/>
                <w:sz w:val="24"/>
                <w:szCs w:val="24"/>
              </w:rPr>
              <w:t>0</w:t>
            </w:r>
          </w:p>
        </w:tc>
      </w:tr>
      <w:tr w:rsidR="00E82E05" w:rsidTr="008D2F85">
        <w:trPr>
          <w:trHeight w:val="525"/>
        </w:trPr>
        <w:tc>
          <w:tcPr>
            <w:tcW w:w="2693" w:type="dxa"/>
            <w:vMerge w:val="restart"/>
            <w:tcBorders>
              <w:left w:val="single" w:sz="48" w:space="0" w:color="000000"/>
              <w:right w:val="single" w:sz="6" w:space="0" w:color="000000"/>
            </w:tcBorders>
          </w:tcPr>
          <w:p w:rsidR="00E82E05" w:rsidRDefault="00E82E05" w:rsidP="008D2F85">
            <w:pPr>
              <w:pBdr>
                <w:top w:val="nil"/>
                <w:left w:val="nil"/>
                <w:bottom w:val="nil"/>
                <w:right w:val="nil"/>
                <w:between w:val="nil"/>
              </w:pBdr>
              <w:spacing w:before="10"/>
              <w:rPr>
                <w:color w:val="000000"/>
                <w:sz w:val="37"/>
                <w:szCs w:val="37"/>
              </w:rPr>
            </w:pPr>
          </w:p>
          <w:p w:rsidR="00E82E05" w:rsidRDefault="00E82E05" w:rsidP="008D2F85">
            <w:pPr>
              <w:pBdr>
                <w:top w:val="nil"/>
                <w:left w:val="nil"/>
                <w:bottom w:val="nil"/>
                <w:right w:val="nil"/>
                <w:between w:val="nil"/>
              </w:pBdr>
              <w:ind w:left="390"/>
              <w:rPr>
                <w:b/>
                <w:color w:val="000000"/>
                <w:sz w:val="24"/>
                <w:szCs w:val="24"/>
              </w:rPr>
            </w:pPr>
            <w:r>
              <w:rPr>
                <w:b/>
                <w:color w:val="980000"/>
                <w:sz w:val="24"/>
                <w:szCs w:val="24"/>
              </w:rPr>
              <w:lastRenderedPageBreak/>
              <w:t>Drug Law Arrests</w:t>
            </w:r>
          </w:p>
        </w:tc>
        <w:tc>
          <w:tcPr>
            <w:tcW w:w="841" w:type="dxa"/>
            <w:tcBorders>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106"/>
              <w:ind w:right="134"/>
              <w:jc w:val="right"/>
              <w:rPr>
                <w:b/>
                <w:color w:val="000000"/>
                <w:sz w:val="24"/>
                <w:szCs w:val="24"/>
              </w:rPr>
            </w:pPr>
            <w:r>
              <w:rPr>
                <w:b/>
                <w:color w:val="980000"/>
                <w:sz w:val="24"/>
                <w:szCs w:val="24"/>
              </w:rPr>
              <w:lastRenderedPageBreak/>
              <w:t>2020</w:t>
            </w:r>
          </w:p>
        </w:tc>
        <w:tc>
          <w:tcPr>
            <w:tcW w:w="1021" w:type="dxa"/>
            <w:tcBorders>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106"/>
              <w:ind w:left="71"/>
              <w:jc w:val="center"/>
              <w:rPr>
                <w:b/>
                <w:color w:val="943734"/>
                <w:sz w:val="24"/>
                <w:szCs w:val="24"/>
              </w:rPr>
            </w:pPr>
            <w:r>
              <w:rPr>
                <w:b/>
                <w:color w:val="943734"/>
                <w:sz w:val="24"/>
                <w:szCs w:val="24"/>
              </w:rPr>
              <w:t>0</w:t>
            </w:r>
          </w:p>
        </w:tc>
        <w:tc>
          <w:tcPr>
            <w:tcW w:w="1066" w:type="dxa"/>
            <w:tcBorders>
              <w:left w:val="single" w:sz="6" w:space="0" w:color="000000"/>
              <w:bottom w:val="single" w:sz="6" w:space="0" w:color="000000"/>
              <w:right w:val="single" w:sz="12" w:space="0" w:color="000000"/>
            </w:tcBorders>
          </w:tcPr>
          <w:p w:rsidR="00E82E05" w:rsidRDefault="00E82E05" w:rsidP="008D2F85">
            <w:pPr>
              <w:pBdr>
                <w:top w:val="nil"/>
                <w:left w:val="nil"/>
                <w:bottom w:val="nil"/>
                <w:right w:val="nil"/>
                <w:between w:val="nil"/>
              </w:pBdr>
              <w:spacing w:before="106"/>
              <w:ind w:left="492"/>
              <w:rPr>
                <w:b/>
                <w:color w:val="943734"/>
                <w:sz w:val="24"/>
                <w:szCs w:val="24"/>
              </w:rPr>
            </w:pPr>
            <w:r>
              <w:rPr>
                <w:b/>
                <w:color w:val="943734"/>
                <w:sz w:val="24"/>
                <w:szCs w:val="24"/>
              </w:rPr>
              <w:t>0</w:t>
            </w:r>
          </w:p>
        </w:tc>
        <w:tc>
          <w:tcPr>
            <w:tcW w:w="901" w:type="dxa"/>
            <w:tcBorders>
              <w:left w:val="single" w:sz="12" w:space="0" w:color="000000"/>
              <w:bottom w:val="single" w:sz="6" w:space="0" w:color="000000"/>
              <w:right w:val="single" w:sz="12" w:space="0" w:color="808080"/>
            </w:tcBorders>
          </w:tcPr>
          <w:p w:rsidR="00E82E05" w:rsidRDefault="00E82E05" w:rsidP="008D2F85">
            <w:pPr>
              <w:pBdr>
                <w:top w:val="nil"/>
                <w:left w:val="nil"/>
                <w:bottom w:val="nil"/>
                <w:right w:val="nil"/>
                <w:between w:val="nil"/>
              </w:pBdr>
              <w:spacing w:before="106"/>
              <w:ind w:right="341"/>
              <w:jc w:val="right"/>
              <w:rPr>
                <w:b/>
                <w:color w:val="943734"/>
                <w:sz w:val="24"/>
                <w:szCs w:val="24"/>
              </w:rPr>
            </w:pPr>
            <w:r>
              <w:rPr>
                <w:b/>
                <w:color w:val="943734"/>
                <w:sz w:val="24"/>
                <w:szCs w:val="24"/>
              </w:rPr>
              <w:t>0</w:t>
            </w:r>
          </w:p>
        </w:tc>
        <w:tc>
          <w:tcPr>
            <w:tcW w:w="1134" w:type="dxa"/>
            <w:tcBorders>
              <w:left w:val="single" w:sz="12" w:space="0" w:color="808080"/>
              <w:bottom w:val="single" w:sz="6" w:space="0" w:color="000000"/>
              <w:right w:val="single" w:sz="48" w:space="0" w:color="000000"/>
            </w:tcBorders>
          </w:tcPr>
          <w:p w:rsidR="00E82E05" w:rsidRDefault="00E82E05" w:rsidP="008D2F85">
            <w:pPr>
              <w:pBdr>
                <w:top w:val="nil"/>
                <w:left w:val="nil"/>
                <w:bottom w:val="nil"/>
                <w:right w:val="nil"/>
                <w:between w:val="nil"/>
              </w:pBdr>
              <w:spacing w:before="106"/>
              <w:ind w:left="117"/>
              <w:jc w:val="center"/>
              <w:rPr>
                <w:b/>
                <w:color w:val="943734"/>
                <w:sz w:val="24"/>
                <w:szCs w:val="24"/>
              </w:rPr>
            </w:pPr>
            <w:r>
              <w:rPr>
                <w:b/>
                <w:color w:val="943734"/>
                <w:sz w:val="24"/>
                <w:szCs w:val="24"/>
              </w:rPr>
              <w:t>0</w:t>
            </w:r>
          </w:p>
        </w:tc>
      </w:tr>
      <w:tr w:rsidR="00E82E05" w:rsidTr="008D2F85">
        <w:trPr>
          <w:trHeight w:val="510"/>
        </w:trPr>
        <w:tc>
          <w:tcPr>
            <w:tcW w:w="2693" w:type="dxa"/>
            <w:vMerge/>
            <w:tcBorders>
              <w:left w:val="single" w:sz="48" w:space="0" w:color="000000"/>
              <w:right w:val="single" w:sz="6" w:space="0" w:color="000000"/>
            </w:tcBorders>
          </w:tcPr>
          <w:p w:rsidR="00E82E05" w:rsidRDefault="00E82E05" w:rsidP="008D2F85">
            <w:pPr>
              <w:pBdr>
                <w:top w:val="nil"/>
                <w:left w:val="nil"/>
                <w:bottom w:val="nil"/>
                <w:right w:val="nil"/>
                <w:between w:val="nil"/>
              </w:pBdr>
              <w:spacing w:line="276" w:lineRule="auto"/>
              <w:rPr>
                <w:b/>
                <w:color w:val="943734"/>
                <w:sz w:val="24"/>
                <w:szCs w:val="24"/>
              </w:rPr>
            </w:pPr>
          </w:p>
        </w:tc>
        <w:tc>
          <w:tcPr>
            <w:tcW w:w="841" w:type="dxa"/>
            <w:tcBorders>
              <w:top w:val="single" w:sz="6" w:space="0" w:color="000000"/>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91"/>
              <w:ind w:right="134"/>
              <w:jc w:val="right"/>
              <w:rPr>
                <w:color w:val="000000"/>
                <w:sz w:val="24"/>
                <w:szCs w:val="24"/>
              </w:rPr>
            </w:pPr>
            <w:r>
              <w:rPr>
                <w:color w:val="000000"/>
                <w:sz w:val="24"/>
                <w:szCs w:val="24"/>
              </w:rPr>
              <w:t>2019</w:t>
            </w:r>
          </w:p>
        </w:tc>
        <w:tc>
          <w:tcPr>
            <w:tcW w:w="1021" w:type="dxa"/>
            <w:tcBorders>
              <w:top w:val="single" w:sz="6" w:space="0" w:color="000000"/>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91"/>
              <w:ind w:left="71"/>
              <w:jc w:val="center"/>
              <w:rPr>
                <w:color w:val="000000"/>
                <w:sz w:val="24"/>
                <w:szCs w:val="24"/>
              </w:rPr>
            </w:pPr>
            <w:r>
              <w:rPr>
                <w:sz w:val="24"/>
                <w:szCs w:val="24"/>
              </w:rPr>
              <w:t>1</w:t>
            </w:r>
          </w:p>
        </w:tc>
        <w:tc>
          <w:tcPr>
            <w:tcW w:w="1066" w:type="dxa"/>
            <w:tcBorders>
              <w:top w:val="single" w:sz="6" w:space="0" w:color="000000"/>
              <w:left w:val="single" w:sz="6" w:space="0" w:color="000000"/>
              <w:bottom w:val="single" w:sz="6" w:space="0" w:color="000000"/>
              <w:right w:val="single" w:sz="12" w:space="0" w:color="000000"/>
            </w:tcBorders>
          </w:tcPr>
          <w:p w:rsidR="00E82E05" w:rsidRDefault="00E82E05" w:rsidP="008D2F85">
            <w:pPr>
              <w:pBdr>
                <w:top w:val="nil"/>
                <w:left w:val="nil"/>
                <w:bottom w:val="nil"/>
                <w:right w:val="nil"/>
                <w:between w:val="nil"/>
              </w:pBdr>
              <w:spacing w:before="91"/>
              <w:ind w:left="492"/>
              <w:rPr>
                <w:color w:val="000000"/>
                <w:sz w:val="24"/>
                <w:szCs w:val="24"/>
              </w:rPr>
            </w:pPr>
            <w:r>
              <w:rPr>
                <w:color w:val="000000"/>
                <w:sz w:val="24"/>
                <w:szCs w:val="24"/>
              </w:rPr>
              <w:t>0</w:t>
            </w:r>
          </w:p>
        </w:tc>
        <w:tc>
          <w:tcPr>
            <w:tcW w:w="901" w:type="dxa"/>
            <w:tcBorders>
              <w:top w:val="single" w:sz="6" w:space="0" w:color="000000"/>
              <w:left w:val="single" w:sz="12" w:space="0" w:color="000000"/>
              <w:bottom w:val="single" w:sz="6" w:space="0" w:color="000000"/>
              <w:right w:val="single" w:sz="12" w:space="0" w:color="000000"/>
            </w:tcBorders>
          </w:tcPr>
          <w:p w:rsidR="00E82E05" w:rsidRDefault="00E82E05" w:rsidP="008D2F85">
            <w:pPr>
              <w:pBdr>
                <w:top w:val="nil"/>
                <w:left w:val="nil"/>
                <w:bottom w:val="nil"/>
                <w:right w:val="nil"/>
                <w:between w:val="nil"/>
              </w:pBdr>
              <w:spacing w:before="91"/>
              <w:ind w:right="341"/>
              <w:jc w:val="right"/>
              <w:rPr>
                <w:color w:val="000000"/>
                <w:sz w:val="24"/>
                <w:szCs w:val="24"/>
              </w:rPr>
            </w:pPr>
            <w:r>
              <w:rPr>
                <w:sz w:val="24"/>
                <w:szCs w:val="24"/>
              </w:rPr>
              <w:t>1</w:t>
            </w:r>
          </w:p>
        </w:tc>
        <w:tc>
          <w:tcPr>
            <w:tcW w:w="1134" w:type="dxa"/>
            <w:tcBorders>
              <w:top w:val="single" w:sz="6" w:space="0" w:color="000000"/>
              <w:left w:val="single" w:sz="12" w:space="0" w:color="000000"/>
              <w:bottom w:val="single" w:sz="6" w:space="0" w:color="000000"/>
              <w:right w:val="single" w:sz="48" w:space="0" w:color="000000"/>
            </w:tcBorders>
          </w:tcPr>
          <w:p w:rsidR="00E82E05" w:rsidRDefault="00E82E05" w:rsidP="008D2F85">
            <w:pPr>
              <w:pBdr>
                <w:top w:val="nil"/>
                <w:left w:val="nil"/>
                <w:bottom w:val="nil"/>
                <w:right w:val="nil"/>
                <w:between w:val="nil"/>
              </w:pBdr>
              <w:spacing w:before="91"/>
              <w:ind w:left="117"/>
              <w:jc w:val="center"/>
              <w:rPr>
                <w:color w:val="000000"/>
                <w:sz w:val="24"/>
                <w:szCs w:val="24"/>
              </w:rPr>
            </w:pPr>
            <w:r>
              <w:rPr>
                <w:color w:val="000000"/>
                <w:sz w:val="24"/>
                <w:szCs w:val="24"/>
              </w:rPr>
              <w:t>0</w:t>
            </w:r>
          </w:p>
        </w:tc>
      </w:tr>
      <w:tr w:rsidR="00E82E05" w:rsidTr="008D2F85">
        <w:trPr>
          <w:trHeight w:val="525"/>
        </w:trPr>
        <w:tc>
          <w:tcPr>
            <w:tcW w:w="2693" w:type="dxa"/>
            <w:vMerge/>
            <w:tcBorders>
              <w:left w:val="single" w:sz="48" w:space="0" w:color="000000"/>
              <w:right w:val="single" w:sz="6" w:space="0" w:color="000000"/>
            </w:tcBorders>
          </w:tcPr>
          <w:p w:rsidR="00E82E05" w:rsidRDefault="00E82E05" w:rsidP="008D2F85">
            <w:pPr>
              <w:pBdr>
                <w:top w:val="nil"/>
                <w:left w:val="nil"/>
                <w:bottom w:val="nil"/>
                <w:right w:val="nil"/>
                <w:between w:val="nil"/>
              </w:pBdr>
              <w:spacing w:line="276" w:lineRule="auto"/>
              <w:rPr>
                <w:color w:val="000000"/>
                <w:sz w:val="24"/>
                <w:szCs w:val="24"/>
              </w:rPr>
            </w:pPr>
          </w:p>
        </w:tc>
        <w:tc>
          <w:tcPr>
            <w:tcW w:w="841" w:type="dxa"/>
            <w:tcBorders>
              <w:top w:val="single" w:sz="6" w:space="0" w:color="000000"/>
              <w:left w:val="single" w:sz="6" w:space="0" w:color="000000"/>
              <w:right w:val="single" w:sz="6" w:space="0" w:color="000000"/>
            </w:tcBorders>
          </w:tcPr>
          <w:p w:rsidR="00E82E05" w:rsidRDefault="00E82E05" w:rsidP="008D2F85">
            <w:pPr>
              <w:pBdr>
                <w:top w:val="nil"/>
                <w:left w:val="nil"/>
                <w:bottom w:val="nil"/>
                <w:right w:val="nil"/>
                <w:between w:val="nil"/>
              </w:pBdr>
              <w:spacing w:before="91"/>
              <w:ind w:right="134"/>
              <w:jc w:val="right"/>
              <w:rPr>
                <w:color w:val="000000"/>
                <w:sz w:val="24"/>
                <w:szCs w:val="24"/>
              </w:rPr>
            </w:pPr>
            <w:r>
              <w:rPr>
                <w:color w:val="000000"/>
                <w:sz w:val="24"/>
                <w:szCs w:val="24"/>
              </w:rPr>
              <w:t>2018</w:t>
            </w:r>
          </w:p>
        </w:tc>
        <w:tc>
          <w:tcPr>
            <w:tcW w:w="1021" w:type="dxa"/>
            <w:tcBorders>
              <w:top w:val="single" w:sz="6" w:space="0" w:color="000000"/>
              <w:left w:val="single" w:sz="6" w:space="0" w:color="000000"/>
              <w:right w:val="single" w:sz="6" w:space="0" w:color="000000"/>
            </w:tcBorders>
          </w:tcPr>
          <w:p w:rsidR="00E82E05" w:rsidRDefault="00E82E05" w:rsidP="008D2F85">
            <w:pPr>
              <w:pBdr>
                <w:top w:val="nil"/>
                <w:left w:val="nil"/>
                <w:bottom w:val="nil"/>
                <w:right w:val="nil"/>
                <w:between w:val="nil"/>
              </w:pBdr>
              <w:spacing w:before="91"/>
              <w:ind w:left="71"/>
              <w:jc w:val="center"/>
              <w:rPr>
                <w:color w:val="000000"/>
                <w:sz w:val="24"/>
                <w:szCs w:val="24"/>
              </w:rPr>
            </w:pPr>
            <w:r>
              <w:rPr>
                <w:color w:val="000000"/>
                <w:sz w:val="24"/>
                <w:szCs w:val="24"/>
              </w:rPr>
              <w:t>1</w:t>
            </w:r>
          </w:p>
        </w:tc>
        <w:tc>
          <w:tcPr>
            <w:tcW w:w="1066" w:type="dxa"/>
            <w:tcBorders>
              <w:top w:val="single" w:sz="6" w:space="0" w:color="000000"/>
              <w:left w:val="single" w:sz="6" w:space="0" w:color="000000"/>
              <w:right w:val="single" w:sz="12" w:space="0" w:color="000000"/>
            </w:tcBorders>
          </w:tcPr>
          <w:p w:rsidR="00E82E05" w:rsidRDefault="00E82E05" w:rsidP="008D2F85">
            <w:pPr>
              <w:pBdr>
                <w:top w:val="nil"/>
                <w:left w:val="nil"/>
                <w:bottom w:val="nil"/>
                <w:right w:val="nil"/>
                <w:between w:val="nil"/>
              </w:pBdr>
              <w:spacing w:before="91"/>
              <w:ind w:left="492"/>
              <w:rPr>
                <w:color w:val="000000"/>
                <w:sz w:val="24"/>
                <w:szCs w:val="24"/>
              </w:rPr>
            </w:pPr>
            <w:r>
              <w:rPr>
                <w:color w:val="000000"/>
                <w:sz w:val="24"/>
                <w:szCs w:val="24"/>
              </w:rPr>
              <w:t>0</w:t>
            </w:r>
          </w:p>
        </w:tc>
        <w:tc>
          <w:tcPr>
            <w:tcW w:w="901" w:type="dxa"/>
            <w:tcBorders>
              <w:top w:val="single" w:sz="6" w:space="0" w:color="000000"/>
              <w:left w:val="single" w:sz="12" w:space="0" w:color="000000"/>
              <w:right w:val="single" w:sz="12" w:space="0" w:color="000000"/>
            </w:tcBorders>
          </w:tcPr>
          <w:p w:rsidR="00E82E05" w:rsidRDefault="00E82E05" w:rsidP="008D2F85">
            <w:pPr>
              <w:pBdr>
                <w:top w:val="nil"/>
                <w:left w:val="nil"/>
                <w:bottom w:val="nil"/>
                <w:right w:val="nil"/>
                <w:between w:val="nil"/>
              </w:pBdr>
              <w:spacing w:before="91"/>
              <w:ind w:right="341"/>
              <w:jc w:val="right"/>
              <w:rPr>
                <w:color w:val="000000"/>
                <w:sz w:val="24"/>
                <w:szCs w:val="24"/>
              </w:rPr>
            </w:pPr>
            <w:r>
              <w:rPr>
                <w:color w:val="000000"/>
                <w:sz w:val="24"/>
                <w:szCs w:val="24"/>
              </w:rPr>
              <w:t>1</w:t>
            </w:r>
          </w:p>
        </w:tc>
        <w:tc>
          <w:tcPr>
            <w:tcW w:w="1134" w:type="dxa"/>
            <w:tcBorders>
              <w:top w:val="single" w:sz="6" w:space="0" w:color="000000"/>
              <w:left w:val="single" w:sz="12" w:space="0" w:color="000000"/>
              <w:right w:val="single" w:sz="48" w:space="0" w:color="000000"/>
            </w:tcBorders>
          </w:tcPr>
          <w:p w:rsidR="00E82E05" w:rsidRDefault="00E82E05" w:rsidP="008D2F85">
            <w:pPr>
              <w:pBdr>
                <w:top w:val="nil"/>
                <w:left w:val="nil"/>
                <w:bottom w:val="nil"/>
                <w:right w:val="nil"/>
                <w:between w:val="nil"/>
              </w:pBdr>
              <w:spacing w:before="91"/>
              <w:ind w:left="117"/>
              <w:jc w:val="center"/>
              <w:rPr>
                <w:color w:val="000000"/>
                <w:sz w:val="24"/>
                <w:szCs w:val="24"/>
              </w:rPr>
            </w:pPr>
            <w:r>
              <w:rPr>
                <w:color w:val="000000"/>
                <w:sz w:val="24"/>
                <w:szCs w:val="24"/>
              </w:rPr>
              <w:t>0</w:t>
            </w:r>
          </w:p>
        </w:tc>
      </w:tr>
      <w:tr w:rsidR="00E82E05" w:rsidTr="008D2F85">
        <w:trPr>
          <w:trHeight w:val="870"/>
        </w:trPr>
        <w:tc>
          <w:tcPr>
            <w:tcW w:w="2693" w:type="dxa"/>
            <w:tcBorders>
              <w:left w:val="single" w:sz="48" w:space="0" w:color="000000"/>
              <w:right w:val="single" w:sz="6" w:space="0" w:color="000000"/>
            </w:tcBorders>
          </w:tcPr>
          <w:p w:rsidR="00E82E05" w:rsidRDefault="00E82E05" w:rsidP="008D2F85">
            <w:pPr>
              <w:pBdr>
                <w:top w:val="nil"/>
                <w:left w:val="nil"/>
                <w:bottom w:val="nil"/>
                <w:right w:val="nil"/>
                <w:between w:val="nil"/>
              </w:pBdr>
              <w:spacing w:before="10"/>
              <w:rPr>
                <w:color w:val="000000"/>
                <w:sz w:val="37"/>
                <w:szCs w:val="37"/>
              </w:rPr>
            </w:pPr>
          </w:p>
          <w:p w:rsidR="00E82E05" w:rsidRDefault="00E82E05" w:rsidP="008D2F85">
            <w:pPr>
              <w:pBdr>
                <w:top w:val="nil"/>
                <w:left w:val="nil"/>
                <w:bottom w:val="nil"/>
                <w:right w:val="nil"/>
                <w:between w:val="nil"/>
              </w:pBdr>
              <w:ind w:left="225"/>
              <w:rPr>
                <w:b/>
                <w:color w:val="000000"/>
                <w:sz w:val="24"/>
                <w:szCs w:val="24"/>
              </w:rPr>
            </w:pPr>
            <w:r>
              <w:rPr>
                <w:b/>
                <w:color w:val="980000"/>
                <w:sz w:val="24"/>
                <w:szCs w:val="24"/>
              </w:rPr>
              <w:t>Weapons Law Arrest</w:t>
            </w:r>
          </w:p>
        </w:tc>
        <w:tc>
          <w:tcPr>
            <w:tcW w:w="841" w:type="dxa"/>
            <w:tcBorders>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106"/>
              <w:ind w:right="134"/>
              <w:jc w:val="right"/>
              <w:rPr>
                <w:b/>
                <w:color w:val="000000"/>
                <w:sz w:val="24"/>
                <w:szCs w:val="24"/>
              </w:rPr>
            </w:pPr>
            <w:r>
              <w:rPr>
                <w:b/>
                <w:color w:val="980000"/>
                <w:sz w:val="24"/>
                <w:szCs w:val="24"/>
              </w:rPr>
              <w:t>2020</w:t>
            </w:r>
          </w:p>
        </w:tc>
        <w:tc>
          <w:tcPr>
            <w:tcW w:w="1021" w:type="dxa"/>
            <w:tcBorders>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106"/>
              <w:ind w:left="71"/>
              <w:jc w:val="center"/>
              <w:rPr>
                <w:b/>
                <w:color w:val="000000"/>
                <w:sz w:val="24"/>
                <w:szCs w:val="24"/>
              </w:rPr>
            </w:pPr>
            <w:r>
              <w:rPr>
                <w:b/>
                <w:color w:val="980000"/>
                <w:sz w:val="24"/>
                <w:szCs w:val="24"/>
              </w:rPr>
              <w:t>0</w:t>
            </w:r>
          </w:p>
        </w:tc>
        <w:tc>
          <w:tcPr>
            <w:tcW w:w="1066" w:type="dxa"/>
            <w:tcBorders>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106"/>
              <w:ind w:left="492"/>
              <w:rPr>
                <w:b/>
                <w:color w:val="000000"/>
                <w:sz w:val="24"/>
                <w:szCs w:val="24"/>
              </w:rPr>
            </w:pPr>
            <w:r>
              <w:rPr>
                <w:b/>
                <w:color w:val="980000"/>
                <w:sz w:val="24"/>
                <w:szCs w:val="24"/>
              </w:rPr>
              <w:t>0</w:t>
            </w:r>
          </w:p>
        </w:tc>
        <w:tc>
          <w:tcPr>
            <w:tcW w:w="901" w:type="dxa"/>
            <w:tcBorders>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106"/>
              <w:ind w:right="347"/>
              <w:jc w:val="right"/>
              <w:rPr>
                <w:b/>
                <w:color w:val="000000"/>
                <w:sz w:val="24"/>
                <w:szCs w:val="24"/>
              </w:rPr>
            </w:pPr>
            <w:r>
              <w:rPr>
                <w:b/>
                <w:color w:val="980000"/>
                <w:sz w:val="24"/>
                <w:szCs w:val="24"/>
              </w:rPr>
              <w:t>0</w:t>
            </w:r>
          </w:p>
        </w:tc>
        <w:tc>
          <w:tcPr>
            <w:tcW w:w="1134" w:type="dxa"/>
            <w:tcBorders>
              <w:left w:val="single" w:sz="6" w:space="0" w:color="000000"/>
              <w:bottom w:val="single" w:sz="6" w:space="0" w:color="000000"/>
              <w:right w:val="single" w:sz="48" w:space="0" w:color="000000"/>
            </w:tcBorders>
          </w:tcPr>
          <w:p w:rsidR="00E82E05" w:rsidRDefault="00E82E05" w:rsidP="008D2F85">
            <w:pPr>
              <w:pBdr>
                <w:top w:val="nil"/>
                <w:left w:val="nil"/>
                <w:bottom w:val="nil"/>
                <w:right w:val="nil"/>
                <w:between w:val="nil"/>
              </w:pBdr>
              <w:spacing w:before="106"/>
              <w:ind w:left="124"/>
              <w:jc w:val="center"/>
              <w:rPr>
                <w:b/>
                <w:color w:val="000000"/>
                <w:sz w:val="24"/>
                <w:szCs w:val="24"/>
              </w:rPr>
            </w:pPr>
            <w:r>
              <w:rPr>
                <w:b/>
                <w:color w:val="980000"/>
                <w:sz w:val="24"/>
                <w:szCs w:val="24"/>
              </w:rPr>
              <w:t>0</w:t>
            </w:r>
          </w:p>
        </w:tc>
      </w:tr>
    </w:tbl>
    <w:p w:rsidR="00E82E05" w:rsidRDefault="00E82E05" w:rsidP="00E82E05">
      <w:pPr>
        <w:rPr>
          <w:sz w:val="24"/>
          <w:szCs w:val="24"/>
        </w:rPr>
        <w:sectPr w:rsidR="00E82E05">
          <w:pgSz w:w="12240" w:h="15840"/>
          <w:pgMar w:top="820" w:right="240" w:bottom="280" w:left="380" w:header="720" w:footer="720" w:gutter="0"/>
          <w:pgNumType w:start="1"/>
          <w:cols w:space="720"/>
        </w:sectPr>
      </w:pPr>
    </w:p>
    <w:p w:rsidR="00E82E05" w:rsidRDefault="00E82E05" w:rsidP="00E82E05">
      <w:pPr>
        <w:pBdr>
          <w:top w:val="nil"/>
          <w:left w:val="nil"/>
          <w:bottom w:val="nil"/>
          <w:right w:val="nil"/>
          <w:between w:val="nil"/>
        </w:pBdr>
        <w:spacing w:line="276" w:lineRule="auto"/>
        <w:rPr>
          <w:sz w:val="24"/>
          <w:szCs w:val="24"/>
        </w:rPr>
      </w:pPr>
    </w:p>
    <w:tbl>
      <w:tblPr>
        <w:tblW w:w="7656" w:type="dxa"/>
        <w:tblInd w:w="3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2693"/>
        <w:gridCol w:w="841"/>
        <w:gridCol w:w="1021"/>
        <w:gridCol w:w="1066"/>
        <w:gridCol w:w="901"/>
        <w:gridCol w:w="1134"/>
      </w:tblGrid>
      <w:tr w:rsidR="00E82E05" w:rsidTr="008D2F85">
        <w:trPr>
          <w:trHeight w:val="510"/>
        </w:trPr>
        <w:tc>
          <w:tcPr>
            <w:tcW w:w="2693" w:type="dxa"/>
            <w:vMerge w:val="restart"/>
            <w:tcBorders>
              <w:left w:val="single" w:sz="48" w:space="0" w:color="000000"/>
              <w:right w:val="single" w:sz="6" w:space="0" w:color="000000"/>
            </w:tcBorders>
          </w:tcPr>
          <w:p w:rsidR="00E82E05" w:rsidRDefault="00E82E05" w:rsidP="008D2F85">
            <w:pPr>
              <w:pBdr>
                <w:top w:val="nil"/>
                <w:left w:val="nil"/>
                <w:bottom w:val="nil"/>
                <w:right w:val="nil"/>
                <w:between w:val="nil"/>
              </w:pBdr>
              <w:rPr>
                <w:color w:val="000000"/>
              </w:rPr>
            </w:pPr>
          </w:p>
        </w:tc>
        <w:tc>
          <w:tcPr>
            <w:tcW w:w="841" w:type="dxa"/>
            <w:tcBorders>
              <w:top w:val="single" w:sz="6" w:space="0" w:color="000000"/>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91"/>
              <w:ind w:right="134"/>
              <w:jc w:val="right"/>
              <w:rPr>
                <w:color w:val="000000"/>
                <w:sz w:val="24"/>
                <w:szCs w:val="24"/>
              </w:rPr>
            </w:pPr>
            <w:r>
              <w:rPr>
                <w:color w:val="000000"/>
                <w:sz w:val="24"/>
                <w:szCs w:val="24"/>
              </w:rPr>
              <w:t>2019</w:t>
            </w:r>
          </w:p>
        </w:tc>
        <w:tc>
          <w:tcPr>
            <w:tcW w:w="1021" w:type="dxa"/>
            <w:tcBorders>
              <w:top w:val="single" w:sz="6" w:space="0" w:color="000000"/>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91"/>
              <w:ind w:left="71"/>
              <w:jc w:val="center"/>
              <w:rPr>
                <w:color w:val="000000"/>
                <w:sz w:val="24"/>
                <w:szCs w:val="24"/>
              </w:rPr>
            </w:pPr>
            <w:r>
              <w:rPr>
                <w:color w:val="000000"/>
                <w:sz w:val="24"/>
                <w:szCs w:val="24"/>
              </w:rPr>
              <w:t>0</w:t>
            </w:r>
          </w:p>
        </w:tc>
        <w:tc>
          <w:tcPr>
            <w:tcW w:w="1066" w:type="dxa"/>
            <w:tcBorders>
              <w:top w:val="single" w:sz="6" w:space="0" w:color="000000"/>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91"/>
              <w:ind w:left="492"/>
              <w:rPr>
                <w:color w:val="000000"/>
                <w:sz w:val="24"/>
                <w:szCs w:val="24"/>
              </w:rPr>
            </w:pPr>
            <w:r>
              <w:rPr>
                <w:color w:val="000000"/>
                <w:sz w:val="24"/>
                <w:szCs w:val="24"/>
              </w:rPr>
              <w:t>0</w:t>
            </w:r>
          </w:p>
        </w:tc>
        <w:tc>
          <w:tcPr>
            <w:tcW w:w="901" w:type="dxa"/>
            <w:tcBorders>
              <w:top w:val="single" w:sz="6" w:space="0" w:color="000000"/>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91"/>
              <w:ind w:left="67"/>
              <w:jc w:val="center"/>
              <w:rPr>
                <w:color w:val="000000"/>
                <w:sz w:val="24"/>
                <w:szCs w:val="24"/>
              </w:rPr>
            </w:pPr>
            <w:r>
              <w:rPr>
                <w:color w:val="000000"/>
                <w:sz w:val="24"/>
                <w:szCs w:val="24"/>
              </w:rPr>
              <w:t>0</w:t>
            </w:r>
          </w:p>
        </w:tc>
        <w:tc>
          <w:tcPr>
            <w:tcW w:w="1134" w:type="dxa"/>
            <w:tcBorders>
              <w:top w:val="single" w:sz="6" w:space="0" w:color="000000"/>
              <w:left w:val="single" w:sz="6" w:space="0" w:color="000000"/>
              <w:bottom w:val="single" w:sz="6" w:space="0" w:color="000000"/>
              <w:right w:val="single" w:sz="48" w:space="0" w:color="000000"/>
            </w:tcBorders>
          </w:tcPr>
          <w:p w:rsidR="00E82E05" w:rsidRDefault="00E82E05" w:rsidP="008D2F85">
            <w:pPr>
              <w:pBdr>
                <w:top w:val="nil"/>
                <w:left w:val="nil"/>
                <w:bottom w:val="nil"/>
                <w:right w:val="nil"/>
                <w:between w:val="nil"/>
              </w:pBdr>
              <w:spacing w:before="91"/>
              <w:ind w:left="124"/>
              <w:jc w:val="center"/>
              <w:rPr>
                <w:color w:val="000000"/>
                <w:sz w:val="24"/>
                <w:szCs w:val="24"/>
              </w:rPr>
            </w:pPr>
            <w:r>
              <w:rPr>
                <w:color w:val="000000"/>
                <w:sz w:val="24"/>
                <w:szCs w:val="24"/>
              </w:rPr>
              <w:t>0</w:t>
            </w:r>
          </w:p>
        </w:tc>
      </w:tr>
      <w:tr w:rsidR="00E82E05" w:rsidTr="008D2F85">
        <w:trPr>
          <w:trHeight w:val="525"/>
        </w:trPr>
        <w:tc>
          <w:tcPr>
            <w:tcW w:w="2693" w:type="dxa"/>
            <w:vMerge/>
            <w:tcBorders>
              <w:left w:val="single" w:sz="48" w:space="0" w:color="000000"/>
              <w:right w:val="single" w:sz="6" w:space="0" w:color="000000"/>
            </w:tcBorders>
          </w:tcPr>
          <w:p w:rsidR="00E82E05" w:rsidRDefault="00E82E05" w:rsidP="008D2F85">
            <w:pPr>
              <w:pBdr>
                <w:top w:val="nil"/>
                <w:left w:val="nil"/>
                <w:bottom w:val="nil"/>
                <w:right w:val="nil"/>
                <w:between w:val="nil"/>
              </w:pBdr>
              <w:spacing w:line="276" w:lineRule="auto"/>
              <w:rPr>
                <w:color w:val="000000"/>
                <w:sz w:val="24"/>
                <w:szCs w:val="24"/>
              </w:rPr>
            </w:pPr>
          </w:p>
        </w:tc>
        <w:tc>
          <w:tcPr>
            <w:tcW w:w="841" w:type="dxa"/>
            <w:tcBorders>
              <w:top w:val="single" w:sz="6" w:space="0" w:color="000000"/>
              <w:left w:val="single" w:sz="6" w:space="0" w:color="000000"/>
              <w:right w:val="single" w:sz="6" w:space="0" w:color="000000"/>
            </w:tcBorders>
          </w:tcPr>
          <w:p w:rsidR="00E82E05" w:rsidRDefault="00E82E05" w:rsidP="008D2F85">
            <w:pPr>
              <w:pBdr>
                <w:top w:val="nil"/>
                <w:left w:val="nil"/>
                <w:bottom w:val="nil"/>
                <w:right w:val="nil"/>
                <w:between w:val="nil"/>
              </w:pBdr>
              <w:spacing w:before="91"/>
              <w:ind w:right="134"/>
              <w:jc w:val="right"/>
              <w:rPr>
                <w:color w:val="000000"/>
                <w:sz w:val="24"/>
                <w:szCs w:val="24"/>
              </w:rPr>
            </w:pPr>
            <w:r>
              <w:rPr>
                <w:color w:val="000000"/>
                <w:sz w:val="24"/>
                <w:szCs w:val="24"/>
              </w:rPr>
              <w:t>2018</w:t>
            </w:r>
          </w:p>
        </w:tc>
        <w:tc>
          <w:tcPr>
            <w:tcW w:w="1021" w:type="dxa"/>
            <w:tcBorders>
              <w:top w:val="single" w:sz="6" w:space="0" w:color="000000"/>
              <w:left w:val="single" w:sz="6" w:space="0" w:color="000000"/>
              <w:right w:val="single" w:sz="6" w:space="0" w:color="000000"/>
            </w:tcBorders>
          </w:tcPr>
          <w:p w:rsidR="00E82E05" w:rsidRDefault="00E82E05" w:rsidP="008D2F85">
            <w:pPr>
              <w:pBdr>
                <w:top w:val="nil"/>
                <w:left w:val="nil"/>
                <w:bottom w:val="nil"/>
                <w:right w:val="nil"/>
                <w:between w:val="nil"/>
              </w:pBdr>
              <w:spacing w:before="91"/>
              <w:ind w:left="71"/>
              <w:jc w:val="center"/>
              <w:rPr>
                <w:color w:val="000000"/>
                <w:sz w:val="24"/>
                <w:szCs w:val="24"/>
              </w:rPr>
            </w:pPr>
            <w:r>
              <w:rPr>
                <w:color w:val="000000"/>
                <w:sz w:val="24"/>
                <w:szCs w:val="24"/>
              </w:rPr>
              <w:t>0</w:t>
            </w:r>
          </w:p>
        </w:tc>
        <w:tc>
          <w:tcPr>
            <w:tcW w:w="1066" w:type="dxa"/>
            <w:tcBorders>
              <w:top w:val="single" w:sz="6" w:space="0" w:color="000000"/>
              <w:left w:val="single" w:sz="6" w:space="0" w:color="000000"/>
              <w:right w:val="single" w:sz="6" w:space="0" w:color="000000"/>
            </w:tcBorders>
          </w:tcPr>
          <w:p w:rsidR="00E82E05" w:rsidRDefault="00E82E05" w:rsidP="008D2F85">
            <w:pPr>
              <w:pBdr>
                <w:top w:val="nil"/>
                <w:left w:val="nil"/>
                <w:bottom w:val="nil"/>
                <w:right w:val="nil"/>
                <w:between w:val="nil"/>
              </w:pBdr>
              <w:spacing w:before="91"/>
              <w:ind w:left="492"/>
              <w:rPr>
                <w:color w:val="000000"/>
                <w:sz w:val="24"/>
                <w:szCs w:val="24"/>
              </w:rPr>
            </w:pPr>
            <w:r>
              <w:rPr>
                <w:color w:val="000000"/>
                <w:sz w:val="24"/>
                <w:szCs w:val="24"/>
              </w:rPr>
              <w:t>0</w:t>
            </w:r>
          </w:p>
        </w:tc>
        <w:tc>
          <w:tcPr>
            <w:tcW w:w="901" w:type="dxa"/>
            <w:tcBorders>
              <w:top w:val="single" w:sz="6" w:space="0" w:color="000000"/>
              <w:left w:val="single" w:sz="6" w:space="0" w:color="000000"/>
              <w:right w:val="single" w:sz="6" w:space="0" w:color="000000"/>
            </w:tcBorders>
          </w:tcPr>
          <w:p w:rsidR="00E82E05" w:rsidRDefault="00E82E05" w:rsidP="008D2F85">
            <w:pPr>
              <w:pBdr>
                <w:top w:val="nil"/>
                <w:left w:val="nil"/>
                <w:bottom w:val="nil"/>
                <w:right w:val="nil"/>
                <w:between w:val="nil"/>
              </w:pBdr>
              <w:spacing w:before="91"/>
              <w:ind w:left="67"/>
              <w:jc w:val="center"/>
              <w:rPr>
                <w:color w:val="000000"/>
                <w:sz w:val="24"/>
                <w:szCs w:val="24"/>
              </w:rPr>
            </w:pPr>
            <w:r>
              <w:rPr>
                <w:color w:val="000000"/>
                <w:sz w:val="24"/>
                <w:szCs w:val="24"/>
              </w:rPr>
              <w:t>0</w:t>
            </w:r>
          </w:p>
        </w:tc>
        <w:tc>
          <w:tcPr>
            <w:tcW w:w="1134" w:type="dxa"/>
            <w:tcBorders>
              <w:top w:val="single" w:sz="6" w:space="0" w:color="000000"/>
              <w:left w:val="single" w:sz="6" w:space="0" w:color="000000"/>
              <w:right w:val="single" w:sz="48" w:space="0" w:color="000000"/>
            </w:tcBorders>
          </w:tcPr>
          <w:p w:rsidR="00E82E05" w:rsidRDefault="00E82E05" w:rsidP="008D2F85">
            <w:pPr>
              <w:pBdr>
                <w:top w:val="nil"/>
                <w:left w:val="nil"/>
                <w:bottom w:val="nil"/>
                <w:right w:val="nil"/>
                <w:between w:val="nil"/>
              </w:pBdr>
              <w:spacing w:before="91"/>
              <w:ind w:left="124"/>
              <w:jc w:val="center"/>
              <w:rPr>
                <w:color w:val="000000"/>
                <w:sz w:val="24"/>
                <w:szCs w:val="24"/>
              </w:rPr>
            </w:pPr>
            <w:r>
              <w:rPr>
                <w:color w:val="000000"/>
                <w:sz w:val="24"/>
                <w:szCs w:val="24"/>
              </w:rPr>
              <w:t>0</w:t>
            </w:r>
          </w:p>
        </w:tc>
      </w:tr>
      <w:tr w:rsidR="00E82E05" w:rsidTr="008D2F85">
        <w:trPr>
          <w:trHeight w:val="525"/>
        </w:trPr>
        <w:tc>
          <w:tcPr>
            <w:tcW w:w="2693" w:type="dxa"/>
            <w:vMerge w:val="restart"/>
            <w:tcBorders>
              <w:left w:val="single" w:sz="48" w:space="0" w:color="000000"/>
              <w:right w:val="single" w:sz="6" w:space="0" w:color="000000"/>
            </w:tcBorders>
          </w:tcPr>
          <w:p w:rsidR="00E82E05" w:rsidRDefault="00E82E05" w:rsidP="008D2F85">
            <w:pPr>
              <w:pBdr>
                <w:top w:val="nil"/>
                <w:left w:val="nil"/>
                <w:bottom w:val="nil"/>
                <w:right w:val="nil"/>
                <w:between w:val="nil"/>
              </w:pBdr>
              <w:rPr>
                <w:color w:val="000000"/>
                <w:sz w:val="24"/>
                <w:szCs w:val="24"/>
              </w:rPr>
            </w:pPr>
          </w:p>
          <w:p w:rsidR="00E82E05" w:rsidRDefault="00E82E05" w:rsidP="008D2F85">
            <w:pPr>
              <w:pBdr>
                <w:top w:val="nil"/>
                <w:left w:val="nil"/>
                <w:bottom w:val="nil"/>
                <w:right w:val="nil"/>
                <w:between w:val="nil"/>
              </w:pBdr>
              <w:spacing w:before="160" w:line="288" w:lineRule="auto"/>
              <w:ind w:left="210" w:right="191" w:hanging="16"/>
              <w:jc w:val="center"/>
              <w:rPr>
                <w:color w:val="000000"/>
              </w:rPr>
            </w:pPr>
            <w:r>
              <w:rPr>
                <w:b/>
                <w:color w:val="980000"/>
                <w:sz w:val="24"/>
                <w:szCs w:val="24"/>
              </w:rPr>
              <w:t xml:space="preserve">Drug Law Violations </w:t>
            </w:r>
            <w:r>
              <w:rPr>
                <w:color w:val="000000"/>
              </w:rPr>
              <w:t>Referred for Disciplinary Action</w:t>
            </w:r>
          </w:p>
        </w:tc>
        <w:tc>
          <w:tcPr>
            <w:tcW w:w="841" w:type="dxa"/>
            <w:tcBorders>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106"/>
              <w:ind w:right="134"/>
              <w:jc w:val="right"/>
              <w:rPr>
                <w:b/>
                <w:color w:val="000000"/>
                <w:sz w:val="24"/>
                <w:szCs w:val="24"/>
              </w:rPr>
            </w:pPr>
            <w:r>
              <w:rPr>
                <w:b/>
                <w:color w:val="980000"/>
                <w:sz w:val="24"/>
                <w:szCs w:val="24"/>
              </w:rPr>
              <w:t>2020</w:t>
            </w:r>
          </w:p>
        </w:tc>
        <w:tc>
          <w:tcPr>
            <w:tcW w:w="1021" w:type="dxa"/>
            <w:tcBorders>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106"/>
              <w:ind w:right="285"/>
              <w:jc w:val="center"/>
              <w:rPr>
                <w:b/>
                <w:color w:val="943734"/>
                <w:sz w:val="24"/>
                <w:szCs w:val="24"/>
              </w:rPr>
            </w:pPr>
            <w:r>
              <w:rPr>
                <w:b/>
                <w:color w:val="943734"/>
                <w:sz w:val="24"/>
                <w:szCs w:val="24"/>
              </w:rPr>
              <w:t>37</w:t>
            </w:r>
          </w:p>
        </w:tc>
        <w:tc>
          <w:tcPr>
            <w:tcW w:w="1066" w:type="dxa"/>
            <w:tcBorders>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106"/>
              <w:ind w:left="492"/>
              <w:rPr>
                <w:b/>
                <w:color w:val="943734"/>
                <w:sz w:val="24"/>
                <w:szCs w:val="24"/>
              </w:rPr>
            </w:pPr>
            <w:r>
              <w:rPr>
                <w:b/>
                <w:color w:val="943734"/>
                <w:sz w:val="24"/>
                <w:szCs w:val="24"/>
              </w:rPr>
              <w:t>0</w:t>
            </w:r>
          </w:p>
        </w:tc>
        <w:tc>
          <w:tcPr>
            <w:tcW w:w="901" w:type="dxa"/>
            <w:tcBorders>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106"/>
              <w:ind w:left="276" w:right="209"/>
              <w:jc w:val="center"/>
              <w:rPr>
                <w:b/>
                <w:color w:val="943734"/>
                <w:sz w:val="24"/>
                <w:szCs w:val="24"/>
              </w:rPr>
            </w:pPr>
            <w:r>
              <w:rPr>
                <w:b/>
                <w:color w:val="943734"/>
                <w:sz w:val="24"/>
                <w:szCs w:val="24"/>
              </w:rPr>
              <w:t>37</w:t>
            </w:r>
          </w:p>
        </w:tc>
        <w:tc>
          <w:tcPr>
            <w:tcW w:w="1134" w:type="dxa"/>
            <w:tcBorders>
              <w:left w:val="single" w:sz="6" w:space="0" w:color="000000"/>
              <w:bottom w:val="single" w:sz="6" w:space="0" w:color="000000"/>
              <w:right w:val="single" w:sz="48" w:space="0" w:color="000000"/>
            </w:tcBorders>
          </w:tcPr>
          <w:p w:rsidR="00E82E05" w:rsidRDefault="00E82E05" w:rsidP="008D2F85">
            <w:pPr>
              <w:pBdr>
                <w:top w:val="nil"/>
                <w:left w:val="nil"/>
                <w:bottom w:val="nil"/>
                <w:right w:val="nil"/>
                <w:between w:val="nil"/>
              </w:pBdr>
              <w:spacing w:before="106"/>
              <w:ind w:left="395" w:right="271"/>
              <w:jc w:val="center"/>
              <w:rPr>
                <w:b/>
                <w:color w:val="943734"/>
                <w:sz w:val="24"/>
                <w:szCs w:val="24"/>
              </w:rPr>
            </w:pPr>
            <w:r>
              <w:rPr>
                <w:b/>
                <w:color w:val="943734"/>
                <w:sz w:val="24"/>
                <w:szCs w:val="24"/>
              </w:rPr>
              <w:t>35</w:t>
            </w:r>
          </w:p>
        </w:tc>
      </w:tr>
      <w:tr w:rsidR="00E82E05" w:rsidTr="008D2F85">
        <w:trPr>
          <w:trHeight w:val="510"/>
        </w:trPr>
        <w:tc>
          <w:tcPr>
            <w:tcW w:w="2693" w:type="dxa"/>
            <w:vMerge/>
            <w:tcBorders>
              <w:left w:val="single" w:sz="48" w:space="0" w:color="000000"/>
              <w:right w:val="single" w:sz="6" w:space="0" w:color="000000"/>
            </w:tcBorders>
          </w:tcPr>
          <w:p w:rsidR="00E82E05" w:rsidRDefault="00E82E05" w:rsidP="008D2F85">
            <w:pPr>
              <w:pBdr>
                <w:top w:val="nil"/>
                <w:left w:val="nil"/>
                <w:bottom w:val="nil"/>
                <w:right w:val="nil"/>
                <w:between w:val="nil"/>
              </w:pBdr>
              <w:spacing w:line="276" w:lineRule="auto"/>
              <w:rPr>
                <w:b/>
                <w:color w:val="943734"/>
                <w:sz w:val="24"/>
                <w:szCs w:val="24"/>
              </w:rPr>
            </w:pPr>
          </w:p>
        </w:tc>
        <w:tc>
          <w:tcPr>
            <w:tcW w:w="841" w:type="dxa"/>
            <w:tcBorders>
              <w:top w:val="single" w:sz="6" w:space="0" w:color="000000"/>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91"/>
              <w:ind w:right="134"/>
              <w:jc w:val="right"/>
              <w:rPr>
                <w:color w:val="000000"/>
                <w:sz w:val="24"/>
                <w:szCs w:val="24"/>
              </w:rPr>
            </w:pPr>
            <w:r>
              <w:rPr>
                <w:color w:val="000000"/>
                <w:sz w:val="24"/>
                <w:szCs w:val="24"/>
              </w:rPr>
              <w:t>2019</w:t>
            </w:r>
          </w:p>
        </w:tc>
        <w:tc>
          <w:tcPr>
            <w:tcW w:w="1021" w:type="dxa"/>
            <w:tcBorders>
              <w:top w:val="single" w:sz="6" w:space="0" w:color="000000"/>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91"/>
              <w:ind w:right="285"/>
              <w:jc w:val="right"/>
              <w:rPr>
                <w:color w:val="000000"/>
                <w:sz w:val="24"/>
                <w:szCs w:val="24"/>
              </w:rPr>
            </w:pPr>
            <w:r>
              <w:rPr>
                <w:sz w:val="24"/>
                <w:szCs w:val="24"/>
              </w:rPr>
              <w:t>92</w:t>
            </w:r>
          </w:p>
        </w:tc>
        <w:tc>
          <w:tcPr>
            <w:tcW w:w="1066" w:type="dxa"/>
            <w:tcBorders>
              <w:top w:val="single" w:sz="6" w:space="0" w:color="000000"/>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91"/>
              <w:ind w:left="492"/>
              <w:rPr>
                <w:color w:val="000000"/>
                <w:sz w:val="24"/>
                <w:szCs w:val="24"/>
              </w:rPr>
            </w:pPr>
            <w:r>
              <w:rPr>
                <w:color w:val="000000"/>
                <w:sz w:val="24"/>
                <w:szCs w:val="24"/>
              </w:rPr>
              <w:t>0</w:t>
            </w:r>
          </w:p>
        </w:tc>
        <w:tc>
          <w:tcPr>
            <w:tcW w:w="901" w:type="dxa"/>
            <w:tcBorders>
              <w:top w:val="single" w:sz="6" w:space="0" w:color="000000"/>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91"/>
              <w:ind w:left="276" w:right="209"/>
              <w:jc w:val="center"/>
              <w:rPr>
                <w:color w:val="000000"/>
                <w:sz w:val="24"/>
                <w:szCs w:val="24"/>
              </w:rPr>
            </w:pPr>
            <w:r>
              <w:rPr>
                <w:sz w:val="24"/>
                <w:szCs w:val="24"/>
              </w:rPr>
              <w:t>92</w:t>
            </w:r>
          </w:p>
        </w:tc>
        <w:tc>
          <w:tcPr>
            <w:tcW w:w="1134" w:type="dxa"/>
            <w:tcBorders>
              <w:top w:val="single" w:sz="6" w:space="0" w:color="000000"/>
              <w:left w:val="single" w:sz="6" w:space="0" w:color="000000"/>
              <w:bottom w:val="single" w:sz="6" w:space="0" w:color="000000"/>
              <w:right w:val="single" w:sz="48" w:space="0" w:color="000000"/>
            </w:tcBorders>
          </w:tcPr>
          <w:p w:rsidR="00E82E05" w:rsidRDefault="00E82E05" w:rsidP="008D2F85">
            <w:pPr>
              <w:pBdr>
                <w:top w:val="nil"/>
                <w:left w:val="nil"/>
                <w:bottom w:val="nil"/>
                <w:right w:val="nil"/>
                <w:between w:val="nil"/>
              </w:pBdr>
              <w:spacing w:before="91"/>
              <w:ind w:left="395" w:right="271"/>
              <w:jc w:val="center"/>
              <w:rPr>
                <w:color w:val="000000"/>
                <w:sz w:val="24"/>
                <w:szCs w:val="24"/>
              </w:rPr>
            </w:pPr>
            <w:r>
              <w:rPr>
                <w:sz w:val="24"/>
                <w:szCs w:val="24"/>
              </w:rPr>
              <w:t>81</w:t>
            </w:r>
          </w:p>
        </w:tc>
      </w:tr>
      <w:tr w:rsidR="00E82E05" w:rsidTr="008D2F85">
        <w:trPr>
          <w:trHeight w:val="525"/>
        </w:trPr>
        <w:tc>
          <w:tcPr>
            <w:tcW w:w="2693" w:type="dxa"/>
            <w:vMerge/>
            <w:tcBorders>
              <w:left w:val="single" w:sz="48" w:space="0" w:color="000000"/>
              <w:right w:val="single" w:sz="6" w:space="0" w:color="000000"/>
            </w:tcBorders>
          </w:tcPr>
          <w:p w:rsidR="00E82E05" w:rsidRDefault="00E82E05" w:rsidP="008D2F85">
            <w:pPr>
              <w:pBdr>
                <w:top w:val="nil"/>
                <w:left w:val="nil"/>
                <w:bottom w:val="nil"/>
                <w:right w:val="nil"/>
                <w:between w:val="nil"/>
              </w:pBdr>
              <w:spacing w:line="276" w:lineRule="auto"/>
              <w:rPr>
                <w:color w:val="000000"/>
                <w:sz w:val="24"/>
                <w:szCs w:val="24"/>
              </w:rPr>
            </w:pPr>
          </w:p>
        </w:tc>
        <w:tc>
          <w:tcPr>
            <w:tcW w:w="841" w:type="dxa"/>
            <w:tcBorders>
              <w:top w:val="single" w:sz="6" w:space="0" w:color="000000"/>
              <w:left w:val="single" w:sz="6" w:space="0" w:color="000000"/>
              <w:right w:val="single" w:sz="6" w:space="0" w:color="000000"/>
            </w:tcBorders>
          </w:tcPr>
          <w:p w:rsidR="00E82E05" w:rsidRDefault="00E82E05" w:rsidP="008D2F85">
            <w:pPr>
              <w:pBdr>
                <w:top w:val="nil"/>
                <w:left w:val="nil"/>
                <w:bottom w:val="nil"/>
                <w:right w:val="nil"/>
                <w:between w:val="nil"/>
              </w:pBdr>
              <w:spacing w:before="91"/>
              <w:ind w:right="134"/>
              <w:jc w:val="right"/>
              <w:rPr>
                <w:color w:val="000000"/>
                <w:sz w:val="24"/>
                <w:szCs w:val="24"/>
              </w:rPr>
            </w:pPr>
            <w:r>
              <w:rPr>
                <w:color w:val="000000"/>
                <w:sz w:val="24"/>
                <w:szCs w:val="24"/>
              </w:rPr>
              <w:t>2018</w:t>
            </w:r>
          </w:p>
        </w:tc>
        <w:tc>
          <w:tcPr>
            <w:tcW w:w="1021" w:type="dxa"/>
            <w:tcBorders>
              <w:top w:val="single" w:sz="6" w:space="0" w:color="000000"/>
              <w:left w:val="single" w:sz="6" w:space="0" w:color="000000"/>
              <w:right w:val="single" w:sz="6" w:space="0" w:color="000000"/>
            </w:tcBorders>
          </w:tcPr>
          <w:p w:rsidR="00E82E05" w:rsidRDefault="00E82E05" w:rsidP="008D2F85">
            <w:pPr>
              <w:pBdr>
                <w:top w:val="nil"/>
                <w:left w:val="nil"/>
                <w:bottom w:val="nil"/>
                <w:right w:val="nil"/>
                <w:between w:val="nil"/>
              </w:pBdr>
              <w:spacing w:before="91"/>
              <w:ind w:right="285"/>
              <w:jc w:val="right"/>
              <w:rPr>
                <w:color w:val="000000"/>
                <w:sz w:val="24"/>
                <w:szCs w:val="24"/>
              </w:rPr>
            </w:pPr>
            <w:r>
              <w:rPr>
                <w:color w:val="000000"/>
                <w:sz w:val="24"/>
                <w:szCs w:val="24"/>
              </w:rPr>
              <w:t>131</w:t>
            </w:r>
          </w:p>
        </w:tc>
        <w:tc>
          <w:tcPr>
            <w:tcW w:w="1066" w:type="dxa"/>
            <w:tcBorders>
              <w:top w:val="single" w:sz="6" w:space="0" w:color="000000"/>
              <w:left w:val="single" w:sz="6" w:space="0" w:color="000000"/>
              <w:right w:val="single" w:sz="6" w:space="0" w:color="000000"/>
            </w:tcBorders>
          </w:tcPr>
          <w:p w:rsidR="00E82E05" w:rsidRDefault="00E82E05" w:rsidP="008D2F85">
            <w:pPr>
              <w:pBdr>
                <w:top w:val="nil"/>
                <w:left w:val="nil"/>
                <w:bottom w:val="nil"/>
                <w:right w:val="nil"/>
                <w:between w:val="nil"/>
              </w:pBdr>
              <w:spacing w:before="91"/>
              <w:ind w:left="492"/>
              <w:rPr>
                <w:color w:val="000000"/>
                <w:sz w:val="24"/>
                <w:szCs w:val="24"/>
              </w:rPr>
            </w:pPr>
            <w:r>
              <w:rPr>
                <w:color w:val="000000"/>
                <w:sz w:val="24"/>
                <w:szCs w:val="24"/>
              </w:rPr>
              <w:t>0</w:t>
            </w:r>
          </w:p>
        </w:tc>
        <w:tc>
          <w:tcPr>
            <w:tcW w:w="901" w:type="dxa"/>
            <w:tcBorders>
              <w:top w:val="single" w:sz="6" w:space="0" w:color="000000"/>
              <w:left w:val="single" w:sz="6" w:space="0" w:color="000000"/>
              <w:right w:val="single" w:sz="6" w:space="0" w:color="000000"/>
            </w:tcBorders>
          </w:tcPr>
          <w:p w:rsidR="00E82E05" w:rsidRDefault="00E82E05" w:rsidP="008D2F85">
            <w:pPr>
              <w:pBdr>
                <w:top w:val="nil"/>
                <w:left w:val="nil"/>
                <w:bottom w:val="nil"/>
                <w:right w:val="nil"/>
                <w:between w:val="nil"/>
              </w:pBdr>
              <w:spacing w:before="91"/>
              <w:ind w:left="276" w:right="209"/>
              <w:jc w:val="center"/>
              <w:rPr>
                <w:color w:val="000000"/>
                <w:sz w:val="24"/>
                <w:szCs w:val="24"/>
              </w:rPr>
            </w:pPr>
            <w:r>
              <w:rPr>
                <w:color w:val="000000"/>
                <w:sz w:val="24"/>
                <w:szCs w:val="24"/>
              </w:rPr>
              <w:t>131</w:t>
            </w:r>
          </w:p>
        </w:tc>
        <w:tc>
          <w:tcPr>
            <w:tcW w:w="1134" w:type="dxa"/>
            <w:tcBorders>
              <w:top w:val="single" w:sz="6" w:space="0" w:color="000000"/>
              <w:left w:val="single" w:sz="6" w:space="0" w:color="000000"/>
              <w:right w:val="single" w:sz="48" w:space="0" w:color="000000"/>
            </w:tcBorders>
          </w:tcPr>
          <w:p w:rsidR="00E82E05" w:rsidRDefault="00E82E05" w:rsidP="008D2F85">
            <w:pPr>
              <w:pBdr>
                <w:top w:val="nil"/>
                <w:left w:val="nil"/>
                <w:bottom w:val="nil"/>
                <w:right w:val="nil"/>
                <w:between w:val="nil"/>
              </w:pBdr>
              <w:spacing w:before="91"/>
              <w:ind w:left="395" w:right="271"/>
              <w:jc w:val="center"/>
              <w:rPr>
                <w:color w:val="000000"/>
                <w:sz w:val="24"/>
                <w:szCs w:val="24"/>
              </w:rPr>
            </w:pPr>
            <w:r>
              <w:rPr>
                <w:color w:val="000000"/>
                <w:sz w:val="24"/>
                <w:szCs w:val="24"/>
              </w:rPr>
              <w:t>106</w:t>
            </w:r>
          </w:p>
        </w:tc>
      </w:tr>
      <w:tr w:rsidR="00E82E05" w:rsidTr="008D2F85">
        <w:trPr>
          <w:trHeight w:val="525"/>
        </w:trPr>
        <w:tc>
          <w:tcPr>
            <w:tcW w:w="2693" w:type="dxa"/>
            <w:vMerge w:val="restart"/>
            <w:tcBorders>
              <w:left w:val="single" w:sz="48" w:space="0" w:color="000000"/>
              <w:right w:val="single" w:sz="6" w:space="0" w:color="000000"/>
            </w:tcBorders>
          </w:tcPr>
          <w:p w:rsidR="00E82E05" w:rsidRDefault="00E82E05" w:rsidP="008D2F85">
            <w:pPr>
              <w:pBdr>
                <w:top w:val="nil"/>
                <w:left w:val="nil"/>
                <w:bottom w:val="nil"/>
                <w:right w:val="nil"/>
                <w:between w:val="nil"/>
              </w:pBdr>
              <w:rPr>
                <w:color w:val="000000"/>
                <w:sz w:val="24"/>
                <w:szCs w:val="24"/>
              </w:rPr>
            </w:pPr>
          </w:p>
          <w:p w:rsidR="00E82E05" w:rsidRDefault="00E82E05" w:rsidP="008D2F85">
            <w:pPr>
              <w:pBdr>
                <w:top w:val="nil"/>
                <w:left w:val="nil"/>
                <w:bottom w:val="nil"/>
                <w:right w:val="nil"/>
                <w:between w:val="nil"/>
              </w:pBdr>
              <w:spacing w:before="160" w:line="288" w:lineRule="auto"/>
              <w:ind w:left="150" w:right="139"/>
              <w:jc w:val="center"/>
              <w:rPr>
                <w:color w:val="000000"/>
              </w:rPr>
            </w:pPr>
            <w:r>
              <w:rPr>
                <w:b/>
                <w:color w:val="980000"/>
                <w:sz w:val="24"/>
                <w:szCs w:val="24"/>
              </w:rPr>
              <w:t xml:space="preserve">Liquor Law Violations </w:t>
            </w:r>
            <w:r>
              <w:rPr>
                <w:color w:val="000000"/>
              </w:rPr>
              <w:t>Referred for Disciplinary Action</w:t>
            </w:r>
          </w:p>
        </w:tc>
        <w:tc>
          <w:tcPr>
            <w:tcW w:w="841" w:type="dxa"/>
            <w:tcBorders>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106"/>
              <w:ind w:right="134"/>
              <w:jc w:val="right"/>
              <w:rPr>
                <w:b/>
                <w:color w:val="000000"/>
                <w:sz w:val="24"/>
                <w:szCs w:val="24"/>
              </w:rPr>
            </w:pPr>
            <w:r>
              <w:rPr>
                <w:b/>
                <w:color w:val="980000"/>
                <w:sz w:val="24"/>
                <w:szCs w:val="24"/>
              </w:rPr>
              <w:t>2020</w:t>
            </w:r>
          </w:p>
        </w:tc>
        <w:tc>
          <w:tcPr>
            <w:tcW w:w="1021" w:type="dxa"/>
            <w:tcBorders>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106"/>
              <w:ind w:right="285"/>
              <w:jc w:val="right"/>
              <w:rPr>
                <w:b/>
                <w:color w:val="943734"/>
                <w:sz w:val="24"/>
                <w:szCs w:val="24"/>
              </w:rPr>
            </w:pPr>
            <w:r>
              <w:rPr>
                <w:b/>
                <w:color w:val="943734"/>
                <w:sz w:val="24"/>
                <w:szCs w:val="24"/>
              </w:rPr>
              <w:t>43</w:t>
            </w:r>
          </w:p>
        </w:tc>
        <w:tc>
          <w:tcPr>
            <w:tcW w:w="1066" w:type="dxa"/>
            <w:tcBorders>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106"/>
              <w:ind w:left="492"/>
              <w:rPr>
                <w:b/>
                <w:color w:val="943734"/>
                <w:sz w:val="24"/>
                <w:szCs w:val="24"/>
              </w:rPr>
            </w:pPr>
            <w:r>
              <w:rPr>
                <w:b/>
                <w:color w:val="943734"/>
                <w:sz w:val="24"/>
                <w:szCs w:val="24"/>
              </w:rPr>
              <w:t>0</w:t>
            </w:r>
          </w:p>
        </w:tc>
        <w:tc>
          <w:tcPr>
            <w:tcW w:w="901" w:type="dxa"/>
            <w:tcBorders>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106"/>
              <w:ind w:left="276" w:right="209"/>
              <w:jc w:val="center"/>
              <w:rPr>
                <w:b/>
                <w:color w:val="943734"/>
                <w:sz w:val="24"/>
                <w:szCs w:val="24"/>
              </w:rPr>
            </w:pPr>
            <w:r>
              <w:rPr>
                <w:b/>
                <w:color w:val="943734"/>
                <w:sz w:val="24"/>
                <w:szCs w:val="24"/>
              </w:rPr>
              <w:t>43</w:t>
            </w:r>
          </w:p>
        </w:tc>
        <w:tc>
          <w:tcPr>
            <w:tcW w:w="1134" w:type="dxa"/>
            <w:tcBorders>
              <w:left w:val="single" w:sz="6" w:space="0" w:color="000000"/>
              <w:bottom w:val="single" w:sz="6" w:space="0" w:color="000000"/>
              <w:right w:val="single" w:sz="48" w:space="0" w:color="000000"/>
            </w:tcBorders>
          </w:tcPr>
          <w:p w:rsidR="00E82E05" w:rsidRDefault="00E82E05" w:rsidP="008D2F85">
            <w:pPr>
              <w:pBdr>
                <w:top w:val="nil"/>
                <w:left w:val="nil"/>
                <w:bottom w:val="nil"/>
                <w:right w:val="nil"/>
                <w:between w:val="nil"/>
              </w:pBdr>
              <w:spacing w:before="106"/>
              <w:ind w:left="395" w:right="271"/>
              <w:jc w:val="center"/>
              <w:rPr>
                <w:b/>
                <w:color w:val="943734"/>
                <w:sz w:val="24"/>
                <w:szCs w:val="24"/>
              </w:rPr>
            </w:pPr>
            <w:r>
              <w:rPr>
                <w:b/>
                <w:color w:val="943734"/>
                <w:sz w:val="24"/>
                <w:szCs w:val="24"/>
              </w:rPr>
              <w:t>42</w:t>
            </w:r>
          </w:p>
        </w:tc>
      </w:tr>
      <w:tr w:rsidR="00E82E05" w:rsidTr="008D2F85">
        <w:trPr>
          <w:trHeight w:val="510"/>
        </w:trPr>
        <w:tc>
          <w:tcPr>
            <w:tcW w:w="2693" w:type="dxa"/>
            <w:vMerge/>
            <w:tcBorders>
              <w:left w:val="single" w:sz="48" w:space="0" w:color="000000"/>
              <w:right w:val="single" w:sz="6" w:space="0" w:color="000000"/>
            </w:tcBorders>
          </w:tcPr>
          <w:p w:rsidR="00E82E05" w:rsidRDefault="00E82E05" w:rsidP="008D2F85">
            <w:pPr>
              <w:pBdr>
                <w:top w:val="nil"/>
                <w:left w:val="nil"/>
                <w:bottom w:val="nil"/>
                <w:right w:val="nil"/>
                <w:between w:val="nil"/>
              </w:pBdr>
              <w:spacing w:line="276" w:lineRule="auto"/>
              <w:rPr>
                <w:b/>
                <w:color w:val="943734"/>
                <w:sz w:val="24"/>
                <w:szCs w:val="24"/>
              </w:rPr>
            </w:pPr>
          </w:p>
        </w:tc>
        <w:tc>
          <w:tcPr>
            <w:tcW w:w="841" w:type="dxa"/>
            <w:tcBorders>
              <w:top w:val="single" w:sz="6" w:space="0" w:color="000000"/>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91"/>
              <w:ind w:right="134"/>
              <w:jc w:val="right"/>
              <w:rPr>
                <w:color w:val="000000"/>
                <w:sz w:val="24"/>
                <w:szCs w:val="24"/>
              </w:rPr>
            </w:pPr>
            <w:r>
              <w:rPr>
                <w:color w:val="000000"/>
                <w:sz w:val="24"/>
                <w:szCs w:val="24"/>
              </w:rPr>
              <w:t>2019</w:t>
            </w:r>
          </w:p>
        </w:tc>
        <w:tc>
          <w:tcPr>
            <w:tcW w:w="1021" w:type="dxa"/>
            <w:tcBorders>
              <w:top w:val="single" w:sz="6" w:space="0" w:color="000000"/>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91"/>
              <w:ind w:right="285"/>
              <w:jc w:val="right"/>
              <w:rPr>
                <w:color w:val="000000"/>
                <w:sz w:val="24"/>
                <w:szCs w:val="24"/>
              </w:rPr>
            </w:pPr>
            <w:r>
              <w:rPr>
                <w:color w:val="000000"/>
                <w:sz w:val="24"/>
                <w:szCs w:val="24"/>
              </w:rPr>
              <w:t>133</w:t>
            </w:r>
          </w:p>
        </w:tc>
        <w:tc>
          <w:tcPr>
            <w:tcW w:w="1066" w:type="dxa"/>
            <w:tcBorders>
              <w:top w:val="single" w:sz="6" w:space="0" w:color="000000"/>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91"/>
              <w:ind w:left="492"/>
              <w:rPr>
                <w:color w:val="000000"/>
                <w:sz w:val="24"/>
                <w:szCs w:val="24"/>
              </w:rPr>
            </w:pPr>
            <w:r>
              <w:rPr>
                <w:color w:val="000000"/>
                <w:sz w:val="24"/>
                <w:szCs w:val="24"/>
              </w:rPr>
              <w:t>2</w:t>
            </w:r>
          </w:p>
        </w:tc>
        <w:tc>
          <w:tcPr>
            <w:tcW w:w="901" w:type="dxa"/>
            <w:tcBorders>
              <w:top w:val="single" w:sz="6" w:space="0" w:color="000000"/>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91"/>
              <w:ind w:left="276" w:right="209"/>
              <w:jc w:val="center"/>
              <w:rPr>
                <w:color w:val="000000"/>
                <w:sz w:val="24"/>
                <w:szCs w:val="24"/>
              </w:rPr>
            </w:pPr>
            <w:r>
              <w:rPr>
                <w:color w:val="000000"/>
                <w:sz w:val="24"/>
                <w:szCs w:val="24"/>
              </w:rPr>
              <w:t>135</w:t>
            </w:r>
          </w:p>
        </w:tc>
        <w:tc>
          <w:tcPr>
            <w:tcW w:w="1134" w:type="dxa"/>
            <w:tcBorders>
              <w:top w:val="single" w:sz="6" w:space="0" w:color="000000"/>
              <w:left w:val="single" w:sz="6" w:space="0" w:color="000000"/>
              <w:bottom w:val="single" w:sz="6" w:space="0" w:color="000000"/>
              <w:right w:val="single" w:sz="48" w:space="0" w:color="000000"/>
            </w:tcBorders>
          </w:tcPr>
          <w:p w:rsidR="00E82E05" w:rsidRDefault="00E82E05" w:rsidP="008D2F85">
            <w:pPr>
              <w:pBdr>
                <w:top w:val="nil"/>
                <w:left w:val="nil"/>
                <w:bottom w:val="nil"/>
                <w:right w:val="nil"/>
                <w:between w:val="nil"/>
              </w:pBdr>
              <w:spacing w:before="91"/>
              <w:ind w:left="395" w:right="271"/>
              <w:jc w:val="center"/>
              <w:rPr>
                <w:color w:val="000000"/>
                <w:sz w:val="24"/>
                <w:szCs w:val="24"/>
              </w:rPr>
            </w:pPr>
            <w:r>
              <w:rPr>
                <w:color w:val="000000"/>
                <w:sz w:val="24"/>
                <w:szCs w:val="24"/>
              </w:rPr>
              <w:t>109</w:t>
            </w:r>
          </w:p>
        </w:tc>
      </w:tr>
      <w:tr w:rsidR="00E82E05" w:rsidTr="008D2F85">
        <w:trPr>
          <w:trHeight w:val="540"/>
        </w:trPr>
        <w:tc>
          <w:tcPr>
            <w:tcW w:w="2693" w:type="dxa"/>
            <w:vMerge/>
            <w:tcBorders>
              <w:left w:val="single" w:sz="48" w:space="0" w:color="000000"/>
              <w:right w:val="single" w:sz="6" w:space="0" w:color="000000"/>
            </w:tcBorders>
          </w:tcPr>
          <w:p w:rsidR="00E82E05" w:rsidRDefault="00E82E05" w:rsidP="008D2F85">
            <w:pPr>
              <w:pBdr>
                <w:top w:val="nil"/>
                <w:left w:val="nil"/>
                <w:bottom w:val="nil"/>
                <w:right w:val="nil"/>
                <w:between w:val="nil"/>
              </w:pBdr>
              <w:spacing w:line="276" w:lineRule="auto"/>
              <w:rPr>
                <w:color w:val="000000"/>
                <w:sz w:val="24"/>
                <w:szCs w:val="24"/>
              </w:rPr>
            </w:pPr>
          </w:p>
        </w:tc>
        <w:tc>
          <w:tcPr>
            <w:tcW w:w="841" w:type="dxa"/>
            <w:tcBorders>
              <w:top w:val="single" w:sz="6" w:space="0" w:color="000000"/>
              <w:left w:val="single" w:sz="6" w:space="0" w:color="000000"/>
              <w:right w:val="single" w:sz="6" w:space="0" w:color="000000"/>
            </w:tcBorders>
          </w:tcPr>
          <w:p w:rsidR="00E82E05" w:rsidRDefault="00E82E05" w:rsidP="008D2F85">
            <w:pPr>
              <w:pBdr>
                <w:top w:val="nil"/>
                <w:left w:val="nil"/>
                <w:bottom w:val="nil"/>
                <w:right w:val="nil"/>
                <w:between w:val="nil"/>
              </w:pBdr>
              <w:spacing w:before="91"/>
              <w:ind w:right="134"/>
              <w:jc w:val="right"/>
              <w:rPr>
                <w:color w:val="000000"/>
                <w:sz w:val="24"/>
                <w:szCs w:val="24"/>
              </w:rPr>
            </w:pPr>
            <w:r>
              <w:rPr>
                <w:color w:val="000000"/>
                <w:sz w:val="24"/>
                <w:szCs w:val="24"/>
              </w:rPr>
              <w:t>2018</w:t>
            </w:r>
          </w:p>
        </w:tc>
        <w:tc>
          <w:tcPr>
            <w:tcW w:w="1021" w:type="dxa"/>
            <w:tcBorders>
              <w:top w:val="single" w:sz="6" w:space="0" w:color="000000"/>
              <w:left w:val="single" w:sz="6" w:space="0" w:color="000000"/>
              <w:right w:val="single" w:sz="6" w:space="0" w:color="000000"/>
            </w:tcBorders>
          </w:tcPr>
          <w:p w:rsidR="00E82E05" w:rsidRDefault="00E82E05" w:rsidP="008D2F85">
            <w:pPr>
              <w:pBdr>
                <w:top w:val="nil"/>
                <w:left w:val="nil"/>
                <w:bottom w:val="nil"/>
                <w:right w:val="nil"/>
                <w:between w:val="nil"/>
              </w:pBdr>
              <w:spacing w:before="91"/>
              <w:ind w:right="285"/>
              <w:jc w:val="right"/>
              <w:rPr>
                <w:color w:val="000000"/>
                <w:sz w:val="24"/>
                <w:szCs w:val="24"/>
              </w:rPr>
            </w:pPr>
            <w:r>
              <w:rPr>
                <w:color w:val="000000"/>
                <w:sz w:val="24"/>
                <w:szCs w:val="24"/>
              </w:rPr>
              <w:t>114</w:t>
            </w:r>
          </w:p>
        </w:tc>
        <w:tc>
          <w:tcPr>
            <w:tcW w:w="1066" w:type="dxa"/>
            <w:tcBorders>
              <w:top w:val="single" w:sz="6" w:space="0" w:color="000000"/>
              <w:left w:val="single" w:sz="6" w:space="0" w:color="000000"/>
              <w:right w:val="single" w:sz="6" w:space="0" w:color="000000"/>
            </w:tcBorders>
          </w:tcPr>
          <w:p w:rsidR="00E82E05" w:rsidRDefault="00E82E05" w:rsidP="008D2F85">
            <w:pPr>
              <w:pBdr>
                <w:top w:val="nil"/>
                <w:left w:val="nil"/>
                <w:bottom w:val="nil"/>
                <w:right w:val="nil"/>
                <w:between w:val="nil"/>
              </w:pBdr>
              <w:spacing w:before="91"/>
              <w:ind w:left="492"/>
              <w:rPr>
                <w:color w:val="000000"/>
                <w:sz w:val="24"/>
                <w:szCs w:val="24"/>
              </w:rPr>
            </w:pPr>
            <w:r>
              <w:rPr>
                <w:color w:val="000000"/>
                <w:sz w:val="24"/>
                <w:szCs w:val="24"/>
              </w:rPr>
              <w:t>3</w:t>
            </w:r>
          </w:p>
        </w:tc>
        <w:tc>
          <w:tcPr>
            <w:tcW w:w="901" w:type="dxa"/>
            <w:tcBorders>
              <w:top w:val="single" w:sz="6" w:space="0" w:color="000000"/>
              <w:left w:val="single" w:sz="6" w:space="0" w:color="000000"/>
              <w:right w:val="single" w:sz="6" w:space="0" w:color="000000"/>
            </w:tcBorders>
          </w:tcPr>
          <w:p w:rsidR="00E82E05" w:rsidRDefault="00E82E05" w:rsidP="008D2F85">
            <w:pPr>
              <w:pBdr>
                <w:top w:val="nil"/>
                <w:left w:val="nil"/>
                <w:bottom w:val="nil"/>
                <w:right w:val="nil"/>
                <w:between w:val="nil"/>
              </w:pBdr>
              <w:spacing w:before="91"/>
              <w:ind w:left="276" w:right="209"/>
              <w:jc w:val="center"/>
              <w:rPr>
                <w:color w:val="000000"/>
                <w:sz w:val="24"/>
                <w:szCs w:val="24"/>
              </w:rPr>
            </w:pPr>
            <w:r>
              <w:rPr>
                <w:color w:val="000000"/>
                <w:sz w:val="24"/>
                <w:szCs w:val="24"/>
              </w:rPr>
              <w:t>117</w:t>
            </w:r>
          </w:p>
        </w:tc>
        <w:tc>
          <w:tcPr>
            <w:tcW w:w="1134" w:type="dxa"/>
            <w:tcBorders>
              <w:top w:val="single" w:sz="6" w:space="0" w:color="000000"/>
              <w:left w:val="single" w:sz="6" w:space="0" w:color="000000"/>
              <w:right w:val="single" w:sz="48" w:space="0" w:color="000000"/>
            </w:tcBorders>
          </w:tcPr>
          <w:p w:rsidR="00E82E05" w:rsidRDefault="00E82E05" w:rsidP="008D2F85">
            <w:pPr>
              <w:pBdr>
                <w:top w:val="nil"/>
                <w:left w:val="nil"/>
                <w:bottom w:val="nil"/>
                <w:right w:val="nil"/>
                <w:between w:val="nil"/>
              </w:pBdr>
              <w:spacing w:before="91"/>
              <w:ind w:left="395" w:right="271"/>
              <w:jc w:val="center"/>
              <w:rPr>
                <w:color w:val="000000"/>
                <w:sz w:val="24"/>
                <w:szCs w:val="24"/>
              </w:rPr>
            </w:pPr>
            <w:r>
              <w:rPr>
                <w:color w:val="000000"/>
                <w:sz w:val="24"/>
                <w:szCs w:val="24"/>
              </w:rPr>
              <w:t>111</w:t>
            </w:r>
          </w:p>
        </w:tc>
      </w:tr>
      <w:tr w:rsidR="00E82E05" w:rsidTr="008D2F85">
        <w:trPr>
          <w:trHeight w:val="525"/>
        </w:trPr>
        <w:tc>
          <w:tcPr>
            <w:tcW w:w="2693" w:type="dxa"/>
            <w:vMerge w:val="restart"/>
            <w:tcBorders>
              <w:left w:val="single" w:sz="48" w:space="0" w:color="000000"/>
              <w:right w:val="single" w:sz="6" w:space="0" w:color="000000"/>
            </w:tcBorders>
          </w:tcPr>
          <w:p w:rsidR="00E82E05" w:rsidRDefault="00E82E05" w:rsidP="008D2F85">
            <w:pPr>
              <w:pBdr>
                <w:top w:val="nil"/>
                <w:left w:val="nil"/>
                <w:bottom w:val="nil"/>
                <w:right w:val="nil"/>
                <w:between w:val="nil"/>
              </w:pBdr>
              <w:spacing w:before="106" w:line="288" w:lineRule="auto"/>
              <w:ind w:left="146" w:right="139"/>
              <w:jc w:val="center"/>
              <w:rPr>
                <w:b/>
                <w:color w:val="000000"/>
                <w:sz w:val="24"/>
                <w:szCs w:val="24"/>
              </w:rPr>
            </w:pPr>
            <w:r>
              <w:rPr>
                <w:b/>
                <w:color w:val="980000"/>
                <w:sz w:val="24"/>
                <w:szCs w:val="24"/>
              </w:rPr>
              <w:t>Weapons Law Violations</w:t>
            </w:r>
          </w:p>
          <w:p w:rsidR="00E82E05" w:rsidRDefault="00E82E05" w:rsidP="008D2F85">
            <w:pPr>
              <w:pBdr>
                <w:top w:val="nil"/>
                <w:left w:val="nil"/>
                <w:bottom w:val="nil"/>
                <w:right w:val="nil"/>
                <w:between w:val="nil"/>
              </w:pBdr>
              <w:spacing w:before="1" w:line="285" w:lineRule="auto"/>
              <w:ind w:left="150" w:right="131"/>
              <w:jc w:val="center"/>
              <w:rPr>
                <w:color w:val="000000"/>
              </w:rPr>
            </w:pPr>
            <w:r>
              <w:rPr>
                <w:color w:val="000000"/>
              </w:rPr>
              <w:t>Referred for Disciplinary Action</w:t>
            </w:r>
          </w:p>
        </w:tc>
        <w:tc>
          <w:tcPr>
            <w:tcW w:w="841" w:type="dxa"/>
            <w:tcBorders>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106"/>
              <w:ind w:right="134"/>
              <w:jc w:val="right"/>
              <w:rPr>
                <w:b/>
                <w:color w:val="000000"/>
                <w:sz w:val="24"/>
                <w:szCs w:val="24"/>
              </w:rPr>
            </w:pPr>
            <w:r>
              <w:rPr>
                <w:b/>
                <w:color w:val="980000"/>
                <w:sz w:val="24"/>
                <w:szCs w:val="24"/>
              </w:rPr>
              <w:t>2020</w:t>
            </w:r>
          </w:p>
        </w:tc>
        <w:tc>
          <w:tcPr>
            <w:tcW w:w="1021" w:type="dxa"/>
            <w:tcBorders>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106"/>
              <w:ind w:left="71"/>
              <w:jc w:val="center"/>
              <w:rPr>
                <w:b/>
                <w:color w:val="943734"/>
                <w:sz w:val="24"/>
                <w:szCs w:val="24"/>
              </w:rPr>
            </w:pPr>
            <w:r>
              <w:rPr>
                <w:b/>
                <w:color w:val="943734"/>
                <w:sz w:val="24"/>
                <w:szCs w:val="24"/>
              </w:rPr>
              <w:t>0</w:t>
            </w:r>
          </w:p>
        </w:tc>
        <w:tc>
          <w:tcPr>
            <w:tcW w:w="1066" w:type="dxa"/>
            <w:tcBorders>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106"/>
              <w:ind w:left="492"/>
              <w:rPr>
                <w:b/>
                <w:color w:val="943734"/>
                <w:sz w:val="24"/>
                <w:szCs w:val="24"/>
              </w:rPr>
            </w:pPr>
            <w:r>
              <w:rPr>
                <w:b/>
                <w:color w:val="943734"/>
                <w:sz w:val="24"/>
                <w:szCs w:val="24"/>
              </w:rPr>
              <w:t>0</w:t>
            </w:r>
          </w:p>
        </w:tc>
        <w:tc>
          <w:tcPr>
            <w:tcW w:w="901" w:type="dxa"/>
            <w:tcBorders>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106"/>
              <w:ind w:left="67"/>
              <w:jc w:val="center"/>
              <w:rPr>
                <w:b/>
                <w:color w:val="943734"/>
                <w:sz w:val="24"/>
                <w:szCs w:val="24"/>
              </w:rPr>
            </w:pPr>
            <w:r>
              <w:rPr>
                <w:b/>
                <w:color w:val="943734"/>
                <w:sz w:val="24"/>
                <w:szCs w:val="24"/>
              </w:rPr>
              <w:t>0</w:t>
            </w:r>
          </w:p>
        </w:tc>
        <w:tc>
          <w:tcPr>
            <w:tcW w:w="1134" w:type="dxa"/>
            <w:tcBorders>
              <w:left w:val="single" w:sz="6" w:space="0" w:color="000000"/>
              <w:bottom w:val="single" w:sz="6" w:space="0" w:color="000000"/>
              <w:right w:val="single" w:sz="48" w:space="0" w:color="000000"/>
            </w:tcBorders>
          </w:tcPr>
          <w:p w:rsidR="00E82E05" w:rsidRDefault="00E82E05" w:rsidP="008D2F85">
            <w:pPr>
              <w:pBdr>
                <w:top w:val="nil"/>
                <w:left w:val="nil"/>
                <w:bottom w:val="nil"/>
                <w:right w:val="nil"/>
                <w:between w:val="nil"/>
              </w:pBdr>
              <w:spacing w:before="106"/>
              <w:ind w:left="124"/>
              <w:jc w:val="center"/>
              <w:rPr>
                <w:b/>
                <w:color w:val="943734"/>
                <w:sz w:val="24"/>
                <w:szCs w:val="24"/>
              </w:rPr>
            </w:pPr>
            <w:r>
              <w:rPr>
                <w:b/>
                <w:color w:val="943734"/>
                <w:sz w:val="24"/>
                <w:szCs w:val="24"/>
              </w:rPr>
              <w:t>0</w:t>
            </w:r>
          </w:p>
        </w:tc>
      </w:tr>
      <w:tr w:rsidR="00E82E05" w:rsidTr="008D2F85">
        <w:trPr>
          <w:trHeight w:val="510"/>
        </w:trPr>
        <w:tc>
          <w:tcPr>
            <w:tcW w:w="2693" w:type="dxa"/>
            <w:vMerge/>
            <w:tcBorders>
              <w:left w:val="single" w:sz="48" w:space="0" w:color="000000"/>
              <w:right w:val="single" w:sz="6" w:space="0" w:color="000000"/>
            </w:tcBorders>
          </w:tcPr>
          <w:p w:rsidR="00E82E05" w:rsidRDefault="00E82E05" w:rsidP="008D2F85">
            <w:pPr>
              <w:pBdr>
                <w:top w:val="nil"/>
                <w:left w:val="nil"/>
                <w:bottom w:val="nil"/>
                <w:right w:val="nil"/>
                <w:between w:val="nil"/>
              </w:pBdr>
              <w:spacing w:line="276" w:lineRule="auto"/>
              <w:rPr>
                <w:b/>
                <w:color w:val="943734"/>
                <w:sz w:val="24"/>
                <w:szCs w:val="24"/>
              </w:rPr>
            </w:pPr>
          </w:p>
        </w:tc>
        <w:tc>
          <w:tcPr>
            <w:tcW w:w="841" w:type="dxa"/>
            <w:tcBorders>
              <w:top w:val="single" w:sz="6" w:space="0" w:color="000000"/>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91"/>
              <w:ind w:right="134"/>
              <w:jc w:val="right"/>
              <w:rPr>
                <w:color w:val="000000"/>
                <w:sz w:val="24"/>
                <w:szCs w:val="24"/>
              </w:rPr>
            </w:pPr>
            <w:r>
              <w:rPr>
                <w:color w:val="000000"/>
                <w:sz w:val="24"/>
                <w:szCs w:val="24"/>
              </w:rPr>
              <w:t>2019</w:t>
            </w:r>
          </w:p>
        </w:tc>
        <w:tc>
          <w:tcPr>
            <w:tcW w:w="1021" w:type="dxa"/>
            <w:tcBorders>
              <w:top w:val="single" w:sz="6" w:space="0" w:color="000000"/>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91"/>
              <w:ind w:left="71"/>
              <w:jc w:val="center"/>
              <w:rPr>
                <w:color w:val="000000"/>
                <w:sz w:val="24"/>
                <w:szCs w:val="24"/>
              </w:rPr>
            </w:pPr>
            <w:r>
              <w:rPr>
                <w:sz w:val="24"/>
                <w:szCs w:val="24"/>
              </w:rPr>
              <w:t>1</w:t>
            </w:r>
          </w:p>
        </w:tc>
        <w:tc>
          <w:tcPr>
            <w:tcW w:w="1066" w:type="dxa"/>
            <w:tcBorders>
              <w:top w:val="single" w:sz="6" w:space="0" w:color="000000"/>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91"/>
              <w:ind w:left="492"/>
              <w:rPr>
                <w:color w:val="000000"/>
                <w:sz w:val="24"/>
                <w:szCs w:val="24"/>
              </w:rPr>
            </w:pPr>
            <w:r>
              <w:rPr>
                <w:color w:val="000000"/>
                <w:sz w:val="24"/>
                <w:szCs w:val="24"/>
              </w:rPr>
              <w:t>0</w:t>
            </w:r>
          </w:p>
        </w:tc>
        <w:tc>
          <w:tcPr>
            <w:tcW w:w="901" w:type="dxa"/>
            <w:tcBorders>
              <w:top w:val="single" w:sz="6" w:space="0" w:color="000000"/>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91"/>
              <w:ind w:left="67"/>
              <w:jc w:val="center"/>
              <w:rPr>
                <w:color w:val="000000"/>
                <w:sz w:val="24"/>
                <w:szCs w:val="24"/>
              </w:rPr>
            </w:pPr>
            <w:r>
              <w:rPr>
                <w:sz w:val="24"/>
                <w:szCs w:val="24"/>
              </w:rPr>
              <w:t>1</w:t>
            </w:r>
          </w:p>
        </w:tc>
        <w:tc>
          <w:tcPr>
            <w:tcW w:w="1134" w:type="dxa"/>
            <w:tcBorders>
              <w:top w:val="single" w:sz="6" w:space="0" w:color="000000"/>
              <w:left w:val="single" w:sz="6" w:space="0" w:color="000000"/>
              <w:bottom w:val="single" w:sz="6" w:space="0" w:color="000000"/>
              <w:right w:val="single" w:sz="48" w:space="0" w:color="000000"/>
            </w:tcBorders>
          </w:tcPr>
          <w:p w:rsidR="00E82E05" w:rsidRDefault="00E82E05" w:rsidP="008D2F85">
            <w:pPr>
              <w:pBdr>
                <w:top w:val="nil"/>
                <w:left w:val="nil"/>
                <w:bottom w:val="nil"/>
                <w:right w:val="nil"/>
                <w:between w:val="nil"/>
              </w:pBdr>
              <w:spacing w:before="91"/>
              <w:ind w:left="124"/>
              <w:jc w:val="center"/>
              <w:rPr>
                <w:color w:val="000000"/>
                <w:sz w:val="24"/>
                <w:szCs w:val="24"/>
              </w:rPr>
            </w:pPr>
            <w:r>
              <w:rPr>
                <w:color w:val="000000"/>
                <w:sz w:val="24"/>
                <w:szCs w:val="24"/>
              </w:rPr>
              <w:t>0</w:t>
            </w:r>
          </w:p>
        </w:tc>
      </w:tr>
      <w:tr w:rsidR="00E82E05" w:rsidTr="008D2F85">
        <w:trPr>
          <w:trHeight w:val="525"/>
        </w:trPr>
        <w:tc>
          <w:tcPr>
            <w:tcW w:w="2693" w:type="dxa"/>
            <w:vMerge/>
            <w:tcBorders>
              <w:left w:val="single" w:sz="48" w:space="0" w:color="000000"/>
              <w:right w:val="single" w:sz="6" w:space="0" w:color="000000"/>
            </w:tcBorders>
          </w:tcPr>
          <w:p w:rsidR="00E82E05" w:rsidRDefault="00E82E05" w:rsidP="008D2F85">
            <w:pPr>
              <w:pBdr>
                <w:top w:val="nil"/>
                <w:left w:val="nil"/>
                <w:bottom w:val="nil"/>
                <w:right w:val="nil"/>
                <w:between w:val="nil"/>
              </w:pBdr>
              <w:spacing w:line="276" w:lineRule="auto"/>
              <w:rPr>
                <w:color w:val="000000"/>
                <w:sz w:val="24"/>
                <w:szCs w:val="24"/>
              </w:rPr>
            </w:pPr>
          </w:p>
        </w:tc>
        <w:tc>
          <w:tcPr>
            <w:tcW w:w="841" w:type="dxa"/>
            <w:tcBorders>
              <w:top w:val="single" w:sz="6" w:space="0" w:color="000000"/>
              <w:left w:val="single" w:sz="6" w:space="0" w:color="000000"/>
              <w:right w:val="single" w:sz="6" w:space="0" w:color="000000"/>
            </w:tcBorders>
          </w:tcPr>
          <w:p w:rsidR="00E82E05" w:rsidRDefault="00E82E05" w:rsidP="008D2F85">
            <w:pPr>
              <w:pBdr>
                <w:top w:val="nil"/>
                <w:left w:val="nil"/>
                <w:bottom w:val="nil"/>
                <w:right w:val="nil"/>
                <w:between w:val="nil"/>
              </w:pBdr>
              <w:spacing w:before="91"/>
              <w:ind w:right="134"/>
              <w:jc w:val="right"/>
              <w:rPr>
                <w:color w:val="000000"/>
                <w:sz w:val="24"/>
                <w:szCs w:val="24"/>
              </w:rPr>
            </w:pPr>
            <w:r>
              <w:rPr>
                <w:color w:val="000000"/>
                <w:sz w:val="24"/>
                <w:szCs w:val="24"/>
              </w:rPr>
              <w:t>2018</w:t>
            </w:r>
          </w:p>
        </w:tc>
        <w:tc>
          <w:tcPr>
            <w:tcW w:w="1021" w:type="dxa"/>
            <w:tcBorders>
              <w:top w:val="single" w:sz="6" w:space="0" w:color="000000"/>
              <w:left w:val="single" w:sz="6" w:space="0" w:color="000000"/>
              <w:right w:val="single" w:sz="6" w:space="0" w:color="000000"/>
            </w:tcBorders>
          </w:tcPr>
          <w:p w:rsidR="00E82E05" w:rsidRDefault="00E82E05" w:rsidP="008D2F85">
            <w:pPr>
              <w:pBdr>
                <w:top w:val="nil"/>
                <w:left w:val="nil"/>
                <w:bottom w:val="nil"/>
                <w:right w:val="nil"/>
                <w:between w:val="nil"/>
              </w:pBdr>
              <w:spacing w:before="91"/>
              <w:ind w:left="71"/>
              <w:jc w:val="center"/>
              <w:rPr>
                <w:color w:val="000000"/>
                <w:sz w:val="24"/>
                <w:szCs w:val="24"/>
              </w:rPr>
            </w:pPr>
            <w:r>
              <w:rPr>
                <w:color w:val="000000"/>
                <w:sz w:val="24"/>
                <w:szCs w:val="24"/>
              </w:rPr>
              <w:t>0</w:t>
            </w:r>
          </w:p>
        </w:tc>
        <w:tc>
          <w:tcPr>
            <w:tcW w:w="1066" w:type="dxa"/>
            <w:tcBorders>
              <w:top w:val="single" w:sz="6" w:space="0" w:color="000000"/>
              <w:left w:val="single" w:sz="6" w:space="0" w:color="000000"/>
              <w:right w:val="single" w:sz="6" w:space="0" w:color="000000"/>
            </w:tcBorders>
          </w:tcPr>
          <w:p w:rsidR="00E82E05" w:rsidRDefault="00E82E05" w:rsidP="008D2F85">
            <w:pPr>
              <w:pBdr>
                <w:top w:val="nil"/>
                <w:left w:val="nil"/>
                <w:bottom w:val="nil"/>
                <w:right w:val="nil"/>
                <w:between w:val="nil"/>
              </w:pBdr>
              <w:spacing w:before="91"/>
              <w:ind w:left="492"/>
              <w:rPr>
                <w:color w:val="000000"/>
                <w:sz w:val="24"/>
                <w:szCs w:val="24"/>
              </w:rPr>
            </w:pPr>
            <w:r>
              <w:rPr>
                <w:color w:val="000000"/>
                <w:sz w:val="24"/>
                <w:szCs w:val="24"/>
              </w:rPr>
              <w:t>1</w:t>
            </w:r>
          </w:p>
        </w:tc>
        <w:tc>
          <w:tcPr>
            <w:tcW w:w="901" w:type="dxa"/>
            <w:tcBorders>
              <w:top w:val="single" w:sz="6" w:space="0" w:color="000000"/>
              <w:left w:val="single" w:sz="6" w:space="0" w:color="000000"/>
              <w:right w:val="single" w:sz="6" w:space="0" w:color="000000"/>
            </w:tcBorders>
          </w:tcPr>
          <w:p w:rsidR="00E82E05" w:rsidRDefault="00E82E05" w:rsidP="008D2F85">
            <w:pPr>
              <w:pBdr>
                <w:top w:val="nil"/>
                <w:left w:val="nil"/>
                <w:bottom w:val="nil"/>
                <w:right w:val="nil"/>
                <w:between w:val="nil"/>
              </w:pBdr>
              <w:spacing w:before="91"/>
              <w:ind w:left="67"/>
              <w:jc w:val="center"/>
              <w:rPr>
                <w:color w:val="000000"/>
                <w:sz w:val="24"/>
                <w:szCs w:val="24"/>
              </w:rPr>
            </w:pPr>
            <w:r>
              <w:rPr>
                <w:color w:val="000000"/>
                <w:sz w:val="24"/>
                <w:szCs w:val="24"/>
              </w:rPr>
              <w:t>1</w:t>
            </w:r>
          </w:p>
        </w:tc>
        <w:tc>
          <w:tcPr>
            <w:tcW w:w="1134" w:type="dxa"/>
            <w:tcBorders>
              <w:top w:val="single" w:sz="6" w:space="0" w:color="000000"/>
              <w:left w:val="single" w:sz="6" w:space="0" w:color="000000"/>
              <w:right w:val="single" w:sz="48" w:space="0" w:color="000000"/>
            </w:tcBorders>
          </w:tcPr>
          <w:p w:rsidR="00E82E05" w:rsidRDefault="00E82E05" w:rsidP="008D2F85">
            <w:pPr>
              <w:pBdr>
                <w:top w:val="nil"/>
                <w:left w:val="nil"/>
                <w:bottom w:val="nil"/>
                <w:right w:val="nil"/>
                <w:between w:val="nil"/>
              </w:pBdr>
              <w:spacing w:before="91"/>
              <w:ind w:left="124"/>
              <w:jc w:val="center"/>
              <w:rPr>
                <w:color w:val="000000"/>
                <w:sz w:val="24"/>
                <w:szCs w:val="24"/>
              </w:rPr>
            </w:pPr>
            <w:r>
              <w:rPr>
                <w:color w:val="000000"/>
                <w:sz w:val="24"/>
                <w:szCs w:val="24"/>
              </w:rPr>
              <w:t>0</w:t>
            </w:r>
          </w:p>
        </w:tc>
      </w:tr>
      <w:tr w:rsidR="00E82E05" w:rsidTr="008D2F85">
        <w:trPr>
          <w:trHeight w:val="525"/>
        </w:trPr>
        <w:tc>
          <w:tcPr>
            <w:tcW w:w="2693" w:type="dxa"/>
            <w:vMerge w:val="restart"/>
            <w:tcBorders>
              <w:left w:val="single" w:sz="48" w:space="0" w:color="000000"/>
              <w:right w:val="single" w:sz="6" w:space="0" w:color="000000"/>
            </w:tcBorders>
          </w:tcPr>
          <w:p w:rsidR="00E82E05" w:rsidRDefault="00E82E05" w:rsidP="008D2F85">
            <w:pPr>
              <w:pBdr>
                <w:top w:val="nil"/>
                <w:left w:val="nil"/>
                <w:bottom w:val="nil"/>
                <w:right w:val="nil"/>
                <w:between w:val="nil"/>
              </w:pBdr>
              <w:spacing w:before="10"/>
              <w:rPr>
                <w:color w:val="000000"/>
                <w:sz w:val="37"/>
                <w:szCs w:val="37"/>
              </w:rPr>
            </w:pPr>
          </w:p>
          <w:p w:rsidR="00E82E05" w:rsidRDefault="00E82E05" w:rsidP="008D2F85">
            <w:pPr>
              <w:pBdr>
                <w:top w:val="nil"/>
                <w:left w:val="nil"/>
                <w:bottom w:val="nil"/>
                <w:right w:val="nil"/>
                <w:between w:val="nil"/>
              </w:pBdr>
              <w:ind w:left="149" w:right="139"/>
              <w:jc w:val="center"/>
              <w:rPr>
                <w:b/>
                <w:color w:val="000000"/>
                <w:sz w:val="24"/>
                <w:szCs w:val="24"/>
              </w:rPr>
            </w:pPr>
            <w:r>
              <w:rPr>
                <w:b/>
                <w:color w:val="980000"/>
                <w:sz w:val="24"/>
                <w:szCs w:val="24"/>
              </w:rPr>
              <w:t>Domestic Violence</w:t>
            </w:r>
          </w:p>
          <w:p w:rsidR="00E82E05" w:rsidRDefault="00E82E05" w:rsidP="008D2F85">
            <w:pPr>
              <w:pBdr>
                <w:top w:val="nil"/>
                <w:left w:val="nil"/>
                <w:bottom w:val="nil"/>
                <w:right w:val="nil"/>
                <w:between w:val="nil"/>
              </w:pBdr>
              <w:spacing w:before="58"/>
              <w:ind w:left="148" w:right="139"/>
              <w:jc w:val="center"/>
              <w:rPr>
                <w:color w:val="000000"/>
              </w:rPr>
            </w:pPr>
            <w:r>
              <w:rPr>
                <w:color w:val="000000"/>
              </w:rPr>
              <w:t>VAWA Offense</w:t>
            </w:r>
          </w:p>
        </w:tc>
        <w:tc>
          <w:tcPr>
            <w:tcW w:w="841" w:type="dxa"/>
            <w:tcBorders>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106"/>
              <w:ind w:right="134"/>
              <w:jc w:val="right"/>
              <w:rPr>
                <w:b/>
                <w:color w:val="000000"/>
                <w:sz w:val="24"/>
                <w:szCs w:val="24"/>
              </w:rPr>
            </w:pPr>
            <w:r>
              <w:rPr>
                <w:b/>
                <w:color w:val="980000"/>
                <w:sz w:val="24"/>
                <w:szCs w:val="24"/>
              </w:rPr>
              <w:t>2020</w:t>
            </w:r>
          </w:p>
        </w:tc>
        <w:tc>
          <w:tcPr>
            <w:tcW w:w="1021" w:type="dxa"/>
            <w:tcBorders>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106"/>
              <w:ind w:left="71"/>
              <w:jc w:val="center"/>
              <w:rPr>
                <w:b/>
                <w:color w:val="943734"/>
                <w:sz w:val="24"/>
                <w:szCs w:val="24"/>
              </w:rPr>
            </w:pPr>
            <w:r>
              <w:rPr>
                <w:b/>
                <w:color w:val="943734"/>
                <w:sz w:val="24"/>
                <w:szCs w:val="24"/>
              </w:rPr>
              <w:t>1</w:t>
            </w:r>
          </w:p>
        </w:tc>
        <w:tc>
          <w:tcPr>
            <w:tcW w:w="1066" w:type="dxa"/>
            <w:tcBorders>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106"/>
              <w:ind w:left="492"/>
              <w:rPr>
                <w:b/>
                <w:color w:val="943734"/>
                <w:sz w:val="24"/>
                <w:szCs w:val="24"/>
              </w:rPr>
            </w:pPr>
            <w:r>
              <w:rPr>
                <w:b/>
                <w:color w:val="943734"/>
                <w:sz w:val="24"/>
                <w:szCs w:val="24"/>
              </w:rPr>
              <w:t>0</w:t>
            </w:r>
          </w:p>
        </w:tc>
        <w:tc>
          <w:tcPr>
            <w:tcW w:w="901" w:type="dxa"/>
            <w:tcBorders>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106"/>
              <w:ind w:left="67"/>
              <w:jc w:val="center"/>
              <w:rPr>
                <w:b/>
                <w:color w:val="943734"/>
                <w:sz w:val="24"/>
                <w:szCs w:val="24"/>
              </w:rPr>
            </w:pPr>
            <w:r>
              <w:rPr>
                <w:b/>
                <w:color w:val="943734"/>
                <w:sz w:val="24"/>
                <w:szCs w:val="24"/>
              </w:rPr>
              <w:t>1</w:t>
            </w:r>
          </w:p>
        </w:tc>
        <w:tc>
          <w:tcPr>
            <w:tcW w:w="1134" w:type="dxa"/>
            <w:tcBorders>
              <w:left w:val="single" w:sz="6" w:space="0" w:color="000000"/>
              <w:bottom w:val="single" w:sz="6" w:space="0" w:color="000000"/>
              <w:right w:val="single" w:sz="48" w:space="0" w:color="000000"/>
            </w:tcBorders>
          </w:tcPr>
          <w:p w:rsidR="00E82E05" w:rsidRDefault="00E82E05" w:rsidP="008D2F85">
            <w:pPr>
              <w:pBdr>
                <w:top w:val="nil"/>
                <w:left w:val="nil"/>
                <w:bottom w:val="nil"/>
                <w:right w:val="nil"/>
                <w:between w:val="nil"/>
              </w:pBdr>
              <w:spacing w:before="106"/>
              <w:ind w:left="124"/>
              <w:jc w:val="center"/>
              <w:rPr>
                <w:b/>
                <w:color w:val="943734"/>
                <w:sz w:val="24"/>
                <w:szCs w:val="24"/>
              </w:rPr>
            </w:pPr>
            <w:r>
              <w:rPr>
                <w:b/>
                <w:color w:val="943734"/>
                <w:sz w:val="24"/>
                <w:szCs w:val="24"/>
              </w:rPr>
              <w:t>1</w:t>
            </w:r>
          </w:p>
        </w:tc>
      </w:tr>
      <w:tr w:rsidR="00E82E05" w:rsidTr="008D2F85">
        <w:trPr>
          <w:trHeight w:val="510"/>
        </w:trPr>
        <w:tc>
          <w:tcPr>
            <w:tcW w:w="2693" w:type="dxa"/>
            <w:vMerge/>
            <w:tcBorders>
              <w:left w:val="single" w:sz="48" w:space="0" w:color="000000"/>
              <w:right w:val="single" w:sz="6" w:space="0" w:color="000000"/>
            </w:tcBorders>
          </w:tcPr>
          <w:p w:rsidR="00E82E05" w:rsidRDefault="00E82E05" w:rsidP="008D2F85">
            <w:pPr>
              <w:pBdr>
                <w:top w:val="nil"/>
                <w:left w:val="nil"/>
                <w:bottom w:val="nil"/>
                <w:right w:val="nil"/>
                <w:between w:val="nil"/>
              </w:pBdr>
              <w:spacing w:line="276" w:lineRule="auto"/>
              <w:rPr>
                <w:b/>
                <w:color w:val="943734"/>
                <w:sz w:val="24"/>
                <w:szCs w:val="24"/>
              </w:rPr>
            </w:pPr>
          </w:p>
        </w:tc>
        <w:tc>
          <w:tcPr>
            <w:tcW w:w="841" w:type="dxa"/>
            <w:tcBorders>
              <w:top w:val="single" w:sz="6" w:space="0" w:color="000000"/>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91"/>
              <w:ind w:right="134"/>
              <w:jc w:val="right"/>
              <w:rPr>
                <w:color w:val="000000"/>
                <w:sz w:val="24"/>
                <w:szCs w:val="24"/>
              </w:rPr>
            </w:pPr>
            <w:r>
              <w:rPr>
                <w:color w:val="000000"/>
                <w:sz w:val="24"/>
                <w:szCs w:val="24"/>
              </w:rPr>
              <w:t>2019</w:t>
            </w:r>
          </w:p>
        </w:tc>
        <w:tc>
          <w:tcPr>
            <w:tcW w:w="1021" w:type="dxa"/>
            <w:tcBorders>
              <w:top w:val="single" w:sz="6" w:space="0" w:color="000000"/>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91"/>
              <w:ind w:left="71"/>
              <w:jc w:val="center"/>
              <w:rPr>
                <w:color w:val="000000"/>
                <w:sz w:val="24"/>
                <w:szCs w:val="24"/>
              </w:rPr>
            </w:pPr>
            <w:r>
              <w:rPr>
                <w:color w:val="000000"/>
                <w:sz w:val="24"/>
                <w:szCs w:val="24"/>
              </w:rPr>
              <w:t>1</w:t>
            </w:r>
          </w:p>
        </w:tc>
        <w:tc>
          <w:tcPr>
            <w:tcW w:w="1066" w:type="dxa"/>
            <w:tcBorders>
              <w:top w:val="single" w:sz="6" w:space="0" w:color="000000"/>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91"/>
              <w:ind w:left="492"/>
              <w:rPr>
                <w:color w:val="000000"/>
                <w:sz w:val="24"/>
                <w:szCs w:val="24"/>
              </w:rPr>
            </w:pPr>
            <w:r>
              <w:rPr>
                <w:color w:val="000000"/>
                <w:sz w:val="24"/>
                <w:szCs w:val="24"/>
              </w:rPr>
              <w:t>0</w:t>
            </w:r>
          </w:p>
        </w:tc>
        <w:tc>
          <w:tcPr>
            <w:tcW w:w="901" w:type="dxa"/>
            <w:tcBorders>
              <w:top w:val="single" w:sz="6" w:space="0" w:color="000000"/>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91"/>
              <w:ind w:left="67"/>
              <w:jc w:val="center"/>
              <w:rPr>
                <w:color w:val="000000"/>
                <w:sz w:val="24"/>
                <w:szCs w:val="24"/>
              </w:rPr>
            </w:pPr>
            <w:r>
              <w:rPr>
                <w:color w:val="000000"/>
                <w:sz w:val="24"/>
                <w:szCs w:val="24"/>
              </w:rPr>
              <w:t>1</w:t>
            </w:r>
          </w:p>
        </w:tc>
        <w:tc>
          <w:tcPr>
            <w:tcW w:w="1134" w:type="dxa"/>
            <w:tcBorders>
              <w:top w:val="single" w:sz="6" w:space="0" w:color="000000"/>
              <w:left w:val="single" w:sz="6" w:space="0" w:color="000000"/>
              <w:bottom w:val="single" w:sz="6" w:space="0" w:color="000000"/>
              <w:right w:val="single" w:sz="48" w:space="0" w:color="000000"/>
            </w:tcBorders>
          </w:tcPr>
          <w:p w:rsidR="00E82E05" w:rsidRDefault="00E82E05" w:rsidP="008D2F85">
            <w:pPr>
              <w:pBdr>
                <w:top w:val="nil"/>
                <w:left w:val="nil"/>
                <w:bottom w:val="nil"/>
                <w:right w:val="nil"/>
                <w:between w:val="nil"/>
              </w:pBdr>
              <w:spacing w:before="91"/>
              <w:ind w:left="124"/>
              <w:jc w:val="center"/>
              <w:rPr>
                <w:color w:val="000000"/>
                <w:sz w:val="24"/>
                <w:szCs w:val="24"/>
              </w:rPr>
            </w:pPr>
            <w:r>
              <w:rPr>
                <w:color w:val="000000"/>
                <w:sz w:val="24"/>
                <w:szCs w:val="24"/>
              </w:rPr>
              <w:t>1</w:t>
            </w:r>
          </w:p>
        </w:tc>
      </w:tr>
      <w:tr w:rsidR="00E82E05" w:rsidTr="008D2F85">
        <w:trPr>
          <w:trHeight w:val="525"/>
        </w:trPr>
        <w:tc>
          <w:tcPr>
            <w:tcW w:w="2693" w:type="dxa"/>
            <w:vMerge/>
            <w:tcBorders>
              <w:left w:val="single" w:sz="48" w:space="0" w:color="000000"/>
              <w:right w:val="single" w:sz="6" w:space="0" w:color="000000"/>
            </w:tcBorders>
          </w:tcPr>
          <w:p w:rsidR="00E82E05" w:rsidRDefault="00E82E05" w:rsidP="008D2F85">
            <w:pPr>
              <w:pBdr>
                <w:top w:val="nil"/>
                <w:left w:val="nil"/>
                <w:bottom w:val="nil"/>
                <w:right w:val="nil"/>
                <w:between w:val="nil"/>
              </w:pBdr>
              <w:spacing w:line="276" w:lineRule="auto"/>
              <w:rPr>
                <w:color w:val="000000"/>
                <w:sz w:val="24"/>
                <w:szCs w:val="24"/>
              </w:rPr>
            </w:pPr>
          </w:p>
        </w:tc>
        <w:tc>
          <w:tcPr>
            <w:tcW w:w="841" w:type="dxa"/>
            <w:tcBorders>
              <w:top w:val="single" w:sz="6" w:space="0" w:color="000000"/>
              <w:left w:val="single" w:sz="6" w:space="0" w:color="000000"/>
              <w:right w:val="single" w:sz="6" w:space="0" w:color="000000"/>
            </w:tcBorders>
          </w:tcPr>
          <w:p w:rsidR="00E82E05" w:rsidRDefault="00E82E05" w:rsidP="008D2F85">
            <w:pPr>
              <w:pBdr>
                <w:top w:val="nil"/>
                <w:left w:val="nil"/>
                <w:bottom w:val="nil"/>
                <w:right w:val="nil"/>
                <w:between w:val="nil"/>
              </w:pBdr>
              <w:spacing w:before="91"/>
              <w:ind w:right="134"/>
              <w:jc w:val="right"/>
              <w:rPr>
                <w:color w:val="000000"/>
                <w:sz w:val="24"/>
                <w:szCs w:val="24"/>
              </w:rPr>
            </w:pPr>
            <w:r>
              <w:rPr>
                <w:color w:val="000000"/>
                <w:sz w:val="24"/>
                <w:szCs w:val="24"/>
              </w:rPr>
              <w:t>2018</w:t>
            </w:r>
          </w:p>
        </w:tc>
        <w:tc>
          <w:tcPr>
            <w:tcW w:w="1021" w:type="dxa"/>
            <w:tcBorders>
              <w:top w:val="single" w:sz="6" w:space="0" w:color="000000"/>
              <w:left w:val="single" w:sz="6" w:space="0" w:color="000000"/>
              <w:right w:val="single" w:sz="6" w:space="0" w:color="000000"/>
            </w:tcBorders>
          </w:tcPr>
          <w:p w:rsidR="00E82E05" w:rsidRDefault="00E82E05" w:rsidP="008D2F85">
            <w:pPr>
              <w:pBdr>
                <w:top w:val="nil"/>
                <w:left w:val="nil"/>
                <w:bottom w:val="nil"/>
                <w:right w:val="nil"/>
                <w:between w:val="nil"/>
              </w:pBdr>
              <w:spacing w:before="91"/>
              <w:ind w:left="71"/>
              <w:jc w:val="center"/>
              <w:rPr>
                <w:color w:val="000000"/>
                <w:sz w:val="24"/>
                <w:szCs w:val="24"/>
              </w:rPr>
            </w:pPr>
            <w:r>
              <w:rPr>
                <w:color w:val="000000"/>
                <w:sz w:val="24"/>
                <w:szCs w:val="24"/>
              </w:rPr>
              <w:t>0</w:t>
            </w:r>
          </w:p>
        </w:tc>
        <w:tc>
          <w:tcPr>
            <w:tcW w:w="1066" w:type="dxa"/>
            <w:tcBorders>
              <w:top w:val="single" w:sz="6" w:space="0" w:color="000000"/>
              <w:left w:val="single" w:sz="6" w:space="0" w:color="000000"/>
              <w:right w:val="single" w:sz="6" w:space="0" w:color="000000"/>
            </w:tcBorders>
          </w:tcPr>
          <w:p w:rsidR="00E82E05" w:rsidRDefault="00E82E05" w:rsidP="008D2F85">
            <w:pPr>
              <w:pBdr>
                <w:top w:val="nil"/>
                <w:left w:val="nil"/>
                <w:bottom w:val="nil"/>
                <w:right w:val="nil"/>
                <w:between w:val="nil"/>
              </w:pBdr>
              <w:spacing w:before="91"/>
              <w:ind w:left="492"/>
              <w:rPr>
                <w:color w:val="000000"/>
                <w:sz w:val="24"/>
                <w:szCs w:val="24"/>
              </w:rPr>
            </w:pPr>
            <w:r>
              <w:rPr>
                <w:color w:val="000000"/>
                <w:sz w:val="24"/>
                <w:szCs w:val="24"/>
              </w:rPr>
              <w:t>0</w:t>
            </w:r>
          </w:p>
        </w:tc>
        <w:tc>
          <w:tcPr>
            <w:tcW w:w="901" w:type="dxa"/>
            <w:tcBorders>
              <w:top w:val="single" w:sz="6" w:space="0" w:color="000000"/>
              <w:left w:val="single" w:sz="6" w:space="0" w:color="000000"/>
              <w:right w:val="single" w:sz="6" w:space="0" w:color="000000"/>
            </w:tcBorders>
          </w:tcPr>
          <w:p w:rsidR="00E82E05" w:rsidRDefault="00E82E05" w:rsidP="008D2F85">
            <w:pPr>
              <w:pBdr>
                <w:top w:val="nil"/>
                <w:left w:val="nil"/>
                <w:bottom w:val="nil"/>
                <w:right w:val="nil"/>
                <w:between w:val="nil"/>
              </w:pBdr>
              <w:spacing w:before="91"/>
              <w:ind w:left="67"/>
              <w:jc w:val="center"/>
              <w:rPr>
                <w:color w:val="000000"/>
                <w:sz w:val="24"/>
                <w:szCs w:val="24"/>
              </w:rPr>
            </w:pPr>
            <w:r>
              <w:rPr>
                <w:color w:val="000000"/>
                <w:sz w:val="24"/>
                <w:szCs w:val="24"/>
              </w:rPr>
              <w:t>0</w:t>
            </w:r>
          </w:p>
        </w:tc>
        <w:tc>
          <w:tcPr>
            <w:tcW w:w="1134" w:type="dxa"/>
            <w:tcBorders>
              <w:top w:val="single" w:sz="6" w:space="0" w:color="000000"/>
              <w:left w:val="single" w:sz="6" w:space="0" w:color="000000"/>
              <w:right w:val="single" w:sz="48" w:space="0" w:color="000000"/>
            </w:tcBorders>
          </w:tcPr>
          <w:p w:rsidR="00E82E05" w:rsidRDefault="00E82E05" w:rsidP="008D2F85">
            <w:pPr>
              <w:pBdr>
                <w:top w:val="nil"/>
                <w:left w:val="nil"/>
                <w:bottom w:val="nil"/>
                <w:right w:val="nil"/>
                <w:between w:val="nil"/>
              </w:pBdr>
              <w:spacing w:before="91"/>
              <w:ind w:left="124"/>
              <w:jc w:val="center"/>
              <w:rPr>
                <w:color w:val="000000"/>
                <w:sz w:val="24"/>
                <w:szCs w:val="24"/>
              </w:rPr>
            </w:pPr>
            <w:r>
              <w:rPr>
                <w:color w:val="000000"/>
                <w:sz w:val="24"/>
                <w:szCs w:val="24"/>
              </w:rPr>
              <w:t>0</w:t>
            </w:r>
          </w:p>
        </w:tc>
      </w:tr>
      <w:tr w:rsidR="00E82E05" w:rsidTr="008D2F85">
        <w:trPr>
          <w:trHeight w:val="525"/>
        </w:trPr>
        <w:tc>
          <w:tcPr>
            <w:tcW w:w="2693" w:type="dxa"/>
            <w:vMerge w:val="restart"/>
            <w:tcBorders>
              <w:left w:val="single" w:sz="48" w:space="0" w:color="000000"/>
              <w:right w:val="single" w:sz="6" w:space="0" w:color="000000"/>
            </w:tcBorders>
          </w:tcPr>
          <w:p w:rsidR="00E82E05" w:rsidRDefault="00E82E05" w:rsidP="008D2F85">
            <w:pPr>
              <w:pBdr>
                <w:top w:val="nil"/>
                <w:left w:val="nil"/>
                <w:bottom w:val="nil"/>
                <w:right w:val="nil"/>
                <w:between w:val="nil"/>
              </w:pBdr>
              <w:spacing w:before="10"/>
              <w:rPr>
                <w:color w:val="000000"/>
                <w:sz w:val="37"/>
                <w:szCs w:val="37"/>
              </w:rPr>
            </w:pPr>
          </w:p>
          <w:p w:rsidR="00E82E05" w:rsidRDefault="00E82E05" w:rsidP="008D2F85">
            <w:pPr>
              <w:pBdr>
                <w:top w:val="nil"/>
                <w:left w:val="nil"/>
                <w:bottom w:val="nil"/>
                <w:right w:val="nil"/>
                <w:between w:val="nil"/>
              </w:pBdr>
              <w:ind w:left="510"/>
              <w:rPr>
                <w:b/>
                <w:color w:val="000000"/>
                <w:sz w:val="24"/>
                <w:szCs w:val="24"/>
              </w:rPr>
            </w:pPr>
            <w:r>
              <w:rPr>
                <w:b/>
                <w:color w:val="980000"/>
                <w:sz w:val="24"/>
                <w:szCs w:val="24"/>
              </w:rPr>
              <w:t>Dating Violence</w:t>
            </w:r>
          </w:p>
          <w:p w:rsidR="00E82E05" w:rsidRDefault="00E82E05" w:rsidP="008D2F85">
            <w:pPr>
              <w:pBdr>
                <w:top w:val="nil"/>
                <w:left w:val="nil"/>
                <w:bottom w:val="nil"/>
                <w:right w:val="nil"/>
                <w:between w:val="nil"/>
              </w:pBdr>
              <w:spacing w:before="58"/>
              <w:ind w:left="600"/>
              <w:rPr>
                <w:color w:val="000000"/>
              </w:rPr>
            </w:pPr>
            <w:r>
              <w:rPr>
                <w:color w:val="000000"/>
              </w:rPr>
              <w:t>VAWA Offense</w:t>
            </w:r>
          </w:p>
        </w:tc>
        <w:tc>
          <w:tcPr>
            <w:tcW w:w="841" w:type="dxa"/>
            <w:tcBorders>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106"/>
              <w:ind w:right="134"/>
              <w:jc w:val="right"/>
              <w:rPr>
                <w:b/>
                <w:color w:val="000000"/>
                <w:sz w:val="24"/>
                <w:szCs w:val="24"/>
              </w:rPr>
            </w:pPr>
            <w:r>
              <w:rPr>
                <w:b/>
                <w:color w:val="980000"/>
                <w:sz w:val="24"/>
                <w:szCs w:val="24"/>
              </w:rPr>
              <w:t>2020</w:t>
            </w:r>
          </w:p>
        </w:tc>
        <w:tc>
          <w:tcPr>
            <w:tcW w:w="1021" w:type="dxa"/>
            <w:tcBorders>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106"/>
              <w:ind w:left="71"/>
              <w:jc w:val="center"/>
              <w:rPr>
                <w:b/>
                <w:color w:val="943734"/>
                <w:sz w:val="24"/>
                <w:szCs w:val="24"/>
              </w:rPr>
            </w:pPr>
            <w:r>
              <w:rPr>
                <w:b/>
                <w:color w:val="943734"/>
                <w:sz w:val="24"/>
                <w:szCs w:val="24"/>
              </w:rPr>
              <w:t>0</w:t>
            </w:r>
          </w:p>
        </w:tc>
        <w:tc>
          <w:tcPr>
            <w:tcW w:w="1066" w:type="dxa"/>
            <w:tcBorders>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106"/>
              <w:ind w:left="492"/>
              <w:rPr>
                <w:b/>
                <w:color w:val="943734"/>
                <w:sz w:val="24"/>
                <w:szCs w:val="24"/>
              </w:rPr>
            </w:pPr>
            <w:r>
              <w:rPr>
                <w:b/>
                <w:color w:val="943734"/>
                <w:sz w:val="24"/>
                <w:szCs w:val="24"/>
              </w:rPr>
              <w:t>0</w:t>
            </w:r>
          </w:p>
        </w:tc>
        <w:tc>
          <w:tcPr>
            <w:tcW w:w="901" w:type="dxa"/>
            <w:tcBorders>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106"/>
              <w:ind w:left="67"/>
              <w:jc w:val="center"/>
              <w:rPr>
                <w:b/>
                <w:color w:val="943734"/>
                <w:sz w:val="24"/>
                <w:szCs w:val="24"/>
              </w:rPr>
            </w:pPr>
            <w:r>
              <w:rPr>
                <w:b/>
                <w:color w:val="943734"/>
                <w:sz w:val="24"/>
                <w:szCs w:val="24"/>
              </w:rPr>
              <w:t>0</w:t>
            </w:r>
          </w:p>
        </w:tc>
        <w:tc>
          <w:tcPr>
            <w:tcW w:w="1134" w:type="dxa"/>
            <w:tcBorders>
              <w:left w:val="single" w:sz="6" w:space="0" w:color="000000"/>
              <w:bottom w:val="single" w:sz="6" w:space="0" w:color="000000"/>
              <w:right w:val="single" w:sz="48" w:space="0" w:color="000000"/>
            </w:tcBorders>
          </w:tcPr>
          <w:p w:rsidR="00E82E05" w:rsidRDefault="00E82E05" w:rsidP="008D2F85">
            <w:pPr>
              <w:pBdr>
                <w:top w:val="nil"/>
                <w:left w:val="nil"/>
                <w:bottom w:val="nil"/>
                <w:right w:val="nil"/>
                <w:between w:val="nil"/>
              </w:pBdr>
              <w:spacing w:before="106"/>
              <w:ind w:left="124"/>
              <w:jc w:val="center"/>
              <w:rPr>
                <w:b/>
                <w:color w:val="943734"/>
                <w:sz w:val="24"/>
                <w:szCs w:val="24"/>
              </w:rPr>
            </w:pPr>
            <w:r>
              <w:rPr>
                <w:b/>
                <w:color w:val="943734"/>
                <w:sz w:val="24"/>
                <w:szCs w:val="24"/>
              </w:rPr>
              <w:t>0</w:t>
            </w:r>
          </w:p>
        </w:tc>
      </w:tr>
      <w:tr w:rsidR="00E82E05" w:rsidTr="008D2F85">
        <w:trPr>
          <w:trHeight w:val="510"/>
        </w:trPr>
        <w:tc>
          <w:tcPr>
            <w:tcW w:w="2693" w:type="dxa"/>
            <w:vMerge/>
            <w:tcBorders>
              <w:left w:val="single" w:sz="48" w:space="0" w:color="000000"/>
              <w:right w:val="single" w:sz="6" w:space="0" w:color="000000"/>
            </w:tcBorders>
          </w:tcPr>
          <w:p w:rsidR="00E82E05" w:rsidRDefault="00E82E05" w:rsidP="008D2F85">
            <w:pPr>
              <w:pBdr>
                <w:top w:val="nil"/>
                <w:left w:val="nil"/>
                <w:bottom w:val="nil"/>
                <w:right w:val="nil"/>
                <w:between w:val="nil"/>
              </w:pBdr>
              <w:spacing w:line="276" w:lineRule="auto"/>
              <w:rPr>
                <w:b/>
                <w:color w:val="943734"/>
                <w:sz w:val="24"/>
                <w:szCs w:val="24"/>
              </w:rPr>
            </w:pPr>
          </w:p>
        </w:tc>
        <w:tc>
          <w:tcPr>
            <w:tcW w:w="841" w:type="dxa"/>
            <w:tcBorders>
              <w:top w:val="single" w:sz="6" w:space="0" w:color="000000"/>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91"/>
              <w:ind w:right="134"/>
              <w:jc w:val="right"/>
              <w:rPr>
                <w:color w:val="000000"/>
                <w:sz w:val="24"/>
                <w:szCs w:val="24"/>
              </w:rPr>
            </w:pPr>
            <w:r>
              <w:rPr>
                <w:color w:val="000000"/>
                <w:sz w:val="24"/>
                <w:szCs w:val="24"/>
              </w:rPr>
              <w:t>2019</w:t>
            </w:r>
          </w:p>
        </w:tc>
        <w:tc>
          <w:tcPr>
            <w:tcW w:w="1021" w:type="dxa"/>
            <w:tcBorders>
              <w:top w:val="single" w:sz="6" w:space="0" w:color="000000"/>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91"/>
              <w:ind w:left="71"/>
              <w:jc w:val="center"/>
              <w:rPr>
                <w:color w:val="000000"/>
                <w:sz w:val="24"/>
                <w:szCs w:val="24"/>
              </w:rPr>
            </w:pPr>
            <w:r>
              <w:rPr>
                <w:color w:val="000000"/>
                <w:sz w:val="24"/>
                <w:szCs w:val="24"/>
              </w:rPr>
              <w:t>0</w:t>
            </w:r>
          </w:p>
        </w:tc>
        <w:tc>
          <w:tcPr>
            <w:tcW w:w="1066" w:type="dxa"/>
            <w:tcBorders>
              <w:top w:val="single" w:sz="6" w:space="0" w:color="000000"/>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91"/>
              <w:ind w:left="492"/>
              <w:rPr>
                <w:color w:val="000000"/>
                <w:sz w:val="24"/>
                <w:szCs w:val="24"/>
              </w:rPr>
            </w:pPr>
            <w:r>
              <w:rPr>
                <w:color w:val="000000"/>
                <w:sz w:val="24"/>
                <w:szCs w:val="24"/>
              </w:rPr>
              <w:t>0</w:t>
            </w:r>
          </w:p>
        </w:tc>
        <w:tc>
          <w:tcPr>
            <w:tcW w:w="901" w:type="dxa"/>
            <w:tcBorders>
              <w:top w:val="single" w:sz="6" w:space="0" w:color="000000"/>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91"/>
              <w:ind w:left="67"/>
              <w:jc w:val="center"/>
              <w:rPr>
                <w:color w:val="000000"/>
                <w:sz w:val="24"/>
                <w:szCs w:val="24"/>
              </w:rPr>
            </w:pPr>
            <w:r>
              <w:rPr>
                <w:color w:val="000000"/>
                <w:sz w:val="24"/>
                <w:szCs w:val="24"/>
              </w:rPr>
              <w:t>0</w:t>
            </w:r>
          </w:p>
        </w:tc>
        <w:tc>
          <w:tcPr>
            <w:tcW w:w="1134" w:type="dxa"/>
            <w:tcBorders>
              <w:top w:val="single" w:sz="6" w:space="0" w:color="000000"/>
              <w:left w:val="single" w:sz="6" w:space="0" w:color="000000"/>
              <w:bottom w:val="single" w:sz="6" w:space="0" w:color="000000"/>
              <w:right w:val="single" w:sz="48" w:space="0" w:color="000000"/>
            </w:tcBorders>
          </w:tcPr>
          <w:p w:rsidR="00E82E05" w:rsidRDefault="00E82E05" w:rsidP="008D2F85">
            <w:pPr>
              <w:pBdr>
                <w:top w:val="nil"/>
                <w:left w:val="nil"/>
                <w:bottom w:val="nil"/>
                <w:right w:val="nil"/>
                <w:between w:val="nil"/>
              </w:pBdr>
              <w:spacing w:before="91"/>
              <w:ind w:left="124"/>
              <w:jc w:val="center"/>
              <w:rPr>
                <w:color w:val="000000"/>
                <w:sz w:val="24"/>
                <w:szCs w:val="24"/>
              </w:rPr>
            </w:pPr>
            <w:r>
              <w:rPr>
                <w:color w:val="000000"/>
                <w:sz w:val="24"/>
                <w:szCs w:val="24"/>
              </w:rPr>
              <w:t>0</w:t>
            </w:r>
          </w:p>
        </w:tc>
      </w:tr>
      <w:tr w:rsidR="00E82E05" w:rsidTr="008D2F85">
        <w:trPr>
          <w:trHeight w:val="540"/>
        </w:trPr>
        <w:tc>
          <w:tcPr>
            <w:tcW w:w="2693" w:type="dxa"/>
            <w:vMerge/>
            <w:tcBorders>
              <w:left w:val="single" w:sz="48" w:space="0" w:color="000000"/>
              <w:right w:val="single" w:sz="6" w:space="0" w:color="000000"/>
            </w:tcBorders>
          </w:tcPr>
          <w:p w:rsidR="00E82E05" w:rsidRDefault="00E82E05" w:rsidP="008D2F85">
            <w:pPr>
              <w:pBdr>
                <w:top w:val="nil"/>
                <w:left w:val="nil"/>
                <w:bottom w:val="nil"/>
                <w:right w:val="nil"/>
                <w:between w:val="nil"/>
              </w:pBdr>
              <w:spacing w:line="276" w:lineRule="auto"/>
              <w:rPr>
                <w:color w:val="000000"/>
                <w:sz w:val="24"/>
                <w:szCs w:val="24"/>
              </w:rPr>
            </w:pPr>
          </w:p>
        </w:tc>
        <w:tc>
          <w:tcPr>
            <w:tcW w:w="841" w:type="dxa"/>
            <w:tcBorders>
              <w:top w:val="single" w:sz="6" w:space="0" w:color="000000"/>
              <w:left w:val="single" w:sz="6" w:space="0" w:color="000000"/>
              <w:right w:val="single" w:sz="6" w:space="0" w:color="000000"/>
            </w:tcBorders>
          </w:tcPr>
          <w:p w:rsidR="00E82E05" w:rsidRDefault="00E82E05" w:rsidP="008D2F85">
            <w:pPr>
              <w:pBdr>
                <w:top w:val="nil"/>
                <w:left w:val="nil"/>
                <w:bottom w:val="nil"/>
                <w:right w:val="nil"/>
                <w:between w:val="nil"/>
              </w:pBdr>
              <w:spacing w:before="91"/>
              <w:ind w:right="134"/>
              <w:jc w:val="right"/>
              <w:rPr>
                <w:color w:val="000000"/>
                <w:sz w:val="24"/>
                <w:szCs w:val="24"/>
              </w:rPr>
            </w:pPr>
            <w:r>
              <w:rPr>
                <w:color w:val="000000"/>
                <w:sz w:val="24"/>
                <w:szCs w:val="24"/>
              </w:rPr>
              <w:t>2018</w:t>
            </w:r>
          </w:p>
        </w:tc>
        <w:tc>
          <w:tcPr>
            <w:tcW w:w="1021" w:type="dxa"/>
            <w:tcBorders>
              <w:top w:val="single" w:sz="6" w:space="0" w:color="000000"/>
              <w:left w:val="single" w:sz="6" w:space="0" w:color="000000"/>
              <w:right w:val="single" w:sz="6" w:space="0" w:color="000000"/>
            </w:tcBorders>
          </w:tcPr>
          <w:p w:rsidR="00E82E05" w:rsidRDefault="00E82E05" w:rsidP="008D2F85">
            <w:pPr>
              <w:pBdr>
                <w:top w:val="nil"/>
                <w:left w:val="nil"/>
                <w:bottom w:val="nil"/>
                <w:right w:val="nil"/>
                <w:between w:val="nil"/>
              </w:pBdr>
              <w:spacing w:before="91"/>
              <w:ind w:right="345"/>
              <w:jc w:val="center"/>
              <w:rPr>
                <w:color w:val="000000"/>
                <w:sz w:val="24"/>
                <w:szCs w:val="24"/>
              </w:rPr>
            </w:pPr>
            <w:r>
              <w:rPr>
                <w:color w:val="000000"/>
                <w:sz w:val="24"/>
                <w:szCs w:val="24"/>
              </w:rPr>
              <w:t xml:space="preserve">      0</w:t>
            </w:r>
          </w:p>
        </w:tc>
        <w:tc>
          <w:tcPr>
            <w:tcW w:w="1066" w:type="dxa"/>
            <w:tcBorders>
              <w:top w:val="single" w:sz="6" w:space="0" w:color="000000"/>
              <w:left w:val="single" w:sz="6" w:space="0" w:color="000000"/>
              <w:right w:val="single" w:sz="6" w:space="0" w:color="000000"/>
            </w:tcBorders>
          </w:tcPr>
          <w:p w:rsidR="00E82E05" w:rsidRDefault="00E82E05" w:rsidP="008D2F85">
            <w:pPr>
              <w:pBdr>
                <w:top w:val="nil"/>
                <w:left w:val="nil"/>
                <w:bottom w:val="nil"/>
                <w:right w:val="nil"/>
                <w:between w:val="nil"/>
              </w:pBdr>
              <w:spacing w:before="91"/>
              <w:ind w:left="492"/>
              <w:rPr>
                <w:color w:val="000000"/>
                <w:sz w:val="24"/>
                <w:szCs w:val="24"/>
              </w:rPr>
            </w:pPr>
            <w:r>
              <w:rPr>
                <w:color w:val="000000"/>
                <w:sz w:val="24"/>
                <w:szCs w:val="24"/>
              </w:rPr>
              <w:t>0</w:t>
            </w:r>
          </w:p>
        </w:tc>
        <w:tc>
          <w:tcPr>
            <w:tcW w:w="901" w:type="dxa"/>
            <w:tcBorders>
              <w:top w:val="single" w:sz="6" w:space="0" w:color="000000"/>
              <w:left w:val="single" w:sz="6" w:space="0" w:color="000000"/>
              <w:right w:val="single" w:sz="6" w:space="0" w:color="000000"/>
            </w:tcBorders>
          </w:tcPr>
          <w:p w:rsidR="00E82E05" w:rsidRDefault="00E82E05" w:rsidP="008D2F85">
            <w:pPr>
              <w:pBdr>
                <w:top w:val="nil"/>
                <w:left w:val="nil"/>
                <w:bottom w:val="nil"/>
                <w:right w:val="nil"/>
                <w:between w:val="nil"/>
              </w:pBdr>
              <w:spacing w:before="91"/>
              <w:ind w:left="276" w:right="209"/>
              <w:jc w:val="center"/>
              <w:rPr>
                <w:color w:val="000000"/>
                <w:sz w:val="24"/>
                <w:szCs w:val="24"/>
              </w:rPr>
            </w:pPr>
            <w:r>
              <w:rPr>
                <w:color w:val="000000"/>
                <w:sz w:val="24"/>
                <w:szCs w:val="24"/>
              </w:rPr>
              <w:t>0</w:t>
            </w:r>
          </w:p>
        </w:tc>
        <w:tc>
          <w:tcPr>
            <w:tcW w:w="1134" w:type="dxa"/>
            <w:tcBorders>
              <w:top w:val="single" w:sz="6" w:space="0" w:color="000000"/>
              <w:left w:val="single" w:sz="6" w:space="0" w:color="000000"/>
              <w:right w:val="single" w:sz="48" w:space="0" w:color="000000"/>
            </w:tcBorders>
          </w:tcPr>
          <w:p w:rsidR="00E82E05" w:rsidRDefault="00E82E05" w:rsidP="008D2F85">
            <w:pPr>
              <w:pBdr>
                <w:top w:val="nil"/>
                <w:left w:val="nil"/>
                <w:bottom w:val="nil"/>
                <w:right w:val="nil"/>
                <w:between w:val="nil"/>
              </w:pBdr>
              <w:spacing w:before="91"/>
              <w:ind w:left="124"/>
              <w:jc w:val="center"/>
              <w:rPr>
                <w:color w:val="000000"/>
                <w:sz w:val="24"/>
                <w:szCs w:val="24"/>
              </w:rPr>
            </w:pPr>
            <w:r>
              <w:rPr>
                <w:color w:val="000000"/>
                <w:sz w:val="24"/>
                <w:szCs w:val="24"/>
              </w:rPr>
              <w:t>0</w:t>
            </w:r>
          </w:p>
        </w:tc>
      </w:tr>
      <w:tr w:rsidR="00E82E05" w:rsidTr="008D2F85">
        <w:trPr>
          <w:trHeight w:val="525"/>
        </w:trPr>
        <w:tc>
          <w:tcPr>
            <w:tcW w:w="2693" w:type="dxa"/>
            <w:vMerge w:val="restart"/>
            <w:tcBorders>
              <w:left w:val="single" w:sz="48" w:space="0" w:color="000000"/>
              <w:right w:val="single" w:sz="6" w:space="0" w:color="000000"/>
            </w:tcBorders>
          </w:tcPr>
          <w:p w:rsidR="00E82E05" w:rsidRDefault="00E82E05" w:rsidP="008D2F85">
            <w:pPr>
              <w:pBdr>
                <w:top w:val="nil"/>
                <w:left w:val="nil"/>
                <w:bottom w:val="nil"/>
                <w:right w:val="nil"/>
                <w:between w:val="nil"/>
              </w:pBdr>
              <w:spacing w:before="10"/>
              <w:rPr>
                <w:color w:val="000000"/>
                <w:sz w:val="37"/>
                <w:szCs w:val="37"/>
              </w:rPr>
            </w:pPr>
          </w:p>
          <w:p w:rsidR="00E82E05" w:rsidRDefault="00E82E05" w:rsidP="008D2F85">
            <w:pPr>
              <w:pBdr>
                <w:top w:val="nil"/>
                <w:left w:val="nil"/>
                <w:bottom w:val="nil"/>
                <w:right w:val="nil"/>
                <w:between w:val="nil"/>
              </w:pBdr>
              <w:ind w:left="150" w:right="122"/>
              <w:jc w:val="center"/>
              <w:rPr>
                <w:b/>
                <w:color w:val="000000"/>
                <w:sz w:val="24"/>
                <w:szCs w:val="24"/>
              </w:rPr>
            </w:pPr>
            <w:r>
              <w:rPr>
                <w:b/>
                <w:color w:val="980000"/>
                <w:sz w:val="24"/>
                <w:szCs w:val="24"/>
              </w:rPr>
              <w:t>Stalking</w:t>
            </w:r>
          </w:p>
          <w:p w:rsidR="00E82E05" w:rsidRDefault="00E82E05" w:rsidP="008D2F85">
            <w:pPr>
              <w:pBdr>
                <w:top w:val="nil"/>
                <w:left w:val="nil"/>
                <w:bottom w:val="nil"/>
                <w:right w:val="nil"/>
                <w:between w:val="nil"/>
              </w:pBdr>
              <w:spacing w:before="58"/>
              <w:ind w:left="148" w:right="139"/>
              <w:jc w:val="center"/>
              <w:rPr>
                <w:color w:val="000000"/>
              </w:rPr>
            </w:pPr>
            <w:r>
              <w:rPr>
                <w:color w:val="000000"/>
              </w:rPr>
              <w:t>VAWA Offense</w:t>
            </w:r>
          </w:p>
        </w:tc>
        <w:tc>
          <w:tcPr>
            <w:tcW w:w="841" w:type="dxa"/>
            <w:tcBorders>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106"/>
              <w:ind w:right="134"/>
              <w:jc w:val="right"/>
              <w:rPr>
                <w:b/>
                <w:color w:val="000000"/>
                <w:sz w:val="24"/>
                <w:szCs w:val="24"/>
              </w:rPr>
            </w:pPr>
            <w:r>
              <w:rPr>
                <w:b/>
                <w:color w:val="980000"/>
                <w:sz w:val="24"/>
                <w:szCs w:val="24"/>
              </w:rPr>
              <w:t>2020</w:t>
            </w:r>
          </w:p>
        </w:tc>
        <w:tc>
          <w:tcPr>
            <w:tcW w:w="1021" w:type="dxa"/>
            <w:tcBorders>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106"/>
              <w:ind w:left="71"/>
              <w:jc w:val="center"/>
              <w:rPr>
                <w:b/>
                <w:color w:val="943734"/>
                <w:sz w:val="24"/>
                <w:szCs w:val="24"/>
              </w:rPr>
            </w:pPr>
            <w:r>
              <w:rPr>
                <w:b/>
                <w:color w:val="943734"/>
                <w:sz w:val="24"/>
                <w:szCs w:val="24"/>
              </w:rPr>
              <w:t>0</w:t>
            </w:r>
          </w:p>
        </w:tc>
        <w:tc>
          <w:tcPr>
            <w:tcW w:w="1066" w:type="dxa"/>
            <w:tcBorders>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106"/>
              <w:ind w:left="492"/>
              <w:rPr>
                <w:b/>
                <w:color w:val="943734"/>
                <w:sz w:val="24"/>
                <w:szCs w:val="24"/>
              </w:rPr>
            </w:pPr>
            <w:r>
              <w:rPr>
                <w:b/>
                <w:color w:val="943734"/>
                <w:sz w:val="24"/>
                <w:szCs w:val="24"/>
              </w:rPr>
              <w:t>0</w:t>
            </w:r>
          </w:p>
        </w:tc>
        <w:tc>
          <w:tcPr>
            <w:tcW w:w="901" w:type="dxa"/>
            <w:tcBorders>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106"/>
              <w:ind w:left="67"/>
              <w:jc w:val="center"/>
              <w:rPr>
                <w:b/>
                <w:color w:val="943734"/>
                <w:sz w:val="24"/>
                <w:szCs w:val="24"/>
              </w:rPr>
            </w:pPr>
            <w:r>
              <w:rPr>
                <w:b/>
                <w:color w:val="943734"/>
                <w:sz w:val="24"/>
                <w:szCs w:val="24"/>
              </w:rPr>
              <w:t>0</w:t>
            </w:r>
          </w:p>
        </w:tc>
        <w:tc>
          <w:tcPr>
            <w:tcW w:w="1134" w:type="dxa"/>
            <w:tcBorders>
              <w:left w:val="single" w:sz="6" w:space="0" w:color="000000"/>
              <w:bottom w:val="single" w:sz="6" w:space="0" w:color="000000"/>
              <w:right w:val="single" w:sz="48" w:space="0" w:color="000000"/>
            </w:tcBorders>
          </w:tcPr>
          <w:p w:rsidR="00E82E05" w:rsidRDefault="00E82E05" w:rsidP="008D2F85">
            <w:pPr>
              <w:pBdr>
                <w:top w:val="nil"/>
                <w:left w:val="nil"/>
                <w:bottom w:val="nil"/>
                <w:right w:val="nil"/>
                <w:between w:val="nil"/>
              </w:pBdr>
              <w:spacing w:before="106"/>
              <w:ind w:left="124"/>
              <w:jc w:val="center"/>
              <w:rPr>
                <w:b/>
                <w:color w:val="943734"/>
                <w:sz w:val="24"/>
                <w:szCs w:val="24"/>
              </w:rPr>
            </w:pPr>
            <w:r>
              <w:rPr>
                <w:b/>
                <w:color w:val="943734"/>
                <w:sz w:val="24"/>
                <w:szCs w:val="24"/>
              </w:rPr>
              <w:t>0</w:t>
            </w:r>
          </w:p>
        </w:tc>
      </w:tr>
      <w:tr w:rsidR="00E82E05" w:rsidTr="008D2F85">
        <w:trPr>
          <w:trHeight w:val="510"/>
        </w:trPr>
        <w:tc>
          <w:tcPr>
            <w:tcW w:w="2693" w:type="dxa"/>
            <w:vMerge/>
            <w:tcBorders>
              <w:left w:val="single" w:sz="48" w:space="0" w:color="000000"/>
              <w:right w:val="single" w:sz="6" w:space="0" w:color="000000"/>
            </w:tcBorders>
          </w:tcPr>
          <w:p w:rsidR="00E82E05" w:rsidRDefault="00E82E05" w:rsidP="008D2F85">
            <w:pPr>
              <w:pBdr>
                <w:top w:val="nil"/>
                <w:left w:val="nil"/>
                <w:bottom w:val="nil"/>
                <w:right w:val="nil"/>
                <w:between w:val="nil"/>
              </w:pBdr>
              <w:spacing w:line="276" w:lineRule="auto"/>
              <w:rPr>
                <w:b/>
                <w:color w:val="943734"/>
                <w:sz w:val="24"/>
                <w:szCs w:val="24"/>
              </w:rPr>
            </w:pPr>
          </w:p>
        </w:tc>
        <w:tc>
          <w:tcPr>
            <w:tcW w:w="841" w:type="dxa"/>
            <w:tcBorders>
              <w:top w:val="single" w:sz="6" w:space="0" w:color="000000"/>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91"/>
              <w:ind w:right="134"/>
              <w:jc w:val="right"/>
              <w:rPr>
                <w:color w:val="000000"/>
                <w:sz w:val="24"/>
                <w:szCs w:val="24"/>
              </w:rPr>
            </w:pPr>
            <w:r>
              <w:rPr>
                <w:color w:val="000000"/>
                <w:sz w:val="24"/>
                <w:szCs w:val="24"/>
              </w:rPr>
              <w:t>2019</w:t>
            </w:r>
          </w:p>
        </w:tc>
        <w:tc>
          <w:tcPr>
            <w:tcW w:w="1021" w:type="dxa"/>
            <w:tcBorders>
              <w:top w:val="single" w:sz="6" w:space="0" w:color="000000"/>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91"/>
              <w:ind w:left="71"/>
              <w:jc w:val="center"/>
              <w:rPr>
                <w:color w:val="000000"/>
                <w:sz w:val="24"/>
                <w:szCs w:val="24"/>
              </w:rPr>
            </w:pPr>
            <w:r>
              <w:rPr>
                <w:color w:val="000000"/>
                <w:sz w:val="24"/>
                <w:szCs w:val="24"/>
              </w:rPr>
              <w:t>3</w:t>
            </w:r>
          </w:p>
        </w:tc>
        <w:tc>
          <w:tcPr>
            <w:tcW w:w="1066" w:type="dxa"/>
            <w:tcBorders>
              <w:top w:val="single" w:sz="6" w:space="0" w:color="000000"/>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91"/>
              <w:ind w:left="492"/>
              <w:rPr>
                <w:color w:val="000000"/>
                <w:sz w:val="24"/>
                <w:szCs w:val="24"/>
              </w:rPr>
            </w:pPr>
            <w:r>
              <w:rPr>
                <w:color w:val="000000"/>
                <w:sz w:val="24"/>
                <w:szCs w:val="24"/>
              </w:rPr>
              <w:t>0</w:t>
            </w:r>
          </w:p>
        </w:tc>
        <w:tc>
          <w:tcPr>
            <w:tcW w:w="901" w:type="dxa"/>
            <w:tcBorders>
              <w:top w:val="single" w:sz="6" w:space="0" w:color="000000"/>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91"/>
              <w:ind w:left="67"/>
              <w:jc w:val="center"/>
              <w:rPr>
                <w:color w:val="000000"/>
                <w:sz w:val="24"/>
                <w:szCs w:val="24"/>
              </w:rPr>
            </w:pPr>
            <w:r>
              <w:rPr>
                <w:color w:val="000000"/>
                <w:sz w:val="24"/>
                <w:szCs w:val="24"/>
              </w:rPr>
              <w:t>3</w:t>
            </w:r>
          </w:p>
        </w:tc>
        <w:tc>
          <w:tcPr>
            <w:tcW w:w="1134" w:type="dxa"/>
            <w:tcBorders>
              <w:top w:val="single" w:sz="6" w:space="0" w:color="000000"/>
              <w:left w:val="single" w:sz="6" w:space="0" w:color="000000"/>
              <w:bottom w:val="single" w:sz="6" w:space="0" w:color="000000"/>
              <w:right w:val="single" w:sz="48" w:space="0" w:color="000000"/>
            </w:tcBorders>
          </w:tcPr>
          <w:p w:rsidR="00E82E05" w:rsidRDefault="00E82E05" w:rsidP="008D2F85">
            <w:pPr>
              <w:pBdr>
                <w:top w:val="nil"/>
                <w:left w:val="nil"/>
                <w:bottom w:val="nil"/>
                <w:right w:val="nil"/>
                <w:between w:val="nil"/>
              </w:pBdr>
              <w:spacing w:before="91"/>
              <w:ind w:left="124"/>
              <w:jc w:val="center"/>
              <w:rPr>
                <w:color w:val="000000"/>
                <w:sz w:val="24"/>
                <w:szCs w:val="24"/>
              </w:rPr>
            </w:pPr>
            <w:r>
              <w:rPr>
                <w:color w:val="000000"/>
                <w:sz w:val="24"/>
                <w:szCs w:val="24"/>
              </w:rPr>
              <w:t>1</w:t>
            </w:r>
          </w:p>
        </w:tc>
      </w:tr>
      <w:tr w:rsidR="00E82E05" w:rsidTr="008D2F85">
        <w:trPr>
          <w:trHeight w:val="525"/>
        </w:trPr>
        <w:tc>
          <w:tcPr>
            <w:tcW w:w="2693" w:type="dxa"/>
            <w:vMerge/>
            <w:tcBorders>
              <w:left w:val="single" w:sz="48" w:space="0" w:color="000000"/>
              <w:right w:val="single" w:sz="6" w:space="0" w:color="000000"/>
            </w:tcBorders>
          </w:tcPr>
          <w:p w:rsidR="00E82E05" w:rsidRDefault="00E82E05" w:rsidP="008D2F85">
            <w:pPr>
              <w:pBdr>
                <w:top w:val="nil"/>
                <w:left w:val="nil"/>
                <w:bottom w:val="nil"/>
                <w:right w:val="nil"/>
                <w:between w:val="nil"/>
              </w:pBdr>
              <w:spacing w:line="276" w:lineRule="auto"/>
              <w:rPr>
                <w:color w:val="000000"/>
                <w:sz w:val="24"/>
                <w:szCs w:val="24"/>
              </w:rPr>
            </w:pPr>
          </w:p>
        </w:tc>
        <w:tc>
          <w:tcPr>
            <w:tcW w:w="841" w:type="dxa"/>
            <w:tcBorders>
              <w:top w:val="single" w:sz="6" w:space="0" w:color="000000"/>
              <w:left w:val="single" w:sz="6" w:space="0" w:color="000000"/>
              <w:right w:val="single" w:sz="6" w:space="0" w:color="000000"/>
            </w:tcBorders>
          </w:tcPr>
          <w:p w:rsidR="00E82E05" w:rsidRDefault="00E82E05" w:rsidP="008D2F85">
            <w:pPr>
              <w:pBdr>
                <w:top w:val="nil"/>
                <w:left w:val="nil"/>
                <w:bottom w:val="nil"/>
                <w:right w:val="nil"/>
                <w:between w:val="nil"/>
              </w:pBdr>
              <w:spacing w:before="91"/>
              <w:ind w:right="134"/>
              <w:jc w:val="right"/>
              <w:rPr>
                <w:color w:val="000000"/>
                <w:sz w:val="24"/>
                <w:szCs w:val="24"/>
              </w:rPr>
            </w:pPr>
            <w:r>
              <w:rPr>
                <w:color w:val="000000"/>
                <w:sz w:val="24"/>
                <w:szCs w:val="24"/>
              </w:rPr>
              <w:t>2018</w:t>
            </w:r>
          </w:p>
        </w:tc>
        <w:tc>
          <w:tcPr>
            <w:tcW w:w="1021" w:type="dxa"/>
            <w:tcBorders>
              <w:top w:val="single" w:sz="6" w:space="0" w:color="000000"/>
              <w:left w:val="single" w:sz="6" w:space="0" w:color="000000"/>
              <w:right w:val="single" w:sz="6" w:space="0" w:color="000000"/>
            </w:tcBorders>
          </w:tcPr>
          <w:p w:rsidR="00E82E05" w:rsidRDefault="00E82E05" w:rsidP="008D2F85">
            <w:pPr>
              <w:pBdr>
                <w:top w:val="nil"/>
                <w:left w:val="nil"/>
                <w:bottom w:val="nil"/>
                <w:right w:val="nil"/>
                <w:between w:val="nil"/>
              </w:pBdr>
              <w:spacing w:before="91"/>
              <w:ind w:right="345"/>
              <w:jc w:val="right"/>
              <w:rPr>
                <w:color w:val="000000"/>
                <w:sz w:val="24"/>
                <w:szCs w:val="24"/>
              </w:rPr>
            </w:pPr>
            <w:r>
              <w:rPr>
                <w:color w:val="000000"/>
                <w:sz w:val="24"/>
                <w:szCs w:val="24"/>
              </w:rPr>
              <w:t>8</w:t>
            </w:r>
          </w:p>
        </w:tc>
        <w:tc>
          <w:tcPr>
            <w:tcW w:w="1066" w:type="dxa"/>
            <w:tcBorders>
              <w:top w:val="single" w:sz="6" w:space="0" w:color="000000"/>
              <w:left w:val="single" w:sz="6" w:space="0" w:color="000000"/>
              <w:right w:val="single" w:sz="6" w:space="0" w:color="000000"/>
            </w:tcBorders>
          </w:tcPr>
          <w:p w:rsidR="00E82E05" w:rsidRDefault="00E82E05" w:rsidP="008D2F85">
            <w:pPr>
              <w:pBdr>
                <w:top w:val="nil"/>
                <w:left w:val="nil"/>
                <w:bottom w:val="nil"/>
                <w:right w:val="nil"/>
                <w:between w:val="nil"/>
              </w:pBdr>
              <w:spacing w:before="91"/>
              <w:ind w:left="492"/>
              <w:rPr>
                <w:color w:val="000000"/>
                <w:sz w:val="24"/>
                <w:szCs w:val="24"/>
              </w:rPr>
            </w:pPr>
            <w:r>
              <w:rPr>
                <w:color w:val="000000"/>
                <w:sz w:val="24"/>
                <w:szCs w:val="24"/>
              </w:rPr>
              <w:t>0</w:t>
            </w:r>
          </w:p>
        </w:tc>
        <w:tc>
          <w:tcPr>
            <w:tcW w:w="901" w:type="dxa"/>
            <w:tcBorders>
              <w:top w:val="single" w:sz="6" w:space="0" w:color="000000"/>
              <w:left w:val="single" w:sz="6" w:space="0" w:color="000000"/>
              <w:right w:val="single" w:sz="6" w:space="0" w:color="000000"/>
            </w:tcBorders>
          </w:tcPr>
          <w:p w:rsidR="00E82E05" w:rsidRDefault="00E82E05" w:rsidP="008D2F85">
            <w:pPr>
              <w:pBdr>
                <w:top w:val="nil"/>
                <w:left w:val="nil"/>
                <w:bottom w:val="nil"/>
                <w:right w:val="nil"/>
                <w:between w:val="nil"/>
              </w:pBdr>
              <w:spacing w:before="91"/>
              <w:ind w:left="276" w:right="209"/>
              <w:jc w:val="center"/>
              <w:rPr>
                <w:color w:val="000000"/>
                <w:sz w:val="24"/>
                <w:szCs w:val="24"/>
              </w:rPr>
            </w:pPr>
            <w:r>
              <w:rPr>
                <w:color w:val="000000"/>
                <w:sz w:val="24"/>
                <w:szCs w:val="24"/>
              </w:rPr>
              <w:t>8</w:t>
            </w:r>
          </w:p>
        </w:tc>
        <w:tc>
          <w:tcPr>
            <w:tcW w:w="1134" w:type="dxa"/>
            <w:tcBorders>
              <w:top w:val="single" w:sz="6" w:space="0" w:color="000000"/>
              <w:left w:val="single" w:sz="6" w:space="0" w:color="000000"/>
              <w:right w:val="single" w:sz="48" w:space="0" w:color="000000"/>
            </w:tcBorders>
          </w:tcPr>
          <w:p w:rsidR="00E82E05" w:rsidRDefault="00E82E05" w:rsidP="008D2F85">
            <w:pPr>
              <w:pBdr>
                <w:top w:val="nil"/>
                <w:left w:val="nil"/>
                <w:bottom w:val="nil"/>
                <w:right w:val="nil"/>
                <w:between w:val="nil"/>
              </w:pBdr>
              <w:spacing w:before="91"/>
              <w:ind w:left="124"/>
              <w:jc w:val="center"/>
              <w:rPr>
                <w:color w:val="000000"/>
                <w:sz w:val="24"/>
                <w:szCs w:val="24"/>
              </w:rPr>
            </w:pPr>
            <w:r>
              <w:rPr>
                <w:color w:val="000000"/>
                <w:sz w:val="24"/>
                <w:szCs w:val="24"/>
              </w:rPr>
              <w:t>1</w:t>
            </w:r>
          </w:p>
        </w:tc>
      </w:tr>
      <w:tr w:rsidR="00E82E05" w:rsidTr="008D2F85">
        <w:trPr>
          <w:trHeight w:val="487"/>
        </w:trPr>
        <w:tc>
          <w:tcPr>
            <w:tcW w:w="2693" w:type="dxa"/>
            <w:vMerge w:val="restart"/>
            <w:tcBorders>
              <w:left w:val="single" w:sz="48" w:space="0" w:color="000000"/>
              <w:bottom w:val="single" w:sz="48" w:space="0" w:color="000000"/>
              <w:right w:val="single" w:sz="6" w:space="0" w:color="000000"/>
            </w:tcBorders>
          </w:tcPr>
          <w:p w:rsidR="00E82E05" w:rsidRDefault="00E82E05" w:rsidP="008D2F85">
            <w:pPr>
              <w:pBdr>
                <w:top w:val="nil"/>
                <w:left w:val="nil"/>
                <w:bottom w:val="nil"/>
                <w:right w:val="nil"/>
                <w:between w:val="nil"/>
              </w:pBdr>
              <w:spacing w:before="7"/>
              <w:rPr>
                <w:color w:val="000000"/>
                <w:sz w:val="35"/>
                <w:szCs w:val="35"/>
              </w:rPr>
            </w:pPr>
          </w:p>
          <w:p w:rsidR="00E82E05" w:rsidRDefault="00E82E05" w:rsidP="008D2F85">
            <w:pPr>
              <w:pBdr>
                <w:top w:val="nil"/>
                <w:left w:val="nil"/>
                <w:bottom w:val="nil"/>
                <w:right w:val="nil"/>
                <w:between w:val="nil"/>
              </w:pBdr>
              <w:ind w:left="150" w:right="129"/>
              <w:jc w:val="center"/>
              <w:rPr>
                <w:color w:val="000000"/>
              </w:rPr>
            </w:pPr>
            <w:r>
              <w:rPr>
                <w:color w:val="000000"/>
              </w:rPr>
              <w:t>Total Number of</w:t>
            </w:r>
          </w:p>
          <w:p w:rsidR="00E82E05" w:rsidRDefault="00E82E05" w:rsidP="008D2F85">
            <w:pPr>
              <w:pBdr>
                <w:top w:val="nil"/>
                <w:left w:val="nil"/>
                <w:bottom w:val="nil"/>
                <w:right w:val="nil"/>
                <w:between w:val="nil"/>
              </w:pBdr>
              <w:spacing w:before="43"/>
              <w:ind w:left="150" w:right="132"/>
              <w:jc w:val="center"/>
              <w:rPr>
                <w:b/>
                <w:color w:val="000000"/>
                <w:sz w:val="24"/>
                <w:szCs w:val="24"/>
              </w:rPr>
            </w:pPr>
            <w:r>
              <w:rPr>
                <w:b/>
                <w:color w:val="980000"/>
                <w:sz w:val="24"/>
                <w:szCs w:val="24"/>
              </w:rPr>
              <w:t>Unfounded Crimes</w:t>
            </w:r>
          </w:p>
        </w:tc>
        <w:tc>
          <w:tcPr>
            <w:tcW w:w="841" w:type="dxa"/>
            <w:tcBorders>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106"/>
              <w:ind w:right="134"/>
              <w:jc w:val="right"/>
              <w:rPr>
                <w:b/>
                <w:color w:val="000000"/>
                <w:sz w:val="24"/>
                <w:szCs w:val="24"/>
              </w:rPr>
            </w:pPr>
            <w:r>
              <w:rPr>
                <w:b/>
                <w:color w:val="980000"/>
                <w:sz w:val="24"/>
                <w:szCs w:val="24"/>
              </w:rPr>
              <w:t>2020</w:t>
            </w:r>
          </w:p>
        </w:tc>
        <w:tc>
          <w:tcPr>
            <w:tcW w:w="1021" w:type="dxa"/>
            <w:tcBorders>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106"/>
              <w:ind w:left="71"/>
              <w:jc w:val="center"/>
              <w:rPr>
                <w:b/>
                <w:color w:val="000000"/>
                <w:sz w:val="24"/>
                <w:szCs w:val="24"/>
              </w:rPr>
            </w:pPr>
            <w:r>
              <w:rPr>
                <w:b/>
                <w:color w:val="980000"/>
                <w:sz w:val="24"/>
                <w:szCs w:val="24"/>
              </w:rPr>
              <w:t>0</w:t>
            </w:r>
          </w:p>
        </w:tc>
        <w:tc>
          <w:tcPr>
            <w:tcW w:w="1066" w:type="dxa"/>
            <w:tcBorders>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106"/>
              <w:ind w:left="492"/>
              <w:rPr>
                <w:b/>
                <w:color w:val="000000"/>
                <w:sz w:val="24"/>
                <w:szCs w:val="24"/>
              </w:rPr>
            </w:pPr>
            <w:r>
              <w:rPr>
                <w:b/>
                <w:color w:val="980000"/>
                <w:sz w:val="24"/>
                <w:szCs w:val="24"/>
              </w:rPr>
              <w:t>0</w:t>
            </w:r>
          </w:p>
        </w:tc>
        <w:tc>
          <w:tcPr>
            <w:tcW w:w="901" w:type="dxa"/>
            <w:tcBorders>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106"/>
              <w:ind w:left="67"/>
              <w:jc w:val="center"/>
              <w:rPr>
                <w:b/>
                <w:color w:val="000000"/>
                <w:sz w:val="24"/>
                <w:szCs w:val="24"/>
              </w:rPr>
            </w:pPr>
            <w:r>
              <w:rPr>
                <w:b/>
                <w:color w:val="980000"/>
                <w:sz w:val="24"/>
                <w:szCs w:val="24"/>
              </w:rPr>
              <w:t>0</w:t>
            </w:r>
          </w:p>
        </w:tc>
        <w:tc>
          <w:tcPr>
            <w:tcW w:w="1134" w:type="dxa"/>
            <w:tcBorders>
              <w:left w:val="single" w:sz="6" w:space="0" w:color="000000"/>
              <w:bottom w:val="single" w:sz="6" w:space="0" w:color="000000"/>
              <w:right w:val="single" w:sz="48" w:space="0" w:color="000000"/>
            </w:tcBorders>
          </w:tcPr>
          <w:p w:rsidR="00E82E05" w:rsidRDefault="00E82E05" w:rsidP="008D2F85">
            <w:pPr>
              <w:pBdr>
                <w:top w:val="nil"/>
                <w:left w:val="nil"/>
                <w:bottom w:val="nil"/>
                <w:right w:val="nil"/>
                <w:between w:val="nil"/>
              </w:pBdr>
              <w:spacing w:before="106"/>
              <w:ind w:left="124"/>
              <w:jc w:val="center"/>
              <w:rPr>
                <w:b/>
                <w:color w:val="000000"/>
                <w:sz w:val="24"/>
                <w:szCs w:val="24"/>
              </w:rPr>
            </w:pPr>
            <w:r>
              <w:rPr>
                <w:b/>
                <w:color w:val="980000"/>
                <w:sz w:val="24"/>
                <w:szCs w:val="24"/>
              </w:rPr>
              <w:t>0</w:t>
            </w:r>
          </w:p>
        </w:tc>
      </w:tr>
      <w:tr w:rsidR="00E82E05" w:rsidTr="008D2F85">
        <w:trPr>
          <w:trHeight w:val="450"/>
        </w:trPr>
        <w:tc>
          <w:tcPr>
            <w:tcW w:w="2693" w:type="dxa"/>
            <w:vMerge/>
            <w:tcBorders>
              <w:left w:val="single" w:sz="48" w:space="0" w:color="000000"/>
              <w:bottom w:val="single" w:sz="48" w:space="0" w:color="000000"/>
              <w:right w:val="single" w:sz="6" w:space="0" w:color="000000"/>
            </w:tcBorders>
          </w:tcPr>
          <w:p w:rsidR="00E82E05" w:rsidRDefault="00E82E05" w:rsidP="008D2F85">
            <w:pPr>
              <w:pBdr>
                <w:top w:val="nil"/>
                <w:left w:val="nil"/>
                <w:bottom w:val="nil"/>
                <w:right w:val="nil"/>
                <w:between w:val="nil"/>
              </w:pBdr>
              <w:spacing w:line="276" w:lineRule="auto"/>
              <w:rPr>
                <w:b/>
                <w:color w:val="000000"/>
                <w:sz w:val="24"/>
                <w:szCs w:val="24"/>
              </w:rPr>
            </w:pPr>
          </w:p>
        </w:tc>
        <w:tc>
          <w:tcPr>
            <w:tcW w:w="841" w:type="dxa"/>
            <w:tcBorders>
              <w:top w:val="single" w:sz="6" w:space="0" w:color="000000"/>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53"/>
              <w:ind w:right="134"/>
              <w:jc w:val="right"/>
              <w:rPr>
                <w:color w:val="000000"/>
                <w:sz w:val="24"/>
                <w:szCs w:val="24"/>
              </w:rPr>
            </w:pPr>
            <w:r>
              <w:rPr>
                <w:color w:val="000000"/>
                <w:sz w:val="24"/>
                <w:szCs w:val="24"/>
              </w:rPr>
              <w:t>2019</w:t>
            </w:r>
          </w:p>
        </w:tc>
        <w:tc>
          <w:tcPr>
            <w:tcW w:w="1021" w:type="dxa"/>
            <w:tcBorders>
              <w:top w:val="single" w:sz="6" w:space="0" w:color="000000"/>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53"/>
              <w:ind w:left="71"/>
              <w:jc w:val="center"/>
              <w:rPr>
                <w:color w:val="000000"/>
                <w:sz w:val="24"/>
                <w:szCs w:val="24"/>
              </w:rPr>
            </w:pPr>
            <w:r>
              <w:rPr>
                <w:color w:val="000000"/>
                <w:sz w:val="24"/>
                <w:szCs w:val="24"/>
              </w:rPr>
              <w:t>0</w:t>
            </w:r>
          </w:p>
        </w:tc>
        <w:tc>
          <w:tcPr>
            <w:tcW w:w="1066" w:type="dxa"/>
            <w:tcBorders>
              <w:top w:val="single" w:sz="6" w:space="0" w:color="000000"/>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53"/>
              <w:ind w:left="492"/>
              <w:rPr>
                <w:color w:val="000000"/>
                <w:sz w:val="24"/>
                <w:szCs w:val="24"/>
              </w:rPr>
            </w:pPr>
            <w:r>
              <w:rPr>
                <w:color w:val="000000"/>
                <w:sz w:val="24"/>
                <w:szCs w:val="24"/>
              </w:rPr>
              <w:t>0</w:t>
            </w:r>
          </w:p>
        </w:tc>
        <w:tc>
          <w:tcPr>
            <w:tcW w:w="901" w:type="dxa"/>
            <w:tcBorders>
              <w:top w:val="single" w:sz="6" w:space="0" w:color="000000"/>
              <w:left w:val="single" w:sz="6" w:space="0" w:color="000000"/>
              <w:bottom w:val="single" w:sz="6" w:space="0" w:color="000000"/>
              <w:right w:val="single" w:sz="6" w:space="0" w:color="000000"/>
            </w:tcBorders>
          </w:tcPr>
          <w:p w:rsidR="00E82E05" w:rsidRDefault="00E82E05" w:rsidP="008D2F85">
            <w:pPr>
              <w:pBdr>
                <w:top w:val="nil"/>
                <w:left w:val="nil"/>
                <w:bottom w:val="nil"/>
                <w:right w:val="nil"/>
                <w:between w:val="nil"/>
              </w:pBdr>
              <w:spacing w:before="53"/>
              <w:ind w:left="67"/>
              <w:jc w:val="center"/>
              <w:rPr>
                <w:color w:val="000000"/>
                <w:sz w:val="24"/>
                <w:szCs w:val="24"/>
              </w:rPr>
            </w:pPr>
            <w:r>
              <w:rPr>
                <w:color w:val="000000"/>
                <w:sz w:val="24"/>
                <w:szCs w:val="24"/>
              </w:rPr>
              <w:t>0</w:t>
            </w:r>
          </w:p>
        </w:tc>
        <w:tc>
          <w:tcPr>
            <w:tcW w:w="1134" w:type="dxa"/>
            <w:tcBorders>
              <w:top w:val="single" w:sz="6" w:space="0" w:color="000000"/>
              <w:left w:val="single" w:sz="6" w:space="0" w:color="000000"/>
              <w:bottom w:val="single" w:sz="6" w:space="0" w:color="000000"/>
              <w:right w:val="single" w:sz="48" w:space="0" w:color="000000"/>
            </w:tcBorders>
          </w:tcPr>
          <w:p w:rsidR="00E82E05" w:rsidRDefault="00E82E05" w:rsidP="008D2F85">
            <w:pPr>
              <w:pBdr>
                <w:top w:val="nil"/>
                <w:left w:val="nil"/>
                <w:bottom w:val="nil"/>
                <w:right w:val="nil"/>
                <w:between w:val="nil"/>
              </w:pBdr>
              <w:spacing w:before="53"/>
              <w:ind w:left="124"/>
              <w:jc w:val="center"/>
              <w:rPr>
                <w:color w:val="000000"/>
                <w:sz w:val="24"/>
                <w:szCs w:val="24"/>
              </w:rPr>
            </w:pPr>
            <w:r>
              <w:rPr>
                <w:color w:val="000000"/>
                <w:sz w:val="24"/>
                <w:szCs w:val="24"/>
              </w:rPr>
              <w:t>0</w:t>
            </w:r>
          </w:p>
        </w:tc>
      </w:tr>
      <w:tr w:rsidR="00E82E05" w:rsidTr="008D2F85">
        <w:trPr>
          <w:trHeight w:val="502"/>
        </w:trPr>
        <w:tc>
          <w:tcPr>
            <w:tcW w:w="2693" w:type="dxa"/>
            <w:vMerge/>
            <w:tcBorders>
              <w:left w:val="single" w:sz="48" w:space="0" w:color="000000"/>
              <w:bottom w:val="single" w:sz="48" w:space="0" w:color="000000"/>
              <w:right w:val="single" w:sz="6" w:space="0" w:color="000000"/>
            </w:tcBorders>
          </w:tcPr>
          <w:p w:rsidR="00E82E05" w:rsidRDefault="00E82E05" w:rsidP="008D2F85">
            <w:pPr>
              <w:pBdr>
                <w:top w:val="nil"/>
                <w:left w:val="nil"/>
                <w:bottom w:val="nil"/>
                <w:right w:val="nil"/>
                <w:between w:val="nil"/>
              </w:pBdr>
              <w:spacing w:line="276" w:lineRule="auto"/>
              <w:rPr>
                <w:color w:val="000000"/>
                <w:sz w:val="24"/>
                <w:szCs w:val="24"/>
              </w:rPr>
            </w:pPr>
          </w:p>
        </w:tc>
        <w:tc>
          <w:tcPr>
            <w:tcW w:w="841" w:type="dxa"/>
            <w:tcBorders>
              <w:top w:val="single" w:sz="6" w:space="0" w:color="000000"/>
              <w:left w:val="single" w:sz="6" w:space="0" w:color="000000"/>
              <w:bottom w:val="single" w:sz="48" w:space="0" w:color="000000"/>
              <w:right w:val="single" w:sz="6" w:space="0" w:color="000000"/>
            </w:tcBorders>
          </w:tcPr>
          <w:p w:rsidR="00E82E05" w:rsidRDefault="00E82E05" w:rsidP="008D2F85">
            <w:pPr>
              <w:pBdr>
                <w:top w:val="nil"/>
                <w:left w:val="nil"/>
                <w:bottom w:val="nil"/>
                <w:right w:val="nil"/>
                <w:between w:val="nil"/>
              </w:pBdr>
              <w:spacing w:before="53"/>
              <w:ind w:right="134"/>
              <w:jc w:val="right"/>
              <w:rPr>
                <w:color w:val="000000"/>
                <w:sz w:val="24"/>
                <w:szCs w:val="24"/>
              </w:rPr>
            </w:pPr>
            <w:r>
              <w:rPr>
                <w:color w:val="000000"/>
                <w:sz w:val="24"/>
                <w:szCs w:val="24"/>
              </w:rPr>
              <w:t>2018</w:t>
            </w:r>
          </w:p>
        </w:tc>
        <w:tc>
          <w:tcPr>
            <w:tcW w:w="1021" w:type="dxa"/>
            <w:tcBorders>
              <w:top w:val="single" w:sz="6" w:space="0" w:color="000000"/>
              <w:left w:val="single" w:sz="6" w:space="0" w:color="000000"/>
              <w:bottom w:val="single" w:sz="48" w:space="0" w:color="000000"/>
              <w:right w:val="single" w:sz="6" w:space="0" w:color="000000"/>
            </w:tcBorders>
          </w:tcPr>
          <w:p w:rsidR="00E82E05" w:rsidRDefault="00E82E05" w:rsidP="008D2F85">
            <w:pPr>
              <w:pBdr>
                <w:top w:val="nil"/>
                <w:left w:val="nil"/>
                <w:bottom w:val="nil"/>
                <w:right w:val="nil"/>
                <w:between w:val="nil"/>
              </w:pBdr>
              <w:spacing w:before="53"/>
              <w:ind w:left="71"/>
              <w:jc w:val="center"/>
              <w:rPr>
                <w:color w:val="000000"/>
                <w:sz w:val="24"/>
                <w:szCs w:val="24"/>
              </w:rPr>
            </w:pPr>
            <w:r>
              <w:rPr>
                <w:color w:val="000000"/>
                <w:sz w:val="24"/>
                <w:szCs w:val="24"/>
              </w:rPr>
              <w:t>0</w:t>
            </w:r>
          </w:p>
        </w:tc>
        <w:tc>
          <w:tcPr>
            <w:tcW w:w="1066" w:type="dxa"/>
            <w:tcBorders>
              <w:top w:val="single" w:sz="6" w:space="0" w:color="000000"/>
              <w:left w:val="single" w:sz="6" w:space="0" w:color="000000"/>
              <w:bottom w:val="single" w:sz="48" w:space="0" w:color="000000"/>
              <w:right w:val="single" w:sz="6" w:space="0" w:color="000000"/>
            </w:tcBorders>
          </w:tcPr>
          <w:p w:rsidR="00E82E05" w:rsidRDefault="00E82E05" w:rsidP="008D2F85">
            <w:pPr>
              <w:pBdr>
                <w:top w:val="nil"/>
                <w:left w:val="nil"/>
                <w:bottom w:val="nil"/>
                <w:right w:val="nil"/>
                <w:between w:val="nil"/>
              </w:pBdr>
              <w:spacing w:before="53"/>
              <w:ind w:left="492"/>
              <w:rPr>
                <w:color w:val="000000"/>
                <w:sz w:val="24"/>
                <w:szCs w:val="24"/>
              </w:rPr>
            </w:pPr>
            <w:r>
              <w:rPr>
                <w:color w:val="000000"/>
                <w:sz w:val="24"/>
                <w:szCs w:val="24"/>
              </w:rPr>
              <w:t>0</w:t>
            </w:r>
          </w:p>
        </w:tc>
        <w:tc>
          <w:tcPr>
            <w:tcW w:w="901" w:type="dxa"/>
            <w:tcBorders>
              <w:top w:val="single" w:sz="6" w:space="0" w:color="000000"/>
              <w:left w:val="single" w:sz="6" w:space="0" w:color="000000"/>
              <w:bottom w:val="single" w:sz="48" w:space="0" w:color="000000"/>
              <w:right w:val="single" w:sz="6" w:space="0" w:color="000000"/>
            </w:tcBorders>
          </w:tcPr>
          <w:p w:rsidR="00E82E05" w:rsidRDefault="00E82E05" w:rsidP="008D2F85">
            <w:pPr>
              <w:pBdr>
                <w:top w:val="nil"/>
                <w:left w:val="nil"/>
                <w:bottom w:val="nil"/>
                <w:right w:val="nil"/>
                <w:between w:val="nil"/>
              </w:pBdr>
              <w:spacing w:before="53"/>
              <w:ind w:left="67"/>
              <w:jc w:val="center"/>
              <w:rPr>
                <w:color w:val="000000"/>
                <w:sz w:val="24"/>
                <w:szCs w:val="24"/>
              </w:rPr>
            </w:pPr>
            <w:r>
              <w:rPr>
                <w:color w:val="000000"/>
                <w:sz w:val="24"/>
                <w:szCs w:val="24"/>
              </w:rPr>
              <w:t>0</w:t>
            </w:r>
          </w:p>
        </w:tc>
        <w:tc>
          <w:tcPr>
            <w:tcW w:w="1134" w:type="dxa"/>
            <w:tcBorders>
              <w:top w:val="single" w:sz="6" w:space="0" w:color="000000"/>
              <w:left w:val="single" w:sz="6" w:space="0" w:color="000000"/>
              <w:bottom w:val="single" w:sz="48" w:space="0" w:color="000000"/>
              <w:right w:val="single" w:sz="48" w:space="0" w:color="000000"/>
            </w:tcBorders>
          </w:tcPr>
          <w:p w:rsidR="00E82E05" w:rsidRDefault="00E82E05" w:rsidP="008D2F85">
            <w:pPr>
              <w:pBdr>
                <w:top w:val="nil"/>
                <w:left w:val="nil"/>
                <w:bottom w:val="nil"/>
                <w:right w:val="nil"/>
                <w:between w:val="nil"/>
              </w:pBdr>
              <w:spacing w:before="53"/>
              <w:ind w:left="124"/>
              <w:jc w:val="center"/>
              <w:rPr>
                <w:color w:val="000000"/>
                <w:sz w:val="24"/>
                <w:szCs w:val="24"/>
              </w:rPr>
            </w:pPr>
            <w:r>
              <w:rPr>
                <w:color w:val="000000"/>
                <w:sz w:val="24"/>
                <w:szCs w:val="24"/>
              </w:rPr>
              <w:t>0</w:t>
            </w:r>
          </w:p>
        </w:tc>
      </w:tr>
    </w:tbl>
    <w:p w:rsidR="00E82E05" w:rsidRDefault="00E82E05" w:rsidP="00E82E05">
      <w:pPr>
        <w:pBdr>
          <w:top w:val="nil"/>
          <w:left w:val="nil"/>
          <w:bottom w:val="nil"/>
          <w:right w:val="nil"/>
          <w:between w:val="nil"/>
        </w:pBdr>
        <w:rPr>
          <w:color w:val="000000"/>
          <w:sz w:val="14"/>
          <w:szCs w:val="14"/>
        </w:rPr>
      </w:pPr>
    </w:p>
    <w:p w:rsidR="00E82E05" w:rsidRDefault="00E82E05" w:rsidP="00E82E05">
      <w:pPr>
        <w:spacing w:before="92" w:line="266" w:lineRule="auto"/>
        <w:ind w:left="340" w:right="518" w:hanging="120"/>
        <w:rPr>
          <w:sz w:val="20"/>
          <w:szCs w:val="20"/>
        </w:rPr>
        <w:sectPr w:rsidR="00E82E05">
          <w:pgSz w:w="12240" w:h="15840"/>
          <w:pgMar w:top="820" w:right="240" w:bottom="280" w:left="380" w:header="720" w:footer="720" w:gutter="0"/>
          <w:cols w:space="720"/>
        </w:sectPr>
      </w:pPr>
      <w:r>
        <w:rPr>
          <w:color w:val="933633"/>
          <w:sz w:val="20"/>
          <w:szCs w:val="20"/>
        </w:rPr>
        <w:t>The total number of unfounded crimes would include all criminal offenses, hate crimes, arrests, or disciplinary action referrals for weapons, drugs, or liquor law violations and domestic violence, dating violence, or stalking incidents that have been declared</w:t>
      </w:r>
    </w:p>
    <w:p w:rsidR="00E82E05" w:rsidRDefault="00E82E05" w:rsidP="00E82E05">
      <w:pPr>
        <w:spacing w:before="78" w:line="266" w:lineRule="auto"/>
        <w:ind w:left="340" w:right="482"/>
        <w:jc w:val="both"/>
        <w:rPr>
          <w:sz w:val="20"/>
          <w:szCs w:val="20"/>
        </w:rPr>
      </w:pPr>
      <w:r>
        <w:rPr>
          <w:color w:val="933633"/>
          <w:sz w:val="20"/>
          <w:szCs w:val="20"/>
        </w:rPr>
        <w:lastRenderedPageBreak/>
        <w:t xml:space="preserve">“unfounded.” </w:t>
      </w:r>
      <w:r>
        <w:rPr>
          <w:sz w:val="20"/>
          <w:szCs w:val="20"/>
        </w:rPr>
        <w:t>Only sworn or commissioned law enforcement personnel may find a crime unfounded. Oberlin College Office of Safety is not a law enforcement agency and will not declare reported incidents unfounded. If a reported crime is investigated by law enforcement authorities and found to be baseless or false, the crime is “unfounded” and can be declared so for these statistical processes. Unfounded crimes are counted in the year they originally were reported. 2014 was the first year for reporting unfounded crimes.</w:t>
      </w:r>
    </w:p>
    <w:p w:rsidR="00E82E05" w:rsidRDefault="00E82E05" w:rsidP="00E82E05">
      <w:pPr>
        <w:spacing w:before="10" w:line="271" w:lineRule="auto"/>
        <w:ind w:left="340" w:right="1001" w:hanging="120"/>
        <w:jc w:val="both"/>
      </w:pPr>
      <w:bookmarkStart w:id="0" w:name="_heading=h.gjdgxs" w:colFirst="0" w:colLast="0"/>
      <w:bookmarkEnd w:id="0"/>
      <w:r>
        <w:t>Caveat: These additional offenses were reported but cannot be counted in the statistics because the geographic location is either off-campus or has not been specified in a way that allows for classification:</w:t>
      </w:r>
    </w:p>
    <w:p w:rsidR="00E82E05" w:rsidRDefault="00E82E05" w:rsidP="00E82E05">
      <w:pPr>
        <w:pBdr>
          <w:top w:val="nil"/>
          <w:left w:val="nil"/>
          <w:bottom w:val="nil"/>
          <w:right w:val="nil"/>
          <w:between w:val="nil"/>
        </w:pBdr>
        <w:spacing w:before="10"/>
        <w:rPr>
          <w:color w:val="000000"/>
          <w:sz w:val="27"/>
          <w:szCs w:val="27"/>
        </w:rPr>
      </w:pPr>
    </w:p>
    <w:p w:rsidR="00E82E05" w:rsidRDefault="00E82E05" w:rsidP="00E82E05">
      <w:pPr>
        <w:pStyle w:val="Heading2"/>
        <w:spacing w:before="1"/>
        <w:ind w:right="2111" w:firstLine="114"/>
        <w:jc w:val="center"/>
      </w:pPr>
      <w:r>
        <w:rPr>
          <w:color w:val="933633"/>
        </w:rPr>
        <w:t>Occurrences of Hate Crimes:</w:t>
      </w:r>
    </w:p>
    <w:p w:rsidR="00E82E05" w:rsidRDefault="00E82E05" w:rsidP="00E82E05">
      <w:pPr>
        <w:pBdr>
          <w:top w:val="nil"/>
          <w:left w:val="nil"/>
          <w:bottom w:val="nil"/>
          <w:right w:val="nil"/>
          <w:between w:val="nil"/>
        </w:pBdr>
        <w:spacing w:before="8"/>
        <w:rPr>
          <w:b/>
          <w:color w:val="000000"/>
          <w:sz w:val="31"/>
          <w:szCs w:val="31"/>
        </w:rPr>
      </w:pPr>
    </w:p>
    <w:p w:rsidR="00E82E05" w:rsidRDefault="00E82E05" w:rsidP="00E82E05">
      <w:pPr>
        <w:pStyle w:val="Heading3"/>
        <w:ind w:firstLine="220"/>
      </w:pPr>
      <w:r>
        <w:t>None at this time</w:t>
      </w:r>
    </w:p>
    <w:p w:rsidR="00E82E05" w:rsidRDefault="00E82E05" w:rsidP="00E82E05">
      <w:pPr>
        <w:pBdr>
          <w:top w:val="nil"/>
          <w:left w:val="nil"/>
          <w:bottom w:val="nil"/>
          <w:right w:val="nil"/>
          <w:between w:val="nil"/>
        </w:pBdr>
        <w:spacing w:before="11"/>
        <w:rPr>
          <w:color w:val="000000"/>
          <w:sz w:val="26"/>
          <w:szCs w:val="26"/>
        </w:rPr>
      </w:pPr>
    </w:p>
    <w:p w:rsidR="00E82E05" w:rsidRDefault="00E82E05" w:rsidP="00E82E05">
      <w:pPr>
        <w:pStyle w:val="Heading2"/>
        <w:ind w:right="2098" w:firstLine="114"/>
        <w:jc w:val="center"/>
      </w:pPr>
      <w:r>
        <w:rPr>
          <w:color w:val="993300"/>
        </w:rPr>
        <w:t>Definitions</w:t>
      </w:r>
    </w:p>
    <w:p w:rsidR="00E82E05" w:rsidRDefault="00E82E05" w:rsidP="00E82E05">
      <w:pPr>
        <w:pBdr>
          <w:top w:val="nil"/>
          <w:left w:val="nil"/>
          <w:bottom w:val="nil"/>
          <w:right w:val="nil"/>
          <w:between w:val="nil"/>
        </w:pBdr>
        <w:spacing w:before="9"/>
        <w:rPr>
          <w:b/>
          <w:color w:val="000000"/>
          <w:sz w:val="27"/>
          <w:szCs w:val="27"/>
        </w:rPr>
      </w:pPr>
    </w:p>
    <w:p w:rsidR="00E82E05" w:rsidRDefault="00E82E05" w:rsidP="00E82E05">
      <w:pPr>
        <w:pBdr>
          <w:top w:val="nil"/>
          <w:left w:val="nil"/>
          <w:bottom w:val="nil"/>
          <w:right w:val="nil"/>
          <w:between w:val="nil"/>
        </w:pBdr>
        <w:spacing w:line="261" w:lineRule="auto"/>
        <w:ind w:left="340" w:right="498" w:hanging="120"/>
        <w:jc w:val="both"/>
        <w:rPr>
          <w:color w:val="000000"/>
          <w:sz w:val="24"/>
          <w:szCs w:val="24"/>
        </w:rPr>
      </w:pPr>
      <w:r>
        <w:rPr>
          <w:color w:val="000000"/>
          <w:sz w:val="24"/>
          <w:szCs w:val="24"/>
        </w:rPr>
        <w:t>The following terms are defined from 20 U.S.C. § 1092(f) Disclosure of campus security policy and campus crime statistics.</w:t>
      </w:r>
    </w:p>
    <w:p w:rsidR="00E82E05" w:rsidRDefault="00E82E05" w:rsidP="00E82E05">
      <w:pPr>
        <w:pBdr>
          <w:top w:val="nil"/>
          <w:left w:val="nil"/>
          <w:bottom w:val="nil"/>
          <w:right w:val="nil"/>
          <w:between w:val="nil"/>
        </w:pBdr>
        <w:spacing w:before="11"/>
        <w:rPr>
          <w:color w:val="000000"/>
          <w:sz w:val="25"/>
          <w:szCs w:val="25"/>
        </w:rPr>
      </w:pPr>
    </w:p>
    <w:p w:rsidR="00E82E05" w:rsidRDefault="00E82E05" w:rsidP="00E82E05">
      <w:pPr>
        <w:pBdr>
          <w:top w:val="nil"/>
          <w:left w:val="nil"/>
          <w:bottom w:val="nil"/>
          <w:right w:val="nil"/>
          <w:between w:val="nil"/>
        </w:pBdr>
        <w:ind w:left="220"/>
        <w:rPr>
          <w:color w:val="000000"/>
          <w:sz w:val="24"/>
          <w:szCs w:val="24"/>
        </w:rPr>
      </w:pPr>
      <w:r>
        <w:rPr>
          <w:color w:val="000000"/>
          <w:sz w:val="24"/>
          <w:szCs w:val="24"/>
        </w:rPr>
        <w:t>The term "campus" includes the following—</w:t>
      </w:r>
    </w:p>
    <w:p w:rsidR="00E82E05" w:rsidRDefault="00E82E05" w:rsidP="00E82E05">
      <w:pPr>
        <w:pBdr>
          <w:top w:val="nil"/>
          <w:left w:val="nil"/>
          <w:bottom w:val="nil"/>
          <w:right w:val="nil"/>
          <w:between w:val="nil"/>
        </w:pBdr>
        <w:spacing w:before="10"/>
        <w:rPr>
          <w:color w:val="000000"/>
          <w:sz w:val="26"/>
          <w:szCs w:val="26"/>
        </w:rPr>
      </w:pPr>
    </w:p>
    <w:p w:rsidR="00E82E05" w:rsidRDefault="00E82E05" w:rsidP="00E82E05">
      <w:pPr>
        <w:spacing w:line="261" w:lineRule="auto"/>
        <w:ind w:left="340" w:right="475" w:hanging="120"/>
        <w:jc w:val="both"/>
        <w:rPr>
          <w:i/>
          <w:sz w:val="24"/>
          <w:szCs w:val="24"/>
        </w:rPr>
      </w:pPr>
      <w:r>
        <w:rPr>
          <w:i/>
          <w:sz w:val="24"/>
          <w:szCs w:val="24"/>
        </w:rPr>
        <w:t>Any building or property owned or controlled by an institution of higher education within the same reasonably contiguous geographic area of the institution and used by the institution in direct support of, or in a manner related to, the institution's educational purposes, including residence halls; and</w:t>
      </w:r>
    </w:p>
    <w:p w:rsidR="00E82E05" w:rsidRDefault="00E82E05" w:rsidP="00E82E05">
      <w:pPr>
        <w:pBdr>
          <w:top w:val="nil"/>
          <w:left w:val="nil"/>
          <w:bottom w:val="nil"/>
          <w:right w:val="nil"/>
          <w:between w:val="nil"/>
        </w:pBdr>
        <w:spacing w:before="10"/>
        <w:rPr>
          <w:i/>
          <w:color w:val="000000"/>
          <w:sz w:val="25"/>
          <w:szCs w:val="25"/>
        </w:rPr>
      </w:pPr>
    </w:p>
    <w:p w:rsidR="00E82E05" w:rsidRDefault="00E82E05" w:rsidP="00E82E05">
      <w:pPr>
        <w:spacing w:line="261" w:lineRule="auto"/>
        <w:ind w:left="340" w:right="489" w:hanging="120"/>
        <w:jc w:val="both"/>
        <w:rPr>
          <w:i/>
          <w:sz w:val="24"/>
          <w:szCs w:val="24"/>
        </w:rPr>
      </w:pPr>
      <w:r>
        <w:rPr>
          <w:i/>
          <w:sz w:val="24"/>
          <w:szCs w:val="24"/>
        </w:rPr>
        <w:t>Any building or property that is within or reasonably contiguous to the area, above, that is owned by the institution but controlled by another person, is frequently used by students, and supports institutional purposes (such as a food or other retail vendor).</w:t>
      </w:r>
    </w:p>
    <w:p w:rsidR="00E82E05" w:rsidRDefault="00E82E05" w:rsidP="00E82E05">
      <w:pPr>
        <w:pBdr>
          <w:top w:val="nil"/>
          <w:left w:val="nil"/>
          <w:bottom w:val="nil"/>
          <w:right w:val="nil"/>
          <w:between w:val="nil"/>
        </w:pBdr>
        <w:spacing w:line="274" w:lineRule="auto"/>
        <w:ind w:left="220"/>
        <w:jc w:val="both"/>
        <w:rPr>
          <w:color w:val="000000"/>
          <w:sz w:val="24"/>
          <w:szCs w:val="24"/>
        </w:rPr>
      </w:pPr>
      <w:r>
        <w:rPr>
          <w:color w:val="000000"/>
          <w:sz w:val="24"/>
          <w:szCs w:val="24"/>
        </w:rPr>
        <w:t>The term "non-campus building or property" means—</w:t>
      </w:r>
    </w:p>
    <w:p w:rsidR="00E82E05" w:rsidRDefault="00E82E05" w:rsidP="00E82E05">
      <w:pPr>
        <w:pBdr>
          <w:top w:val="nil"/>
          <w:left w:val="nil"/>
          <w:bottom w:val="nil"/>
          <w:right w:val="nil"/>
          <w:between w:val="nil"/>
        </w:pBdr>
        <w:spacing w:before="10"/>
        <w:rPr>
          <w:color w:val="000000"/>
          <w:sz w:val="26"/>
          <w:szCs w:val="26"/>
        </w:rPr>
      </w:pPr>
    </w:p>
    <w:p w:rsidR="00E82E05" w:rsidRDefault="00E82E05" w:rsidP="00E82E05">
      <w:pPr>
        <w:spacing w:line="261" w:lineRule="auto"/>
        <w:ind w:left="340" w:right="482" w:hanging="120"/>
        <w:jc w:val="both"/>
        <w:rPr>
          <w:i/>
          <w:sz w:val="24"/>
          <w:szCs w:val="24"/>
        </w:rPr>
      </w:pPr>
      <w:r>
        <w:rPr>
          <w:i/>
          <w:sz w:val="24"/>
          <w:szCs w:val="24"/>
        </w:rPr>
        <w:t>Any building or property owned or controlled by a student organization that is officially recognized by the institution; or</w:t>
      </w:r>
    </w:p>
    <w:p w:rsidR="00E82E05" w:rsidRDefault="00E82E05" w:rsidP="00E82E05">
      <w:pPr>
        <w:pBdr>
          <w:top w:val="nil"/>
          <w:left w:val="nil"/>
          <w:bottom w:val="nil"/>
          <w:right w:val="nil"/>
          <w:between w:val="nil"/>
        </w:pBdr>
        <w:spacing w:before="11"/>
        <w:rPr>
          <w:i/>
          <w:color w:val="000000"/>
          <w:sz w:val="25"/>
          <w:szCs w:val="25"/>
        </w:rPr>
      </w:pPr>
    </w:p>
    <w:p w:rsidR="00E82E05" w:rsidRDefault="00E82E05" w:rsidP="00E82E05">
      <w:pPr>
        <w:spacing w:line="261" w:lineRule="auto"/>
        <w:ind w:left="340" w:right="478" w:hanging="120"/>
        <w:jc w:val="both"/>
        <w:rPr>
          <w:sz w:val="24"/>
          <w:szCs w:val="24"/>
        </w:rPr>
      </w:pPr>
      <w:r>
        <w:rPr>
          <w:i/>
          <w:sz w:val="24"/>
          <w:szCs w:val="24"/>
        </w:rPr>
        <w:t>Any building or property (other than a branch campus) owned or controlled by an institution that is used in direct support of, or in relation to, the institution's educational purposes, is frequently used by students, and is not within the same reasonably contiguous geographic area of the institution</w:t>
      </w:r>
      <w:r>
        <w:rPr>
          <w:sz w:val="24"/>
          <w:szCs w:val="24"/>
        </w:rPr>
        <w:t>.</w:t>
      </w:r>
    </w:p>
    <w:p w:rsidR="00E82E05" w:rsidRDefault="00E82E05" w:rsidP="00E82E05">
      <w:pPr>
        <w:pBdr>
          <w:top w:val="nil"/>
          <w:left w:val="nil"/>
          <w:bottom w:val="nil"/>
          <w:right w:val="nil"/>
          <w:between w:val="nil"/>
        </w:pBdr>
        <w:spacing w:line="274" w:lineRule="auto"/>
        <w:ind w:left="220"/>
        <w:jc w:val="both"/>
        <w:rPr>
          <w:sz w:val="24"/>
          <w:szCs w:val="24"/>
        </w:rPr>
      </w:pPr>
    </w:p>
    <w:p w:rsidR="00E82E05" w:rsidRDefault="00E82E05" w:rsidP="00E82E05">
      <w:pPr>
        <w:pBdr>
          <w:top w:val="nil"/>
          <w:left w:val="nil"/>
          <w:bottom w:val="nil"/>
          <w:right w:val="nil"/>
          <w:between w:val="nil"/>
        </w:pBdr>
        <w:spacing w:line="274" w:lineRule="auto"/>
        <w:ind w:left="220"/>
        <w:jc w:val="both"/>
        <w:rPr>
          <w:color w:val="000000"/>
          <w:sz w:val="24"/>
          <w:szCs w:val="24"/>
        </w:rPr>
      </w:pPr>
      <w:r>
        <w:rPr>
          <w:color w:val="000000"/>
          <w:sz w:val="24"/>
          <w:szCs w:val="24"/>
        </w:rPr>
        <w:t>The term "public property" encompasses the following --</w:t>
      </w:r>
    </w:p>
    <w:p w:rsidR="00E82E05" w:rsidRDefault="00E82E05" w:rsidP="00E82E05">
      <w:pPr>
        <w:pBdr>
          <w:top w:val="nil"/>
          <w:left w:val="nil"/>
          <w:bottom w:val="nil"/>
          <w:right w:val="nil"/>
          <w:between w:val="nil"/>
        </w:pBdr>
        <w:spacing w:before="10"/>
        <w:rPr>
          <w:color w:val="000000"/>
          <w:sz w:val="26"/>
          <w:szCs w:val="26"/>
        </w:rPr>
      </w:pPr>
    </w:p>
    <w:p w:rsidR="00E82E05" w:rsidRDefault="00E82E05" w:rsidP="00E82E05">
      <w:pPr>
        <w:spacing w:line="261" w:lineRule="auto"/>
        <w:ind w:left="340" w:right="500" w:hanging="120"/>
        <w:jc w:val="both"/>
        <w:rPr>
          <w:i/>
          <w:sz w:val="24"/>
          <w:szCs w:val="24"/>
        </w:rPr>
      </w:pPr>
      <w:r>
        <w:rPr>
          <w:i/>
          <w:sz w:val="24"/>
          <w:szCs w:val="24"/>
        </w:rPr>
        <w:t>All public property; including thoroughfares, streets, sidewalks, and parking facilities, which is within the campus, or immediately adjacent to and accessible from the campus.</w:t>
      </w:r>
    </w:p>
    <w:p w:rsidR="00E82E05" w:rsidRDefault="00E82E05" w:rsidP="00E82E05">
      <w:pPr>
        <w:pBdr>
          <w:top w:val="nil"/>
          <w:left w:val="nil"/>
          <w:bottom w:val="nil"/>
          <w:right w:val="nil"/>
          <w:between w:val="nil"/>
        </w:pBdr>
        <w:rPr>
          <w:i/>
          <w:color w:val="000000"/>
          <w:sz w:val="26"/>
          <w:szCs w:val="26"/>
        </w:rPr>
      </w:pPr>
    </w:p>
    <w:p w:rsidR="00E82E05" w:rsidRDefault="00E82E05" w:rsidP="00E82E05">
      <w:pPr>
        <w:pBdr>
          <w:top w:val="nil"/>
          <w:left w:val="nil"/>
          <w:bottom w:val="nil"/>
          <w:right w:val="nil"/>
          <w:between w:val="nil"/>
        </w:pBdr>
        <w:rPr>
          <w:i/>
          <w:color w:val="000000"/>
          <w:sz w:val="26"/>
          <w:szCs w:val="26"/>
        </w:rPr>
      </w:pPr>
    </w:p>
    <w:p w:rsidR="00E82E05" w:rsidRDefault="00E82E05" w:rsidP="00E82E05">
      <w:pPr>
        <w:pBdr>
          <w:top w:val="nil"/>
          <w:left w:val="nil"/>
          <w:bottom w:val="nil"/>
          <w:right w:val="nil"/>
          <w:between w:val="nil"/>
        </w:pBdr>
        <w:rPr>
          <w:i/>
          <w:color w:val="000000"/>
          <w:sz w:val="26"/>
          <w:szCs w:val="26"/>
        </w:rPr>
      </w:pPr>
    </w:p>
    <w:p w:rsidR="00E82E05" w:rsidRDefault="00E82E05" w:rsidP="00E82E05">
      <w:pPr>
        <w:pBdr>
          <w:top w:val="nil"/>
          <w:left w:val="nil"/>
          <w:bottom w:val="nil"/>
          <w:right w:val="nil"/>
          <w:between w:val="nil"/>
        </w:pBdr>
        <w:rPr>
          <w:i/>
          <w:color w:val="000000"/>
          <w:sz w:val="26"/>
          <w:szCs w:val="26"/>
        </w:rPr>
      </w:pPr>
    </w:p>
    <w:p w:rsidR="00E82E05" w:rsidRDefault="00E82E05" w:rsidP="00E82E05">
      <w:pPr>
        <w:pBdr>
          <w:top w:val="nil"/>
          <w:left w:val="nil"/>
          <w:bottom w:val="nil"/>
          <w:right w:val="nil"/>
          <w:between w:val="nil"/>
        </w:pBdr>
        <w:spacing w:before="7"/>
        <w:rPr>
          <w:i/>
          <w:color w:val="000000"/>
          <w:sz w:val="28"/>
          <w:szCs w:val="28"/>
        </w:rPr>
      </w:pPr>
    </w:p>
    <w:p w:rsidR="00E82E05" w:rsidRDefault="00E82E05" w:rsidP="00E82E05">
      <w:pPr>
        <w:pStyle w:val="Heading2"/>
        <w:ind w:right="2117" w:firstLine="114"/>
        <w:jc w:val="center"/>
        <w:sectPr w:rsidR="00E82E05">
          <w:pgSz w:w="12240" w:h="15840"/>
          <w:pgMar w:top="740" w:right="240" w:bottom="280" w:left="380" w:header="720" w:footer="720" w:gutter="0"/>
          <w:cols w:space="720"/>
        </w:sectPr>
      </w:pPr>
      <w:r>
        <w:rPr>
          <w:color w:val="933633"/>
        </w:rPr>
        <w:t>Crime Definition</w:t>
      </w:r>
    </w:p>
    <w:p w:rsidR="00E82E05" w:rsidRDefault="00E82E05" w:rsidP="00E82E05">
      <w:pPr>
        <w:pStyle w:val="Heading3"/>
        <w:spacing w:before="61" w:line="254" w:lineRule="auto"/>
        <w:ind w:right="735" w:firstLine="220"/>
        <w:jc w:val="both"/>
      </w:pPr>
      <w:r>
        <w:lastRenderedPageBreak/>
        <w:t>Under the Clery Act, for the purposes of counting and disclosing Criminal Offenses, Hate Crime, arrest, and disciplinary referral statistics are based on definitions provided by the Federal Bureau of Investigation’s (FBI’s) Uniform Crime Reporting (UCR) Program.</w:t>
      </w:r>
    </w:p>
    <w:p w:rsidR="00E82E05" w:rsidRDefault="00E82E05" w:rsidP="00E82E05">
      <w:pPr>
        <w:spacing w:line="246" w:lineRule="auto"/>
        <w:ind w:left="220" w:right="2291"/>
        <w:rPr>
          <w:b/>
          <w:sz w:val="24"/>
          <w:szCs w:val="24"/>
        </w:rPr>
      </w:pPr>
    </w:p>
    <w:p w:rsidR="00E82E05" w:rsidRDefault="00E82E05" w:rsidP="00E82E05">
      <w:pPr>
        <w:spacing w:line="246" w:lineRule="auto"/>
        <w:ind w:left="220" w:right="645"/>
        <w:jc w:val="both"/>
        <w:rPr>
          <w:b/>
          <w:sz w:val="24"/>
          <w:szCs w:val="24"/>
        </w:rPr>
      </w:pPr>
      <w:r>
        <w:rPr>
          <w:b/>
          <w:sz w:val="24"/>
          <w:szCs w:val="24"/>
        </w:rPr>
        <w:t xml:space="preserve">The definitions for </w:t>
      </w:r>
      <w:r>
        <w:rPr>
          <w:b/>
          <w:i/>
          <w:sz w:val="24"/>
          <w:szCs w:val="24"/>
        </w:rPr>
        <w:t>Murder, Rape</w:t>
      </w:r>
      <w:r>
        <w:rPr>
          <w:b/>
          <w:sz w:val="24"/>
          <w:szCs w:val="24"/>
        </w:rPr>
        <w:t xml:space="preserve">, </w:t>
      </w:r>
      <w:r>
        <w:rPr>
          <w:b/>
          <w:i/>
          <w:sz w:val="24"/>
          <w:szCs w:val="24"/>
        </w:rPr>
        <w:t>Robbery</w:t>
      </w:r>
      <w:r>
        <w:rPr>
          <w:b/>
          <w:sz w:val="24"/>
          <w:szCs w:val="24"/>
        </w:rPr>
        <w:t xml:space="preserve">, </w:t>
      </w:r>
      <w:r>
        <w:rPr>
          <w:b/>
          <w:i/>
          <w:sz w:val="24"/>
          <w:szCs w:val="24"/>
        </w:rPr>
        <w:t>Aggravated Assault</w:t>
      </w:r>
      <w:r>
        <w:rPr>
          <w:b/>
          <w:sz w:val="24"/>
          <w:szCs w:val="24"/>
        </w:rPr>
        <w:t xml:space="preserve">, </w:t>
      </w:r>
      <w:r>
        <w:rPr>
          <w:b/>
          <w:i/>
          <w:sz w:val="24"/>
          <w:szCs w:val="24"/>
        </w:rPr>
        <w:t>Burglary</w:t>
      </w:r>
      <w:r>
        <w:rPr>
          <w:b/>
          <w:sz w:val="24"/>
          <w:szCs w:val="24"/>
        </w:rPr>
        <w:t xml:space="preserve">, </w:t>
      </w:r>
      <w:r>
        <w:rPr>
          <w:b/>
          <w:i/>
          <w:sz w:val="24"/>
          <w:szCs w:val="24"/>
        </w:rPr>
        <w:t>Motor Vehicle Theft</w:t>
      </w:r>
      <w:r>
        <w:rPr>
          <w:b/>
          <w:sz w:val="24"/>
          <w:szCs w:val="24"/>
        </w:rPr>
        <w:t xml:space="preserve">, </w:t>
      </w:r>
      <w:r>
        <w:rPr>
          <w:b/>
          <w:i/>
          <w:sz w:val="24"/>
          <w:szCs w:val="24"/>
        </w:rPr>
        <w:t>Arson</w:t>
      </w:r>
      <w:r>
        <w:rPr>
          <w:b/>
          <w:sz w:val="24"/>
          <w:szCs w:val="24"/>
        </w:rPr>
        <w:t xml:space="preserve">, </w:t>
      </w:r>
      <w:r>
        <w:rPr>
          <w:b/>
          <w:i/>
          <w:sz w:val="24"/>
          <w:szCs w:val="24"/>
        </w:rPr>
        <w:t>Weapons Carrying, Possessing, Law Violations</w:t>
      </w:r>
      <w:r>
        <w:rPr>
          <w:b/>
          <w:sz w:val="24"/>
          <w:szCs w:val="24"/>
        </w:rPr>
        <w:t xml:space="preserve">, </w:t>
      </w:r>
      <w:r>
        <w:rPr>
          <w:b/>
          <w:i/>
          <w:sz w:val="24"/>
          <w:szCs w:val="24"/>
        </w:rPr>
        <w:t>Drug Abuse Violations</w:t>
      </w:r>
      <w:r>
        <w:rPr>
          <w:b/>
          <w:sz w:val="24"/>
          <w:szCs w:val="24"/>
        </w:rPr>
        <w:t xml:space="preserve">, and </w:t>
      </w:r>
      <w:r>
        <w:rPr>
          <w:b/>
          <w:i/>
          <w:sz w:val="24"/>
          <w:szCs w:val="24"/>
        </w:rPr>
        <w:t xml:space="preserve">Liquor Law Violations </w:t>
      </w:r>
      <w:r>
        <w:rPr>
          <w:b/>
          <w:sz w:val="24"/>
          <w:szCs w:val="24"/>
        </w:rPr>
        <w:t xml:space="preserve">are from the </w:t>
      </w:r>
      <w:r>
        <w:rPr>
          <w:b/>
          <w:i/>
          <w:sz w:val="24"/>
          <w:szCs w:val="24"/>
        </w:rPr>
        <w:t xml:space="preserve">Summary Reporting System </w:t>
      </w:r>
      <w:r>
        <w:rPr>
          <w:b/>
          <w:sz w:val="24"/>
          <w:szCs w:val="24"/>
        </w:rPr>
        <w:t xml:space="preserve">(SRS) </w:t>
      </w:r>
      <w:r>
        <w:rPr>
          <w:b/>
          <w:i/>
          <w:sz w:val="24"/>
          <w:szCs w:val="24"/>
        </w:rPr>
        <w:t xml:space="preserve">User Manual </w:t>
      </w:r>
      <w:r>
        <w:rPr>
          <w:b/>
          <w:sz w:val="24"/>
          <w:szCs w:val="24"/>
        </w:rPr>
        <w:t xml:space="preserve">from the FBI’s UCR Program. The definitions of </w:t>
      </w:r>
      <w:r>
        <w:rPr>
          <w:b/>
          <w:i/>
          <w:sz w:val="24"/>
          <w:szCs w:val="24"/>
        </w:rPr>
        <w:t>Fondling</w:t>
      </w:r>
      <w:r>
        <w:rPr>
          <w:b/>
          <w:sz w:val="24"/>
          <w:szCs w:val="24"/>
        </w:rPr>
        <w:t xml:space="preserve">, </w:t>
      </w:r>
      <w:r>
        <w:rPr>
          <w:b/>
          <w:i/>
          <w:sz w:val="24"/>
          <w:szCs w:val="24"/>
        </w:rPr>
        <w:t xml:space="preserve">Incest, </w:t>
      </w:r>
      <w:r>
        <w:rPr>
          <w:b/>
          <w:sz w:val="24"/>
          <w:szCs w:val="24"/>
        </w:rPr>
        <w:t xml:space="preserve">and </w:t>
      </w:r>
      <w:r>
        <w:rPr>
          <w:b/>
          <w:i/>
          <w:sz w:val="24"/>
          <w:szCs w:val="24"/>
        </w:rPr>
        <w:t xml:space="preserve">Statutory Rape </w:t>
      </w:r>
      <w:r>
        <w:rPr>
          <w:b/>
          <w:sz w:val="24"/>
          <w:szCs w:val="24"/>
        </w:rPr>
        <w:t xml:space="preserve">are from the FBI’s </w:t>
      </w:r>
      <w:r>
        <w:rPr>
          <w:b/>
          <w:i/>
          <w:sz w:val="24"/>
          <w:szCs w:val="24"/>
        </w:rPr>
        <w:t xml:space="preserve">National Incident-Based Reporting System </w:t>
      </w:r>
      <w:r>
        <w:rPr>
          <w:b/>
          <w:sz w:val="24"/>
          <w:szCs w:val="24"/>
        </w:rPr>
        <w:t xml:space="preserve">(NIBRS) </w:t>
      </w:r>
      <w:r>
        <w:rPr>
          <w:b/>
          <w:i/>
          <w:sz w:val="24"/>
          <w:szCs w:val="24"/>
        </w:rPr>
        <w:t xml:space="preserve">Data Collection Guidelines </w:t>
      </w:r>
      <w:r>
        <w:rPr>
          <w:b/>
          <w:sz w:val="24"/>
          <w:szCs w:val="24"/>
        </w:rPr>
        <w:t xml:space="preserve">edition of the UCR. Hate Crimes are classified according to the FBI’s </w:t>
      </w:r>
      <w:r>
        <w:rPr>
          <w:b/>
          <w:i/>
          <w:sz w:val="24"/>
          <w:szCs w:val="24"/>
        </w:rPr>
        <w:t>Uniform Crime Reporting Hate Crime Data Collection Guidelines and Training Manual</w:t>
      </w:r>
      <w:r>
        <w:rPr>
          <w:b/>
          <w:sz w:val="24"/>
          <w:szCs w:val="24"/>
        </w:rPr>
        <w:t xml:space="preserve">. Note that, although the law states that institutions must use the UCR Program definitions, </w:t>
      </w:r>
      <w:r>
        <w:rPr>
          <w:b/>
          <w:i/>
          <w:sz w:val="24"/>
          <w:szCs w:val="24"/>
        </w:rPr>
        <w:t xml:space="preserve">Clery Act </w:t>
      </w:r>
      <w:r>
        <w:rPr>
          <w:b/>
          <w:sz w:val="24"/>
          <w:szCs w:val="24"/>
        </w:rPr>
        <w:t>crime-reporting does not have to meet all of the UCR Program standards.</w:t>
      </w:r>
    </w:p>
    <w:p w:rsidR="00E82E05" w:rsidRDefault="00E82E05" w:rsidP="00E82E05">
      <w:pPr>
        <w:pBdr>
          <w:top w:val="nil"/>
          <w:left w:val="nil"/>
          <w:bottom w:val="nil"/>
          <w:right w:val="nil"/>
          <w:between w:val="nil"/>
        </w:pBdr>
        <w:jc w:val="both"/>
        <w:rPr>
          <w:b/>
          <w:color w:val="000000"/>
          <w:sz w:val="26"/>
          <w:szCs w:val="26"/>
        </w:rPr>
      </w:pPr>
    </w:p>
    <w:p w:rsidR="00E82E05" w:rsidRDefault="00E82E05" w:rsidP="00E82E05">
      <w:pPr>
        <w:spacing w:line="261" w:lineRule="auto"/>
        <w:ind w:left="340" w:right="703" w:hanging="120"/>
        <w:jc w:val="both"/>
        <w:rPr>
          <w:sz w:val="24"/>
          <w:szCs w:val="24"/>
        </w:rPr>
      </w:pPr>
      <w:r>
        <w:rPr>
          <w:sz w:val="24"/>
          <w:szCs w:val="24"/>
        </w:rPr>
        <w:t xml:space="preserve">The categories of </w:t>
      </w:r>
      <w:r>
        <w:rPr>
          <w:i/>
          <w:sz w:val="24"/>
          <w:szCs w:val="24"/>
        </w:rPr>
        <w:t>Domestic Violence</w:t>
      </w:r>
      <w:r>
        <w:rPr>
          <w:sz w:val="24"/>
          <w:szCs w:val="24"/>
        </w:rPr>
        <w:t xml:space="preserve">, </w:t>
      </w:r>
      <w:r>
        <w:rPr>
          <w:i/>
          <w:sz w:val="24"/>
          <w:szCs w:val="24"/>
        </w:rPr>
        <w:t xml:space="preserve">Dating Violence, </w:t>
      </w:r>
      <w:r>
        <w:rPr>
          <w:sz w:val="24"/>
          <w:szCs w:val="24"/>
        </w:rPr>
        <w:t xml:space="preserve">and </w:t>
      </w:r>
      <w:r>
        <w:rPr>
          <w:i/>
          <w:sz w:val="24"/>
          <w:szCs w:val="24"/>
        </w:rPr>
        <w:t xml:space="preserve">Stalking </w:t>
      </w:r>
      <w:r>
        <w:rPr>
          <w:sz w:val="24"/>
          <w:szCs w:val="24"/>
        </w:rPr>
        <w:t xml:space="preserve">are defined using the language provided by the </w:t>
      </w:r>
      <w:r>
        <w:rPr>
          <w:i/>
          <w:sz w:val="24"/>
          <w:szCs w:val="24"/>
        </w:rPr>
        <w:t xml:space="preserve">Violence Against Women Act of 1994 </w:t>
      </w:r>
      <w:r>
        <w:rPr>
          <w:sz w:val="24"/>
          <w:szCs w:val="24"/>
        </w:rPr>
        <w:t xml:space="preserve">and repeated in the </w:t>
      </w:r>
      <w:r>
        <w:rPr>
          <w:i/>
          <w:sz w:val="24"/>
          <w:szCs w:val="24"/>
        </w:rPr>
        <w:t xml:space="preserve">Clery Act </w:t>
      </w:r>
      <w:r>
        <w:rPr>
          <w:sz w:val="24"/>
          <w:szCs w:val="24"/>
        </w:rPr>
        <w:t>regulations</w:t>
      </w:r>
    </w:p>
    <w:p w:rsidR="00E82E05" w:rsidRDefault="00E82E05" w:rsidP="00E82E05">
      <w:pPr>
        <w:pBdr>
          <w:top w:val="nil"/>
          <w:left w:val="nil"/>
          <w:bottom w:val="nil"/>
          <w:right w:val="nil"/>
          <w:between w:val="nil"/>
        </w:pBdr>
        <w:spacing w:before="7"/>
        <w:jc w:val="both"/>
        <w:rPr>
          <w:color w:val="000000"/>
          <w:sz w:val="24"/>
          <w:szCs w:val="24"/>
        </w:rPr>
      </w:pPr>
    </w:p>
    <w:p w:rsidR="00E82E05" w:rsidRDefault="00E82E05" w:rsidP="00E82E05">
      <w:pPr>
        <w:pBdr>
          <w:top w:val="nil"/>
          <w:left w:val="nil"/>
          <w:bottom w:val="nil"/>
          <w:right w:val="nil"/>
          <w:between w:val="nil"/>
        </w:pBdr>
        <w:ind w:left="220"/>
        <w:jc w:val="both"/>
        <w:rPr>
          <w:color w:val="000000"/>
          <w:sz w:val="24"/>
          <w:szCs w:val="24"/>
        </w:rPr>
      </w:pPr>
      <w:r>
        <w:rPr>
          <w:color w:val="000000"/>
          <w:sz w:val="24"/>
          <w:szCs w:val="24"/>
        </w:rPr>
        <w:t>These definitions are outlined below:</w:t>
      </w:r>
    </w:p>
    <w:p w:rsidR="00E82E05" w:rsidRDefault="00E82E05" w:rsidP="00E82E05">
      <w:pPr>
        <w:pBdr>
          <w:top w:val="nil"/>
          <w:left w:val="nil"/>
          <w:bottom w:val="nil"/>
          <w:right w:val="nil"/>
          <w:between w:val="nil"/>
        </w:pBdr>
        <w:spacing w:before="3"/>
        <w:jc w:val="both"/>
        <w:rPr>
          <w:color w:val="000000"/>
          <w:sz w:val="24"/>
          <w:szCs w:val="24"/>
        </w:rPr>
      </w:pPr>
    </w:p>
    <w:p w:rsidR="00E82E05" w:rsidRDefault="00E82E05" w:rsidP="00E82E05">
      <w:pPr>
        <w:ind w:left="220"/>
        <w:jc w:val="both"/>
        <w:rPr>
          <w:sz w:val="24"/>
          <w:szCs w:val="24"/>
        </w:rPr>
      </w:pPr>
      <w:r>
        <w:rPr>
          <w:b/>
          <w:sz w:val="24"/>
          <w:szCs w:val="24"/>
        </w:rPr>
        <w:t xml:space="preserve">Murder &amp; Non-Negligent Manslaughter </w:t>
      </w:r>
      <w:r>
        <w:rPr>
          <w:sz w:val="24"/>
          <w:szCs w:val="24"/>
        </w:rPr>
        <w:t>- The willful (non-negligent) killing of one human being by another.</w:t>
      </w:r>
    </w:p>
    <w:p w:rsidR="00E82E05" w:rsidRDefault="00E82E05" w:rsidP="00E82E05">
      <w:pPr>
        <w:spacing w:before="144"/>
        <w:ind w:left="220"/>
        <w:jc w:val="both"/>
        <w:rPr>
          <w:sz w:val="24"/>
          <w:szCs w:val="24"/>
        </w:rPr>
      </w:pPr>
      <w:r>
        <w:rPr>
          <w:b/>
          <w:sz w:val="24"/>
          <w:szCs w:val="24"/>
        </w:rPr>
        <w:t>Negligent Manslaughter</w:t>
      </w:r>
      <w:r>
        <w:rPr>
          <w:sz w:val="24"/>
          <w:szCs w:val="24"/>
        </w:rPr>
        <w:t>-The killing of another person through gross negligence.</w:t>
      </w:r>
    </w:p>
    <w:p w:rsidR="00E82E05" w:rsidRDefault="00E82E05" w:rsidP="00E82E05">
      <w:pPr>
        <w:pBdr>
          <w:top w:val="nil"/>
          <w:left w:val="nil"/>
          <w:bottom w:val="nil"/>
          <w:right w:val="nil"/>
          <w:between w:val="nil"/>
        </w:pBdr>
        <w:spacing w:before="144" w:line="254" w:lineRule="auto"/>
        <w:ind w:left="340" w:right="936" w:hanging="120"/>
        <w:jc w:val="both"/>
        <w:rPr>
          <w:color w:val="000000"/>
          <w:sz w:val="24"/>
          <w:szCs w:val="24"/>
        </w:rPr>
      </w:pPr>
      <w:r>
        <w:rPr>
          <w:b/>
          <w:color w:val="000000"/>
          <w:sz w:val="24"/>
          <w:szCs w:val="24"/>
        </w:rPr>
        <w:t xml:space="preserve">Rape </w:t>
      </w:r>
      <w:r>
        <w:rPr>
          <w:color w:val="000000"/>
          <w:sz w:val="24"/>
          <w:szCs w:val="24"/>
        </w:rPr>
        <w:t>-Is defined as the penetration, no matter how slight, of the vagina or anus with any body part or object, or oral penetration by a sex organ of another person, without the consent of the victim, including instances where the victim is incapable of giving consent.</w:t>
      </w:r>
    </w:p>
    <w:p w:rsidR="00E82E05" w:rsidRDefault="00E82E05" w:rsidP="00E82E05">
      <w:pPr>
        <w:pBdr>
          <w:top w:val="nil"/>
          <w:left w:val="nil"/>
          <w:bottom w:val="nil"/>
          <w:right w:val="nil"/>
          <w:between w:val="nil"/>
        </w:pBdr>
        <w:spacing w:before="128" w:line="261" w:lineRule="auto"/>
        <w:ind w:left="340" w:right="709" w:hanging="120"/>
        <w:jc w:val="both"/>
        <w:rPr>
          <w:color w:val="000000"/>
          <w:sz w:val="24"/>
          <w:szCs w:val="24"/>
        </w:rPr>
      </w:pPr>
      <w:r>
        <w:rPr>
          <w:b/>
          <w:color w:val="000000"/>
          <w:sz w:val="24"/>
          <w:szCs w:val="24"/>
        </w:rPr>
        <w:t xml:space="preserve">Fondling </w:t>
      </w:r>
      <w:r>
        <w:rPr>
          <w:color w:val="000000"/>
          <w:sz w:val="24"/>
          <w:szCs w:val="24"/>
        </w:rPr>
        <w:t>- The touching of the private body parts of another person for the purpose of sexual gratification, without the consent of the victim, including instances where the victim is incapable of giving consent because of his/her age or because of his/her temporary or permanent mental incapacity.</w:t>
      </w:r>
    </w:p>
    <w:p w:rsidR="00E82E05" w:rsidRDefault="00E82E05" w:rsidP="00E82E05">
      <w:pPr>
        <w:pBdr>
          <w:top w:val="nil"/>
          <w:left w:val="nil"/>
          <w:bottom w:val="nil"/>
          <w:right w:val="nil"/>
          <w:between w:val="nil"/>
        </w:pBdr>
        <w:spacing w:before="117" w:line="261" w:lineRule="auto"/>
        <w:ind w:left="340" w:right="1583" w:hanging="120"/>
        <w:jc w:val="both"/>
        <w:rPr>
          <w:color w:val="000000"/>
          <w:sz w:val="24"/>
          <w:szCs w:val="24"/>
        </w:rPr>
      </w:pPr>
      <w:r>
        <w:rPr>
          <w:b/>
          <w:color w:val="000000"/>
          <w:sz w:val="24"/>
          <w:szCs w:val="24"/>
        </w:rPr>
        <w:t xml:space="preserve">Incest </w:t>
      </w:r>
      <w:r>
        <w:rPr>
          <w:color w:val="000000"/>
          <w:sz w:val="24"/>
          <w:szCs w:val="24"/>
        </w:rPr>
        <w:t>- Sexual intercourse between persons who are related to each other within the degrees where in marriage is prohibited by law.</w:t>
      </w:r>
    </w:p>
    <w:p w:rsidR="00E82E05" w:rsidRDefault="00E82E05" w:rsidP="00E82E05">
      <w:pPr>
        <w:pBdr>
          <w:top w:val="nil"/>
          <w:left w:val="nil"/>
          <w:bottom w:val="nil"/>
          <w:right w:val="nil"/>
          <w:between w:val="nil"/>
        </w:pBdr>
        <w:spacing w:before="119"/>
        <w:ind w:left="220"/>
        <w:jc w:val="both"/>
        <w:rPr>
          <w:color w:val="000000"/>
          <w:sz w:val="24"/>
          <w:szCs w:val="24"/>
        </w:rPr>
      </w:pPr>
      <w:r>
        <w:rPr>
          <w:b/>
          <w:color w:val="000000"/>
          <w:sz w:val="24"/>
          <w:szCs w:val="24"/>
        </w:rPr>
        <w:t>Statutory Rape</w:t>
      </w:r>
      <w:r>
        <w:rPr>
          <w:color w:val="000000"/>
          <w:sz w:val="24"/>
          <w:szCs w:val="24"/>
        </w:rPr>
        <w:t>- Sexual intercourse with a person who is under the statutory age of consent.</w:t>
      </w:r>
    </w:p>
    <w:p w:rsidR="00E82E05" w:rsidRDefault="00E82E05" w:rsidP="00E82E05">
      <w:pPr>
        <w:pBdr>
          <w:top w:val="nil"/>
          <w:left w:val="nil"/>
          <w:bottom w:val="nil"/>
          <w:right w:val="nil"/>
          <w:between w:val="nil"/>
        </w:pBdr>
        <w:spacing w:before="144" w:line="246" w:lineRule="auto"/>
        <w:ind w:left="340" w:right="1642" w:hanging="120"/>
        <w:jc w:val="both"/>
        <w:rPr>
          <w:color w:val="000000"/>
          <w:sz w:val="24"/>
          <w:szCs w:val="24"/>
        </w:rPr>
      </w:pPr>
      <w:r>
        <w:rPr>
          <w:b/>
          <w:color w:val="000000"/>
          <w:sz w:val="24"/>
          <w:szCs w:val="24"/>
        </w:rPr>
        <w:t xml:space="preserve">Robbery </w:t>
      </w:r>
      <w:r>
        <w:rPr>
          <w:color w:val="000000"/>
          <w:sz w:val="24"/>
          <w:szCs w:val="24"/>
        </w:rPr>
        <w:t>- The taking or attempting at taking anything of value from the care, custody or control of a person or persons by force or threat of force or violence and/or by putting the victim in fear.</w:t>
      </w:r>
    </w:p>
    <w:p w:rsidR="00E82E05" w:rsidRDefault="00E82E05" w:rsidP="00E82E05">
      <w:pPr>
        <w:pBdr>
          <w:top w:val="nil"/>
          <w:left w:val="nil"/>
          <w:bottom w:val="nil"/>
          <w:right w:val="nil"/>
          <w:between w:val="nil"/>
        </w:pBdr>
        <w:spacing w:before="136" w:line="261" w:lineRule="auto"/>
        <w:ind w:left="340" w:right="949" w:hanging="120"/>
        <w:jc w:val="both"/>
        <w:rPr>
          <w:color w:val="000000"/>
          <w:sz w:val="24"/>
          <w:szCs w:val="24"/>
        </w:rPr>
      </w:pPr>
      <w:r>
        <w:rPr>
          <w:b/>
          <w:color w:val="000000"/>
          <w:sz w:val="24"/>
          <w:szCs w:val="24"/>
        </w:rPr>
        <w:t xml:space="preserve">Aggravated Assault </w:t>
      </w:r>
      <w:r>
        <w:rPr>
          <w:color w:val="000000"/>
          <w:sz w:val="24"/>
          <w:szCs w:val="24"/>
        </w:rPr>
        <w:t>- An unlawful attack by one person upon another for the purpose of inflicting severe or aggravated bodily injury. This type of assault is usually accompanied by the use of a weapon or by means likely to produce death or great bodily harm. (It is not necessary that injury result from aggravated assault when a gun, knife, or other weapon is used that could possibly result in serious personal injury if the crime were successfully completed).</w:t>
      </w:r>
    </w:p>
    <w:p w:rsidR="00E82E05" w:rsidRDefault="00E82E05" w:rsidP="00E82E05">
      <w:pPr>
        <w:pBdr>
          <w:top w:val="nil"/>
          <w:left w:val="nil"/>
          <w:bottom w:val="nil"/>
          <w:right w:val="nil"/>
          <w:between w:val="nil"/>
        </w:pBdr>
        <w:spacing w:before="116" w:line="261" w:lineRule="auto"/>
        <w:ind w:left="340" w:right="640" w:hanging="120"/>
        <w:jc w:val="both"/>
        <w:rPr>
          <w:color w:val="000000"/>
          <w:sz w:val="24"/>
          <w:szCs w:val="24"/>
        </w:rPr>
      </w:pPr>
      <w:r>
        <w:rPr>
          <w:b/>
          <w:color w:val="000000"/>
          <w:sz w:val="24"/>
          <w:szCs w:val="24"/>
        </w:rPr>
        <w:t xml:space="preserve">Burglary - </w:t>
      </w:r>
      <w:r>
        <w:rPr>
          <w:color w:val="000000"/>
          <w:sz w:val="24"/>
          <w:szCs w:val="24"/>
        </w:rPr>
        <w:t>The unlawful entry of a structure to commit a felony or a theft. For reporting purposes this definition includes: unlawful entry with intent to commit a larceny or felony; breaking and entering with intent to commit a larceny; house breaking; safecracking; and all attempts to commit any of the aforementioned.</w:t>
      </w:r>
    </w:p>
    <w:p w:rsidR="00E82E05" w:rsidRDefault="00E82E05" w:rsidP="00E82E05">
      <w:pPr>
        <w:pBdr>
          <w:top w:val="nil"/>
          <w:left w:val="nil"/>
          <w:bottom w:val="nil"/>
          <w:right w:val="nil"/>
          <w:between w:val="nil"/>
        </w:pBdr>
        <w:spacing w:before="118" w:line="261" w:lineRule="auto"/>
        <w:ind w:left="340" w:right="817" w:hanging="120"/>
        <w:jc w:val="both"/>
        <w:rPr>
          <w:sz w:val="24"/>
          <w:szCs w:val="24"/>
        </w:rPr>
      </w:pPr>
      <w:r>
        <w:rPr>
          <w:b/>
          <w:color w:val="000000"/>
          <w:sz w:val="24"/>
          <w:szCs w:val="24"/>
        </w:rPr>
        <w:t xml:space="preserve">Motor Vehicle Theft- </w:t>
      </w:r>
      <w:r>
        <w:rPr>
          <w:color w:val="000000"/>
          <w:sz w:val="24"/>
          <w:szCs w:val="24"/>
        </w:rPr>
        <w:t>The theft or attempted theft of a motor vehicle.  Crime</w:t>
      </w:r>
      <w:r>
        <w:rPr>
          <w:sz w:val="24"/>
          <w:szCs w:val="24"/>
        </w:rPr>
        <w:t xml:space="preserve">s classified as </w:t>
      </w:r>
      <w:r>
        <w:rPr>
          <w:color w:val="000000"/>
          <w:sz w:val="24"/>
          <w:szCs w:val="24"/>
        </w:rPr>
        <w:t>motor vehicle theft include cases where automobiles are taken by persons not having lawful access and later abandoning the vehicle</w:t>
      </w:r>
      <w:r>
        <w:rPr>
          <w:sz w:val="24"/>
          <w:szCs w:val="24"/>
        </w:rPr>
        <w:t xml:space="preserve">. </w:t>
      </w:r>
    </w:p>
    <w:p w:rsidR="00E82E05" w:rsidRDefault="00E82E05" w:rsidP="00E82E05">
      <w:pPr>
        <w:pBdr>
          <w:top w:val="nil"/>
          <w:left w:val="nil"/>
          <w:bottom w:val="nil"/>
          <w:right w:val="nil"/>
          <w:between w:val="nil"/>
        </w:pBdr>
        <w:spacing w:before="118" w:line="261" w:lineRule="auto"/>
        <w:ind w:left="340" w:right="817" w:hanging="120"/>
        <w:jc w:val="both"/>
        <w:rPr>
          <w:color w:val="000000"/>
          <w:sz w:val="24"/>
          <w:szCs w:val="24"/>
        </w:rPr>
      </w:pPr>
      <w:r>
        <w:rPr>
          <w:b/>
          <w:sz w:val="24"/>
          <w:szCs w:val="24"/>
        </w:rPr>
        <w:t>Arson -</w:t>
      </w:r>
      <w:r>
        <w:rPr>
          <w:color w:val="000000"/>
          <w:sz w:val="24"/>
          <w:szCs w:val="24"/>
        </w:rPr>
        <w:t xml:space="preserve"> Any willful or malicious burning or attempt to burn, with or without intent to defraud, a dwelling house, public building, motor vehicle or aircraft or personal property of another.</w:t>
      </w:r>
    </w:p>
    <w:p w:rsidR="00E82E05" w:rsidRDefault="00E82E05" w:rsidP="00E82E05">
      <w:pPr>
        <w:pBdr>
          <w:top w:val="nil"/>
          <w:left w:val="nil"/>
          <w:bottom w:val="nil"/>
          <w:right w:val="nil"/>
          <w:between w:val="nil"/>
        </w:pBdr>
        <w:spacing w:before="118" w:line="261" w:lineRule="auto"/>
        <w:ind w:left="340" w:right="817" w:hanging="120"/>
        <w:jc w:val="both"/>
        <w:rPr>
          <w:color w:val="000000"/>
          <w:sz w:val="24"/>
          <w:szCs w:val="24"/>
        </w:rPr>
      </w:pPr>
      <w:r>
        <w:rPr>
          <w:b/>
          <w:sz w:val="24"/>
          <w:szCs w:val="24"/>
        </w:rPr>
        <w:t>A</w:t>
      </w:r>
      <w:r>
        <w:rPr>
          <w:b/>
          <w:color w:val="000000"/>
          <w:sz w:val="24"/>
          <w:szCs w:val="24"/>
        </w:rPr>
        <w:t xml:space="preserve">rrest </w:t>
      </w:r>
      <w:r>
        <w:rPr>
          <w:color w:val="000000"/>
          <w:sz w:val="24"/>
          <w:szCs w:val="24"/>
        </w:rPr>
        <w:t>- A person processed by arrest, citation or summons.</w:t>
      </w:r>
    </w:p>
    <w:p w:rsidR="00E82E05" w:rsidRDefault="00E82E05" w:rsidP="00E82E05">
      <w:pPr>
        <w:pBdr>
          <w:top w:val="nil"/>
          <w:left w:val="nil"/>
          <w:bottom w:val="nil"/>
          <w:right w:val="nil"/>
          <w:between w:val="nil"/>
        </w:pBdr>
        <w:spacing w:before="118" w:line="261" w:lineRule="auto"/>
        <w:ind w:left="340" w:right="817" w:hanging="120"/>
        <w:jc w:val="both"/>
        <w:rPr>
          <w:color w:val="000000"/>
          <w:sz w:val="24"/>
          <w:szCs w:val="24"/>
        </w:rPr>
      </w:pPr>
      <w:r>
        <w:rPr>
          <w:b/>
          <w:sz w:val="24"/>
          <w:szCs w:val="24"/>
        </w:rPr>
        <w:lastRenderedPageBreak/>
        <w:t>R</w:t>
      </w:r>
      <w:r>
        <w:rPr>
          <w:b/>
          <w:color w:val="000000"/>
          <w:sz w:val="24"/>
          <w:szCs w:val="24"/>
        </w:rPr>
        <w:t>eferral for Disciplinary Action</w:t>
      </w:r>
      <w:r>
        <w:rPr>
          <w:color w:val="000000"/>
          <w:sz w:val="24"/>
          <w:szCs w:val="24"/>
        </w:rPr>
        <w:t>- The referral of any person to any official who initiates a disciplinary action of which a record is kept and which may result in the imposition of a sanction.</w:t>
      </w:r>
    </w:p>
    <w:p w:rsidR="00E82E05" w:rsidRDefault="00E82E05" w:rsidP="00E82E05">
      <w:pPr>
        <w:pBdr>
          <w:top w:val="nil"/>
          <w:left w:val="nil"/>
          <w:bottom w:val="nil"/>
          <w:right w:val="nil"/>
          <w:between w:val="nil"/>
        </w:pBdr>
        <w:spacing w:before="118" w:line="261" w:lineRule="auto"/>
        <w:ind w:left="340" w:right="473" w:hanging="120"/>
        <w:jc w:val="both"/>
        <w:rPr>
          <w:color w:val="000000"/>
          <w:sz w:val="24"/>
          <w:szCs w:val="24"/>
        </w:rPr>
      </w:pPr>
      <w:r>
        <w:rPr>
          <w:b/>
          <w:color w:val="000000"/>
          <w:sz w:val="24"/>
          <w:szCs w:val="24"/>
        </w:rPr>
        <w:t>Liquor Law Violations</w:t>
      </w:r>
      <w:r>
        <w:rPr>
          <w:color w:val="000000"/>
          <w:sz w:val="24"/>
          <w:szCs w:val="24"/>
        </w:rPr>
        <w:t>- The violation of any laws or ordinances prohibiting: the manufacture, sale, transporting, furnishing, possessing of intoxicating liquor; maintaining unlawful drinking places; bootlegging; operating a still; furnishing liquor to a minor or intemperate person; using a vehicle for illegal transportation of liquor; drinking on a train or public conveyance; and all attempts to commit any of the aforementioned. (Drunkenness and driving under the influence are not included in the definition).</w:t>
      </w:r>
    </w:p>
    <w:p w:rsidR="00E82E05" w:rsidRDefault="00E82E05" w:rsidP="00E82E05">
      <w:pPr>
        <w:pBdr>
          <w:top w:val="nil"/>
          <w:left w:val="nil"/>
          <w:bottom w:val="nil"/>
          <w:right w:val="nil"/>
          <w:between w:val="nil"/>
        </w:pBdr>
        <w:spacing w:before="101" w:line="261" w:lineRule="auto"/>
        <w:ind w:left="340" w:right="910" w:hanging="120"/>
        <w:jc w:val="both"/>
        <w:rPr>
          <w:color w:val="000000"/>
          <w:sz w:val="24"/>
          <w:szCs w:val="24"/>
        </w:rPr>
      </w:pPr>
      <w:r>
        <w:rPr>
          <w:b/>
          <w:color w:val="000000"/>
          <w:sz w:val="24"/>
          <w:szCs w:val="24"/>
        </w:rPr>
        <w:t xml:space="preserve">Drug Abuse Violations </w:t>
      </w:r>
      <w:r>
        <w:rPr>
          <w:color w:val="000000"/>
          <w:sz w:val="24"/>
          <w:szCs w:val="24"/>
        </w:rPr>
        <w:t>- Violations of state and local laws relating to the unlawful possession, sale, use, growing, manufacturing, and making of narcotic drugs. The relevant substances include: opium or cocaine and their derivatives (morphine, heroin, codeine); marijuana; synthetic narcotics (Demerol, methadone);and dangerous non-narcotic drugs (barbiturates, Benzedrine).</w:t>
      </w:r>
    </w:p>
    <w:p w:rsidR="00E82E05" w:rsidRDefault="00E82E05" w:rsidP="00E82E05">
      <w:pPr>
        <w:pBdr>
          <w:top w:val="nil"/>
          <w:left w:val="nil"/>
          <w:bottom w:val="nil"/>
          <w:right w:val="nil"/>
          <w:between w:val="nil"/>
        </w:pBdr>
        <w:spacing w:before="117" w:line="261" w:lineRule="auto"/>
        <w:ind w:left="340" w:right="861" w:hanging="120"/>
        <w:jc w:val="both"/>
        <w:rPr>
          <w:color w:val="000000"/>
          <w:sz w:val="24"/>
          <w:szCs w:val="24"/>
        </w:rPr>
      </w:pPr>
      <w:r>
        <w:rPr>
          <w:b/>
          <w:color w:val="000000"/>
          <w:sz w:val="24"/>
          <w:szCs w:val="24"/>
        </w:rPr>
        <w:t>Weapons Law Violations</w:t>
      </w:r>
      <w:r>
        <w:rPr>
          <w:color w:val="000000"/>
          <w:sz w:val="24"/>
          <w:szCs w:val="24"/>
        </w:rPr>
        <w:t>- The violation of laws or ordinances dealing with weapons offenses, regulatory in nature, such as manufacture, sale or possession of deadly weapons; carrying deadly weapons, concealed or openly; furnishing deadly weapons to minors; aliens possessing deadly weapons; and all attempts to commit any of the aforementioned.</w:t>
      </w:r>
    </w:p>
    <w:p w:rsidR="00E82E05" w:rsidRDefault="00E82E05" w:rsidP="00E82E05">
      <w:pPr>
        <w:pBdr>
          <w:top w:val="nil"/>
          <w:left w:val="nil"/>
          <w:bottom w:val="nil"/>
          <w:right w:val="nil"/>
          <w:between w:val="nil"/>
        </w:pBdr>
        <w:spacing w:before="117" w:line="261" w:lineRule="auto"/>
        <w:ind w:left="340" w:right="1062" w:hanging="120"/>
        <w:jc w:val="both"/>
        <w:rPr>
          <w:color w:val="000000"/>
          <w:sz w:val="24"/>
          <w:szCs w:val="24"/>
        </w:rPr>
      </w:pPr>
      <w:r>
        <w:rPr>
          <w:b/>
          <w:color w:val="000000"/>
          <w:sz w:val="24"/>
          <w:szCs w:val="24"/>
        </w:rPr>
        <w:t>Hate Crimes</w:t>
      </w:r>
      <w:r>
        <w:rPr>
          <w:color w:val="000000"/>
          <w:sz w:val="24"/>
          <w:szCs w:val="24"/>
        </w:rPr>
        <w:t>– A Hate Crime is a criminal offense committed against a person or property which is motivated, in whole or in part, by the offender’s bias against a race, religion, disability, sexual orientation, ethnicity/national origin or gender identity.</w:t>
      </w:r>
    </w:p>
    <w:p w:rsidR="00E82E05" w:rsidRDefault="00E82E05" w:rsidP="00E82E05">
      <w:pPr>
        <w:numPr>
          <w:ilvl w:val="0"/>
          <w:numId w:val="1"/>
        </w:numPr>
        <w:pBdr>
          <w:top w:val="nil"/>
          <w:left w:val="nil"/>
          <w:bottom w:val="nil"/>
          <w:right w:val="nil"/>
          <w:between w:val="nil"/>
        </w:pBdr>
        <w:tabs>
          <w:tab w:val="left" w:pos="1059"/>
          <w:tab w:val="left" w:pos="1060"/>
        </w:tabs>
        <w:spacing w:before="116" w:line="261" w:lineRule="auto"/>
        <w:ind w:right="886"/>
        <w:jc w:val="both"/>
        <w:rPr>
          <w:color w:val="000000"/>
          <w:sz w:val="24"/>
          <w:szCs w:val="24"/>
        </w:rPr>
      </w:pPr>
      <w:r>
        <w:rPr>
          <w:b/>
          <w:color w:val="000000"/>
          <w:sz w:val="24"/>
          <w:szCs w:val="24"/>
        </w:rPr>
        <w:t xml:space="preserve">Race </w:t>
      </w:r>
      <w:r>
        <w:rPr>
          <w:color w:val="000000"/>
          <w:sz w:val="24"/>
          <w:szCs w:val="24"/>
        </w:rPr>
        <w:t>– A preformed negative attitude toward a group of persons who possess common physical characteristics, e.g., color of skin, eyes, and/or hair; facial features, etc., genetically transmitted by descent and heredity which distinguish them as a distinct division of humankind, e.g., Asians, blacks or African Americans, whites.</w:t>
      </w:r>
    </w:p>
    <w:p w:rsidR="00E82E05" w:rsidRDefault="00E82E05" w:rsidP="00E82E05">
      <w:pPr>
        <w:numPr>
          <w:ilvl w:val="0"/>
          <w:numId w:val="1"/>
        </w:numPr>
        <w:pBdr>
          <w:top w:val="nil"/>
          <w:left w:val="nil"/>
          <w:bottom w:val="nil"/>
          <w:right w:val="nil"/>
          <w:between w:val="nil"/>
        </w:pBdr>
        <w:tabs>
          <w:tab w:val="left" w:pos="1059"/>
          <w:tab w:val="left" w:pos="1060"/>
        </w:tabs>
        <w:spacing w:line="261" w:lineRule="auto"/>
        <w:ind w:right="629"/>
        <w:jc w:val="both"/>
        <w:rPr>
          <w:color w:val="000000"/>
          <w:sz w:val="24"/>
          <w:szCs w:val="24"/>
        </w:rPr>
      </w:pPr>
      <w:r>
        <w:rPr>
          <w:b/>
          <w:color w:val="000000"/>
          <w:sz w:val="24"/>
          <w:szCs w:val="24"/>
        </w:rPr>
        <w:t xml:space="preserve">Religion </w:t>
      </w:r>
      <w:r>
        <w:rPr>
          <w:color w:val="000000"/>
          <w:sz w:val="24"/>
          <w:szCs w:val="24"/>
        </w:rPr>
        <w:t>– A preformed negative opinion or attitude toward a group of persons who share the same religious beliefs regarding the origin and purpose of the universe and the existence or nonexistence of a supreme being, e.g., Catholics, Jews, Protestants, atheists.</w:t>
      </w:r>
    </w:p>
    <w:p w:rsidR="00E82E05" w:rsidRDefault="00E82E05" w:rsidP="00E82E05">
      <w:pPr>
        <w:numPr>
          <w:ilvl w:val="0"/>
          <w:numId w:val="1"/>
        </w:numPr>
        <w:pBdr>
          <w:top w:val="nil"/>
          <w:left w:val="nil"/>
          <w:bottom w:val="nil"/>
          <w:right w:val="nil"/>
          <w:between w:val="nil"/>
        </w:pBdr>
        <w:tabs>
          <w:tab w:val="left" w:pos="1059"/>
          <w:tab w:val="left" w:pos="1060"/>
        </w:tabs>
        <w:spacing w:line="261" w:lineRule="auto"/>
        <w:ind w:right="1080"/>
        <w:jc w:val="both"/>
        <w:rPr>
          <w:color w:val="000000"/>
          <w:sz w:val="24"/>
          <w:szCs w:val="24"/>
        </w:rPr>
      </w:pPr>
      <w:r>
        <w:rPr>
          <w:b/>
          <w:color w:val="000000"/>
          <w:sz w:val="24"/>
          <w:szCs w:val="24"/>
        </w:rPr>
        <w:t xml:space="preserve">Gender </w:t>
      </w:r>
      <w:r>
        <w:rPr>
          <w:color w:val="000000"/>
          <w:sz w:val="24"/>
          <w:szCs w:val="24"/>
        </w:rPr>
        <w:t>– A preformed negative opinion or attitude towards a person or group of persons based on their actual or perceived gender, e.g., male or female.</w:t>
      </w:r>
    </w:p>
    <w:p w:rsidR="00E82E05" w:rsidRDefault="00E82E05" w:rsidP="00E82E05">
      <w:pPr>
        <w:numPr>
          <w:ilvl w:val="0"/>
          <w:numId w:val="1"/>
        </w:numPr>
        <w:pBdr>
          <w:top w:val="nil"/>
          <w:left w:val="nil"/>
          <w:bottom w:val="nil"/>
          <w:right w:val="nil"/>
          <w:between w:val="nil"/>
        </w:pBdr>
        <w:tabs>
          <w:tab w:val="left" w:pos="1059"/>
          <w:tab w:val="left" w:pos="1060"/>
        </w:tabs>
        <w:spacing w:line="261" w:lineRule="auto"/>
        <w:ind w:right="506"/>
        <w:jc w:val="both"/>
        <w:rPr>
          <w:color w:val="000000"/>
          <w:sz w:val="24"/>
          <w:szCs w:val="24"/>
        </w:rPr>
      </w:pPr>
      <w:r>
        <w:rPr>
          <w:b/>
          <w:color w:val="000000"/>
          <w:sz w:val="24"/>
          <w:szCs w:val="24"/>
        </w:rPr>
        <w:t xml:space="preserve">Gender Identity </w:t>
      </w:r>
      <w:r>
        <w:rPr>
          <w:color w:val="000000"/>
          <w:sz w:val="24"/>
          <w:szCs w:val="24"/>
        </w:rPr>
        <w:t>– A preformed negative opinion or attitude towards a person or group of persons based on their actual or perceived gender identity, e.g., bias against transgender or gender non-conforming individuals.</w:t>
      </w:r>
    </w:p>
    <w:p w:rsidR="00E82E05" w:rsidRDefault="00E82E05" w:rsidP="00E82E05">
      <w:pPr>
        <w:numPr>
          <w:ilvl w:val="0"/>
          <w:numId w:val="1"/>
        </w:numPr>
        <w:pBdr>
          <w:top w:val="nil"/>
          <w:left w:val="nil"/>
          <w:bottom w:val="nil"/>
          <w:right w:val="nil"/>
          <w:between w:val="nil"/>
        </w:pBdr>
        <w:tabs>
          <w:tab w:val="left" w:pos="1059"/>
          <w:tab w:val="left" w:pos="1060"/>
        </w:tabs>
        <w:spacing w:line="261" w:lineRule="auto"/>
        <w:ind w:right="647"/>
        <w:jc w:val="both"/>
        <w:rPr>
          <w:color w:val="000000"/>
          <w:sz w:val="24"/>
          <w:szCs w:val="24"/>
        </w:rPr>
      </w:pPr>
      <w:r>
        <w:rPr>
          <w:b/>
          <w:color w:val="000000"/>
          <w:sz w:val="24"/>
          <w:szCs w:val="24"/>
        </w:rPr>
        <w:t xml:space="preserve">Ethnicity </w:t>
      </w:r>
      <w:r>
        <w:rPr>
          <w:color w:val="000000"/>
          <w:sz w:val="24"/>
          <w:szCs w:val="24"/>
        </w:rPr>
        <w:t>– A preformed negative opinion or attitude toward a group of people whose members identify with each other, through a common heritage, often consisting of a common language, common culture(often including a shared religion) and/or an ideology that stresses common ancestry.</w:t>
      </w:r>
    </w:p>
    <w:p w:rsidR="00E82E05" w:rsidRDefault="00E82E05" w:rsidP="00E82E05">
      <w:pPr>
        <w:numPr>
          <w:ilvl w:val="0"/>
          <w:numId w:val="1"/>
        </w:numPr>
        <w:pBdr>
          <w:top w:val="nil"/>
          <w:left w:val="nil"/>
          <w:bottom w:val="nil"/>
          <w:right w:val="nil"/>
          <w:between w:val="nil"/>
        </w:pBdr>
        <w:tabs>
          <w:tab w:val="left" w:pos="1059"/>
          <w:tab w:val="left" w:pos="1060"/>
        </w:tabs>
        <w:spacing w:line="261" w:lineRule="auto"/>
        <w:ind w:right="880"/>
        <w:jc w:val="both"/>
        <w:rPr>
          <w:color w:val="000000"/>
          <w:sz w:val="24"/>
          <w:szCs w:val="24"/>
        </w:rPr>
      </w:pPr>
      <w:r>
        <w:rPr>
          <w:b/>
          <w:color w:val="000000"/>
          <w:sz w:val="24"/>
          <w:szCs w:val="24"/>
        </w:rPr>
        <w:t xml:space="preserve">National Origin </w:t>
      </w:r>
      <w:r>
        <w:rPr>
          <w:color w:val="000000"/>
          <w:sz w:val="24"/>
          <w:szCs w:val="24"/>
        </w:rPr>
        <w:t>– A preformed negative opinion or attitude toward a group of people based on their actual or perceived country of birth.</w:t>
      </w:r>
    </w:p>
    <w:p w:rsidR="00E82E05" w:rsidRDefault="00E82E05" w:rsidP="00E82E05">
      <w:pPr>
        <w:numPr>
          <w:ilvl w:val="0"/>
          <w:numId w:val="1"/>
        </w:numPr>
        <w:pBdr>
          <w:top w:val="nil"/>
          <w:left w:val="nil"/>
          <w:bottom w:val="nil"/>
          <w:right w:val="nil"/>
          <w:between w:val="nil"/>
        </w:pBdr>
        <w:tabs>
          <w:tab w:val="left" w:pos="1059"/>
          <w:tab w:val="left" w:pos="1060"/>
        </w:tabs>
        <w:spacing w:line="261" w:lineRule="auto"/>
        <w:ind w:right="1200"/>
        <w:jc w:val="both"/>
        <w:rPr>
          <w:color w:val="000000"/>
          <w:sz w:val="24"/>
          <w:szCs w:val="24"/>
        </w:rPr>
        <w:sectPr w:rsidR="00E82E05">
          <w:pgSz w:w="12240" w:h="15840"/>
          <w:pgMar w:top="960" w:right="240" w:bottom="280" w:left="380" w:header="720" w:footer="720" w:gutter="0"/>
          <w:cols w:space="720"/>
        </w:sectPr>
      </w:pPr>
      <w:r>
        <w:rPr>
          <w:b/>
          <w:color w:val="000000"/>
          <w:sz w:val="24"/>
          <w:szCs w:val="24"/>
        </w:rPr>
        <w:t xml:space="preserve">Disability </w:t>
      </w:r>
      <w:r>
        <w:rPr>
          <w:color w:val="000000"/>
          <w:sz w:val="24"/>
          <w:szCs w:val="24"/>
        </w:rPr>
        <w:t>– A preformed negative opinion or attitude toward a group of persons based on their physical or mental impairments, whether such disability is temporary or permanent, congenital or acquired by heredity, accident, injury, advanced age or illness.</w:t>
      </w:r>
    </w:p>
    <w:p w:rsidR="00E82E05" w:rsidRDefault="00E82E05" w:rsidP="00E82E05">
      <w:pPr>
        <w:pBdr>
          <w:top w:val="nil"/>
          <w:left w:val="nil"/>
          <w:bottom w:val="nil"/>
          <w:right w:val="nil"/>
          <w:between w:val="nil"/>
        </w:pBdr>
        <w:spacing w:before="66" w:line="261" w:lineRule="auto"/>
        <w:ind w:left="340" w:right="542" w:hanging="120"/>
        <w:jc w:val="both"/>
        <w:rPr>
          <w:color w:val="000000"/>
          <w:sz w:val="24"/>
          <w:szCs w:val="24"/>
        </w:rPr>
      </w:pPr>
      <w:r>
        <w:rPr>
          <w:color w:val="000000"/>
          <w:sz w:val="24"/>
          <w:szCs w:val="24"/>
        </w:rPr>
        <w:lastRenderedPageBreak/>
        <w:t>Hate Crimes include the primary crimes, noted in the previous section (except negligent manslaughter), in addition to the offenses of Larceny-Theft, Simple Assault, Intimidation, and Destruction/Damage/Vandalism of Property are included if they are Hate Crimes.</w:t>
      </w:r>
    </w:p>
    <w:p w:rsidR="00E82E05" w:rsidRDefault="00E82E05" w:rsidP="00E82E05">
      <w:pPr>
        <w:pBdr>
          <w:top w:val="nil"/>
          <w:left w:val="nil"/>
          <w:bottom w:val="nil"/>
          <w:right w:val="nil"/>
          <w:between w:val="nil"/>
        </w:pBdr>
        <w:spacing w:before="117" w:line="261" w:lineRule="auto"/>
        <w:ind w:left="340" w:right="848" w:hanging="120"/>
        <w:jc w:val="both"/>
        <w:rPr>
          <w:color w:val="000000"/>
          <w:sz w:val="24"/>
          <w:szCs w:val="24"/>
        </w:rPr>
      </w:pPr>
      <w:r>
        <w:rPr>
          <w:b/>
          <w:color w:val="000000"/>
          <w:sz w:val="24"/>
          <w:szCs w:val="24"/>
        </w:rPr>
        <w:t>Larceny-Theft</w:t>
      </w:r>
      <w:r>
        <w:rPr>
          <w:color w:val="000000"/>
          <w:sz w:val="24"/>
          <w:szCs w:val="24"/>
        </w:rPr>
        <w:t>- The unlawful taking, carrying, leading or riding away of property from the possession or constructive possession of another. Constructive possession is the condition in which a person does not have physical custody or possession, but is in a position to exercise dominion or control over a thing.</w:t>
      </w:r>
    </w:p>
    <w:p w:rsidR="00E82E05" w:rsidRDefault="00E82E05" w:rsidP="00E82E05">
      <w:pPr>
        <w:pBdr>
          <w:top w:val="nil"/>
          <w:left w:val="nil"/>
          <w:bottom w:val="nil"/>
          <w:right w:val="nil"/>
          <w:between w:val="nil"/>
        </w:pBdr>
        <w:spacing w:before="118" w:line="261" w:lineRule="auto"/>
        <w:ind w:left="340" w:right="842" w:hanging="120"/>
        <w:jc w:val="both"/>
        <w:rPr>
          <w:color w:val="000000"/>
          <w:sz w:val="24"/>
          <w:szCs w:val="24"/>
        </w:rPr>
      </w:pPr>
      <w:r>
        <w:rPr>
          <w:b/>
          <w:color w:val="000000"/>
          <w:sz w:val="24"/>
          <w:szCs w:val="24"/>
        </w:rPr>
        <w:t>Simple Assault</w:t>
      </w:r>
      <w:r>
        <w:rPr>
          <w:color w:val="000000"/>
          <w:sz w:val="24"/>
          <w:szCs w:val="24"/>
        </w:rPr>
        <w:t>- An unlawful physical attack by one person upon another where the offender neither displays a weapon nor the victim suffers obvious severe or aggravated bodily injury, such as apparent broken bones, loss of teeth, possible internal injury, severe laceration or loss of consciousness.</w:t>
      </w:r>
    </w:p>
    <w:p w:rsidR="00E82E05" w:rsidRDefault="00E82E05" w:rsidP="00E82E05">
      <w:pPr>
        <w:pBdr>
          <w:top w:val="nil"/>
          <w:left w:val="nil"/>
          <w:bottom w:val="nil"/>
          <w:right w:val="nil"/>
          <w:between w:val="nil"/>
        </w:pBdr>
        <w:spacing w:before="57" w:line="261" w:lineRule="auto"/>
        <w:ind w:left="340" w:right="1022" w:hanging="120"/>
        <w:jc w:val="both"/>
        <w:rPr>
          <w:color w:val="000000"/>
          <w:sz w:val="24"/>
          <w:szCs w:val="24"/>
        </w:rPr>
      </w:pPr>
      <w:r>
        <w:rPr>
          <w:b/>
          <w:color w:val="000000"/>
          <w:sz w:val="24"/>
          <w:szCs w:val="24"/>
        </w:rPr>
        <w:t>Intimidation</w:t>
      </w:r>
      <w:r>
        <w:rPr>
          <w:color w:val="000000"/>
          <w:sz w:val="24"/>
          <w:szCs w:val="24"/>
        </w:rPr>
        <w:t>- Unlawfully placing another person in reasonable fear of bodily harm through the use of threatening words and/or other conduct, but without displaying a weapon or subjecting the victim to actual physical attack.</w:t>
      </w:r>
    </w:p>
    <w:p w:rsidR="00E82E05" w:rsidRDefault="00E82E05" w:rsidP="00E82E05">
      <w:pPr>
        <w:pBdr>
          <w:top w:val="nil"/>
          <w:left w:val="nil"/>
          <w:bottom w:val="nil"/>
          <w:right w:val="nil"/>
          <w:between w:val="nil"/>
        </w:pBdr>
        <w:spacing w:before="10"/>
        <w:jc w:val="both"/>
        <w:rPr>
          <w:color w:val="000000"/>
          <w:sz w:val="25"/>
          <w:szCs w:val="25"/>
        </w:rPr>
      </w:pPr>
    </w:p>
    <w:p w:rsidR="00E82E05" w:rsidRDefault="00E82E05" w:rsidP="00E82E05">
      <w:pPr>
        <w:pBdr>
          <w:top w:val="nil"/>
          <w:left w:val="nil"/>
          <w:bottom w:val="nil"/>
          <w:right w:val="nil"/>
          <w:between w:val="nil"/>
        </w:pBdr>
        <w:spacing w:line="261" w:lineRule="auto"/>
        <w:ind w:left="340" w:right="776" w:hanging="120"/>
        <w:jc w:val="both"/>
        <w:rPr>
          <w:color w:val="000000"/>
          <w:sz w:val="24"/>
          <w:szCs w:val="24"/>
        </w:rPr>
      </w:pPr>
      <w:r>
        <w:rPr>
          <w:b/>
          <w:color w:val="000000"/>
          <w:sz w:val="24"/>
          <w:szCs w:val="24"/>
        </w:rPr>
        <w:t>Destruction/Damage/Vandalism of Property</w:t>
      </w:r>
      <w:r>
        <w:rPr>
          <w:color w:val="000000"/>
          <w:sz w:val="24"/>
          <w:szCs w:val="24"/>
        </w:rPr>
        <w:t>-Willfully or maliciously destroying, damaging, defacing, or otherwise injuring real or personal property without the consent of the owner or the person having custody or control of it.</w:t>
      </w:r>
    </w:p>
    <w:p w:rsidR="00E82E05" w:rsidRDefault="00E82E05" w:rsidP="00E82E05">
      <w:pPr>
        <w:pBdr>
          <w:top w:val="nil"/>
          <w:left w:val="nil"/>
          <w:bottom w:val="nil"/>
          <w:right w:val="nil"/>
          <w:between w:val="nil"/>
        </w:pBdr>
        <w:spacing w:before="118" w:line="261" w:lineRule="auto"/>
        <w:ind w:left="340" w:right="856" w:hanging="120"/>
        <w:jc w:val="both"/>
        <w:rPr>
          <w:color w:val="000000"/>
          <w:sz w:val="24"/>
          <w:szCs w:val="24"/>
        </w:rPr>
      </w:pPr>
      <w:r>
        <w:rPr>
          <w:b/>
          <w:color w:val="000000"/>
          <w:sz w:val="24"/>
          <w:szCs w:val="24"/>
        </w:rPr>
        <w:t xml:space="preserve">Domestic Violence </w:t>
      </w:r>
      <w:r>
        <w:rPr>
          <w:color w:val="000000"/>
          <w:sz w:val="24"/>
          <w:szCs w:val="24"/>
        </w:rPr>
        <w:t>- A felony or misdemeanor crime of violence committed by a current or former spouse or intimate partner of the victim, a person with whom the victim shares a child in common; a person who is cohabitating with or has cohabitated with the victim as a spouse or intimate partner; a person similarly situated to a spouse of the victim under the domestic or family violence laws of the jurisdiction receiving grant monies[under VAWA],or any other person against an adult or youth victim who is protected from that person’s acts under the domestic or family violence laws of the jurisdiction.</w:t>
      </w:r>
    </w:p>
    <w:p w:rsidR="00E82E05" w:rsidRDefault="00E82E05" w:rsidP="00E82E05">
      <w:pPr>
        <w:pBdr>
          <w:top w:val="nil"/>
          <w:left w:val="nil"/>
          <w:bottom w:val="nil"/>
          <w:right w:val="nil"/>
          <w:between w:val="nil"/>
        </w:pBdr>
        <w:spacing w:before="115" w:line="261" w:lineRule="auto"/>
        <w:ind w:left="340" w:right="743" w:hanging="120"/>
        <w:jc w:val="both"/>
        <w:rPr>
          <w:color w:val="000000"/>
          <w:sz w:val="24"/>
          <w:szCs w:val="24"/>
        </w:rPr>
      </w:pPr>
      <w:r>
        <w:rPr>
          <w:b/>
          <w:color w:val="000000"/>
          <w:sz w:val="24"/>
          <w:szCs w:val="24"/>
        </w:rPr>
        <w:t>Dating Violence</w:t>
      </w:r>
      <w:r>
        <w:rPr>
          <w:color w:val="000000"/>
          <w:sz w:val="24"/>
          <w:szCs w:val="24"/>
        </w:rPr>
        <w:t>- Violence committed by a person who is or has been in a social relationship of a romantic or intimate nature with the victim; and where the existence of such a relationship shall be determined based on a consideration of the following factors: the length of the relationship; the type of relationship; and the frequency of interaction between the persons involved in the relationship. In the state of Ohio, the local law enforcement would deem this as a simple assault.</w:t>
      </w:r>
    </w:p>
    <w:p w:rsidR="00E82E05" w:rsidRDefault="00E82E05" w:rsidP="00E82E05">
      <w:pPr>
        <w:pBdr>
          <w:top w:val="nil"/>
          <w:left w:val="nil"/>
          <w:bottom w:val="nil"/>
          <w:right w:val="nil"/>
          <w:between w:val="nil"/>
        </w:pBdr>
        <w:spacing w:before="116" w:line="261" w:lineRule="auto"/>
        <w:ind w:left="340" w:right="823" w:hanging="120"/>
        <w:jc w:val="both"/>
        <w:rPr>
          <w:color w:val="000000"/>
          <w:sz w:val="24"/>
          <w:szCs w:val="24"/>
        </w:rPr>
      </w:pPr>
      <w:r>
        <w:rPr>
          <w:b/>
          <w:color w:val="000000"/>
          <w:sz w:val="24"/>
          <w:szCs w:val="24"/>
        </w:rPr>
        <w:t xml:space="preserve">Stalking </w:t>
      </w:r>
      <w:r>
        <w:rPr>
          <w:color w:val="000000"/>
          <w:sz w:val="24"/>
          <w:szCs w:val="24"/>
        </w:rPr>
        <w:t>– Engaging in a course of conduct directed at a specific person that would cause a reasonable person to fear for his or her safety or the safety of others; or suffer substantial emotional distress.</w:t>
      </w:r>
    </w:p>
    <w:p w:rsidR="00E82E05" w:rsidRDefault="00E82E05" w:rsidP="00E82E05">
      <w:pPr>
        <w:pBdr>
          <w:top w:val="nil"/>
          <w:left w:val="nil"/>
          <w:bottom w:val="nil"/>
          <w:right w:val="nil"/>
          <w:between w:val="nil"/>
        </w:pBdr>
        <w:rPr>
          <w:color w:val="000000"/>
          <w:sz w:val="26"/>
          <w:szCs w:val="26"/>
        </w:rPr>
      </w:pPr>
    </w:p>
    <w:p w:rsidR="006C23AD" w:rsidRDefault="006C23AD">
      <w:bookmarkStart w:id="1" w:name="_GoBack"/>
      <w:bookmarkEnd w:id="1"/>
    </w:p>
    <w:sectPr w:rsidR="006C23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8775C0"/>
    <w:multiLevelType w:val="multilevel"/>
    <w:tmpl w:val="2A4C16A8"/>
    <w:lvl w:ilvl="0">
      <w:start w:val="1"/>
      <w:numFmt w:val="bullet"/>
      <w:lvlText w:val="●"/>
      <w:lvlJc w:val="left"/>
      <w:pPr>
        <w:ind w:left="1060" w:hanging="360"/>
      </w:pPr>
      <w:rPr>
        <w:rFonts w:ascii="Arial" w:eastAsia="Arial" w:hAnsi="Arial" w:cs="Arial"/>
        <w:sz w:val="24"/>
        <w:szCs w:val="24"/>
      </w:rPr>
    </w:lvl>
    <w:lvl w:ilvl="1">
      <w:start w:val="1"/>
      <w:numFmt w:val="bullet"/>
      <w:lvlText w:val="•"/>
      <w:lvlJc w:val="left"/>
      <w:pPr>
        <w:ind w:left="2116" w:hanging="360"/>
      </w:pPr>
    </w:lvl>
    <w:lvl w:ilvl="2">
      <w:start w:val="1"/>
      <w:numFmt w:val="bullet"/>
      <w:lvlText w:val="•"/>
      <w:lvlJc w:val="left"/>
      <w:pPr>
        <w:ind w:left="3172" w:hanging="360"/>
      </w:pPr>
    </w:lvl>
    <w:lvl w:ilvl="3">
      <w:start w:val="1"/>
      <w:numFmt w:val="bullet"/>
      <w:lvlText w:val="•"/>
      <w:lvlJc w:val="left"/>
      <w:pPr>
        <w:ind w:left="4228" w:hanging="360"/>
      </w:pPr>
    </w:lvl>
    <w:lvl w:ilvl="4">
      <w:start w:val="1"/>
      <w:numFmt w:val="bullet"/>
      <w:lvlText w:val="•"/>
      <w:lvlJc w:val="left"/>
      <w:pPr>
        <w:ind w:left="5284" w:hanging="360"/>
      </w:pPr>
    </w:lvl>
    <w:lvl w:ilvl="5">
      <w:start w:val="1"/>
      <w:numFmt w:val="bullet"/>
      <w:lvlText w:val="•"/>
      <w:lvlJc w:val="left"/>
      <w:pPr>
        <w:ind w:left="6340" w:hanging="360"/>
      </w:pPr>
    </w:lvl>
    <w:lvl w:ilvl="6">
      <w:start w:val="1"/>
      <w:numFmt w:val="bullet"/>
      <w:lvlText w:val="•"/>
      <w:lvlJc w:val="left"/>
      <w:pPr>
        <w:ind w:left="7396" w:hanging="360"/>
      </w:pPr>
    </w:lvl>
    <w:lvl w:ilvl="7">
      <w:start w:val="1"/>
      <w:numFmt w:val="bullet"/>
      <w:lvlText w:val="•"/>
      <w:lvlJc w:val="left"/>
      <w:pPr>
        <w:ind w:left="8452" w:hanging="360"/>
      </w:pPr>
    </w:lvl>
    <w:lvl w:ilvl="8">
      <w:start w:val="1"/>
      <w:numFmt w:val="bullet"/>
      <w:lvlText w:val="•"/>
      <w:lvlJc w:val="left"/>
      <w:pPr>
        <w:ind w:left="9508"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1NLIwNzQxNTM2NDNR0lEKTi0uzszPAykwrAUAZcuZHCwAAAA="/>
  </w:docVars>
  <w:rsids>
    <w:rsidRoot w:val="00E82E05"/>
    <w:rsid w:val="006C23AD"/>
    <w:rsid w:val="00E82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B29F07-B70F-4BE8-BC33-1DD5E074C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2E05"/>
    <w:pPr>
      <w:widowControl w:val="0"/>
      <w:spacing w:after="0" w:line="240" w:lineRule="auto"/>
    </w:pPr>
    <w:rPr>
      <w:rFonts w:ascii="Times New Roman" w:eastAsia="Times New Roman" w:hAnsi="Times New Roman" w:cs="Times New Roman"/>
    </w:rPr>
  </w:style>
  <w:style w:type="paragraph" w:styleId="Heading2">
    <w:name w:val="heading 2"/>
    <w:basedOn w:val="Normal"/>
    <w:link w:val="Heading2Char"/>
    <w:uiPriority w:val="9"/>
    <w:unhideWhenUsed/>
    <w:qFormat/>
    <w:rsid w:val="00E82E05"/>
    <w:pPr>
      <w:ind w:left="114"/>
      <w:outlineLvl w:val="1"/>
    </w:pPr>
    <w:rPr>
      <w:b/>
      <w:bCs/>
      <w:sz w:val="26"/>
      <w:szCs w:val="26"/>
    </w:rPr>
  </w:style>
  <w:style w:type="paragraph" w:styleId="Heading3">
    <w:name w:val="heading 3"/>
    <w:basedOn w:val="Normal"/>
    <w:link w:val="Heading3Char"/>
    <w:uiPriority w:val="9"/>
    <w:unhideWhenUsed/>
    <w:qFormat/>
    <w:rsid w:val="00E82E05"/>
    <w:pPr>
      <w:ind w:left="22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82E05"/>
    <w:rPr>
      <w:rFonts w:ascii="Times New Roman" w:eastAsia="Times New Roman" w:hAnsi="Times New Roman" w:cs="Times New Roman"/>
      <w:b/>
      <w:bCs/>
      <w:sz w:val="26"/>
      <w:szCs w:val="26"/>
    </w:rPr>
  </w:style>
  <w:style w:type="character" w:customStyle="1" w:styleId="Heading3Char">
    <w:name w:val="Heading 3 Char"/>
    <w:basedOn w:val="DefaultParagraphFont"/>
    <w:link w:val="Heading3"/>
    <w:uiPriority w:val="9"/>
    <w:rsid w:val="00E82E05"/>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2070</Words>
  <Characters>11804</Characters>
  <Application>Microsoft Office Word</Application>
  <DocSecurity>0</DocSecurity>
  <Lines>98</Lines>
  <Paragraphs>27</Paragraphs>
  <ScaleCrop>false</ScaleCrop>
  <Company/>
  <LinksUpToDate>false</LinksUpToDate>
  <CharactersWithSpaces>13847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Clifton Barnes</dc:creator>
  <cp:keywords/>
  <dc:description/>
  <cp:lastModifiedBy>Clifton Barnes</cp:lastModifiedBy>
  <cp:revision>1</cp:revision>
  <dcterms:created xsi:type="dcterms:W3CDTF">2021-09-30T22:01:00Z</dcterms:created>
  <dcterms:modified xsi:type="dcterms:W3CDTF">2021-09-30T22:02:00Z</dcterms:modified>
</cp:coreProperties>
</file>