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C02E3" w14:textId="77777777" w:rsidR="00A7002D" w:rsidRDefault="00000000">
      <w:pPr>
        <w:pStyle w:val="Title"/>
        <w:rPr>
          <w:u w:val="none"/>
        </w:rPr>
      </w:pP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Phyllis</w:t>
      </w:r>
      <w:r>
        <w:rPr>
          <w:spacing w:val="-12"/>
        </w:rPr>
        <w:t xml:space="preserve"> </w:t>
      </w:r>
      <w:r>
        <w:rPr>
          <w:w w:val="85"/>
        </w:rPr>
        <w:t>Jones</w:t>
      </w:r>
      <w:r>
        <w:rPr>
          <w:spacing w:val="-14"/>
        </w:rPr>
        <w:t xml:space="preserve"> </w:t>
      </w:r>
      <w:r>
        <w:rPr>
          <w:w w:val="85"/>
        </w:rPr>
        <w:t>Memorial</w:t>
      </w:r>
      <w:r>
        <w:rPr>
          <w:spacing w:val="-14"/>
        </w:rPr>
        <w:t xml:space="preserve"> </w:t>
      </w:r>
      <w:r>
        <w:rPr>
          <w:spacing w:val="-2"/>
          <w:w w:val="85"/>
        </w:rPr>
        <w:t>Award</w:t>
      </w:r>
    </w:p>
    <w:p w14:paraId="49B76B46" w14:textId="77777777" w:rsidR="00A7002D" w:rsidRDefault="00A7002D">
      <w:pPr>
        <w:pStyle w:val="BodyText"/>
        <w:spacing w:before="11"/>
        <w:rPr>
          <w:rFonts w:ascii="Arial"/>
          <w:b/>
          <w:sz w:val="17"/>
        </w:rPr>
      </w:pPr>
    </w:p>
    <w:p w14:paraId="1C9B27BC" w14:textId="77777777" w:rsidR="00A7002D" w:rsidRDefault="00000000">
      <w:pPr>
        <w:pStyle w:val="BodyText"/>
        <w:spacing w:before="91"/>
        <w:ind w:left="119" w:right="173"/>
      </w:pPr>
      <w:r>
        <w:t>The</w:t>
      </w:r>
      <w:r>
        <w:rPr>
          <w:spacing w:val="-2"/>
        </w:rPr>
        <w:t xml:space="preserve"> </w:t>
      </w:r>
      <w:r>
        <w:t>Phyllis</w:t>
      </w:r>
      <w:r>
        <w:rPr>
          <w:spacing w:val="-2"/>
        </w:rPr>
        <w:t xml:space="preserve"> </w:t>
      </w:r>
      <w:r>
        <w:t>Jones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gifts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colleagues,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Phyllis</w:t>
      </w:r>
      <w:r>
        <w:rPr>
          <w:spacing w:val="-2"/>
        </w:rPr>
        <w:t xml:space="preserve"> </w:t>
      </w:r>
      <w:r>
        <w:t>Jones</w:t>
      </w:r>
      <w:r>
        <w:rPr>
          <w:spacing w:val="-4"/>
        </w:rPr>
        <w:t xml:space="preserve"> </w:t>
      </w:r>
      <w:r>
        <w:t>(1945-1982). Phyllis</w:t>
      </w:r>
      <w:r>
        <w:rPr>
          <w:spacing w:val="-1"/>
        </w:rPr>
        <w:t xml:space="preserve"> </w:t>
      </w:r>
      <w:r>
        <w:t>Jones was</w:t>
      </w:r>
      <w:r>
        <w:rPr>
          <w:spacing w:val="-1"/>
        </w:rPr>
        <w:t xml:space="preserve"> </w:t>
      </w:r>
      <w:r>
        <w:t>a member of</w:t>
      </w:r>
      <w:r>
        <w:rPr>
          <w:spacing w:val="-1"/>
        </w:rPr>
        <w:t xml:space="preserve"> </w:t>
      </w:r>
      <w:r>
        <w:t>the English Department</w:t>
      </w:r>
      <w:r>
        <w:rPr>
          <w:spacing w:val="-1"/>
        </w:rPr>
        <w:t xml:space="preserve"> </w:t>
      </w:r>
      <w:r>
        <w:t>and Chair of the Women's</w:t>
      </w:r>
      <w:r>
        <w:rPr>
          <w:spacing w:val="-1"/>
        </w:rPr>
        <w:t xml:space="preserve"> </w:t>
      </w:r>
      <w:r>
        <w:t>Studies Committee during</w:t>
      </w:r>
      <w:r>
        <w:rPr>
          <w:spacing w:val="-2"/>
        </w:rPr>
        <w:t xml:space="preserve"> </w:t>
      </w:r>
      <w:r>
        <w:t>its first</w:t>
      </w:r>
      <w:r>
        <w:rPr>
          <w:spacing w:val="-1"/>
        </w:rPr>
        <w:t xml:space="preserve"> </w:t>
      </w:r>
      <w:r>
        <w:t>four formative years. She contributed bravely and profoundly to the education and growth of women in the college and community.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Phyllis</w:t>
      </w:r>
      <w:r>
        <w:rPr>
          <w:spacing w:val="-3"/>
        </w:rPr>
        <w:t xml:space="preserve"> </w:t>
      </w:r>
      <w:r>
        <w:t>Jones</w:t>
      </w:r>
      <w:r>
        <w:rPr>
          <w:spacing w:val="-1"/>
        </w:rPr>
        <w:t xml:space="preserve"> </w:t>
      </w:r>
      <w:r>
        <w:t>Memorial Award</w:t>
      </w:r>
      <w:r>
        <w:rPr>
          <w:spacing w:val="-1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student projects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interests: women</w:t>
      </w:r>
      <w:r>
        <w:rPr>
          <w:spacing w:val="-1"/>
        </w:rPr>
        <w:t xml:space="preserve"> </w:t>
      </w:r>
      <w:r>
        <w:t>writers, minority women, women in the community, and the integration of personal and professional goals for women.</w:t>
      </w:r>
    </w:p>
    <w:p w14:paraId="07501FD5" w14:textId="77777777" w:rsidR="00A7002D" w:rsidRDefault="00A7002D">
      <w:pPr>
        <w:pStyle w:val="BodyText"/>
        <w:spacing w:before="1"/>
      </w:pPr>
    </w:p>
    <w:p w14:paraId="27E1DB43" w14:textId="77777777" w:rsidR="00A7002D" w:rsidRDefault="00000000">
      <w:pPr>
        <w:pStyle w:val="BodyText"/>
        <w:ind w:left="120" w:right="173"/>
      </w:pPr>
      <w:r>
        <w:t>Awards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up to $600 are 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defray costs of</w:t>
      </w:r>
      <w:r>
        <w:rPr>
          <w:spacing w:val="-2"/>
        </w:rPr>
        <w:t xml:space="preserve"> </w:t>
      </w:r>
      <w:r>
        <w:t>a project,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 from a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site,</w:t>
      </w:r>
      <w:r>
        <w:rPr>
          <w:spacing w:val="-2"/>
        </w:rPr>
        <w:t xml:space="preserve"> </w:t>
      </w:r>
      <w:r>
        <w:t>interviewing, supplies, performance costs, equipment rental, etc. At its discretion, the committee may fund several or no awards or partial funding amounts. Successful applications must provide a 500-word description of the completed project.</w:t>
      </w:r>
    </w:p>
    <w:p w14:paraId="1EA56B9D" w14:textId="77777777" w:rsidR="00A7002D" w:rsidRDefault="00A7002D">
      <w:pPr>
        <w:pStyle w:val="BodyText"/>
      </w:pPr>
    </w:p>
    <w:p w14:paraId="4B1E2A72" w14:textId="113C025B" w:rsidR="00A7002D" w:rsidRDefault="00000000">
      <w:pPr>
        <w:ind w:left="2704" w:right="2437"/>
        <w:jc w:val="center"/>
        <w:rPr>
          <w:b/>
        </w:rPr>
      </w:pPr>
      <w:r>
        <w:rPr>
          <w:b/>
        </w:rPr>
        <w:t>DEADLINE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113D87">
        <w:rPr>
          <w:b/>
        </w:rPr>
        <w:t>4</w:t>
      </w:r>
      <w:r>
        <w:rPr>
          <w:b/>
        </w:rPr>
        <w:t>AWARD:</w:t>
      </w:r>
      <w:r>
        <w:rPr>
          <w:b/>
          <w:spacing w:val="-3"/>
        </w:rPr>
        <w:t xml:space="preserve"> </w:t>
      </w:r>
      <w:r>
        <w:rPr>
          <w:b/>
        </w:rPr>
        <w:t>DECEMBER</w:t>
      </w:r>
      <w:r>
        <w:rPr>
          <w:b/>
          <w:spacing w:val="-3"/>
        </w:rPr>
        <w:t xml:space="preserve"> </w:t>
      </w:r>
      <w:r w:rsidR="00113D87">
        <w:rPr>
          <w:b/>
          <w:spacing w:val="-5"/>
        </w:rPr>
        <w:t>2nd</w:t>
      </w:r>
    </w:p>
    <w:p w14:paraId="5F4F2B08" w14:textId="77777777" w:rsidR="00A7002D" w:rsidRDefault="00A7002D">
      <w:pPr>
        <w:pStyle w:val="BodyText"/>
        <w:rPr>
          <w:b/>
        </w:rPr>
      </w:pPr>
    </w:p>
    <w:p w14:paraId="7B32C704" w14:textId="77777777" w:rsidR="00A7002D" w:rsidRDefault="00000000">
      <w:pPr>
        <w:pStyle w:val="BodyText"/>
        <w:spacing w:line="253" w:lineRule="exact"/>
        <w:ind w:left="120"/>
      </w:pPr>
      <w:r>
        <w:t>Eligible</w:t>
      </w:r>
      <w:r>
        <w:rPr>
          <w:spacing w:val="7"/>
        </w:rPr>
        <w:t xml:space="preserve"> </w:t>
      </w:r>
      <w:r>
        <w:t>projects</w:t>
      </w:r>
      <w:r>
        <w:rPr>
          <w:spacing w:val="7"/>
        </w:rPr>
        <w:t xml:space="preserve"> </w:t>
      </w:r>
      <w:r>
        <w:rPr>
          <w:spacing w:val="-2"/>
        </w:rPr>
        <w:t>include:</w:t>
      </w:r>
    </w:p>
    <w:p w14:paraId="6609E0FB" w14:textId="77777777" w:rsidR="00A7002D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52" w:lineRule="exact"/>
        <w:ind w:hanging="361"/>
      </w:pPr>
      <w:r>
        <w:t>Written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paper,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portfolio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honors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thesis;</w:t>
      </w:r>
      <w:proofErr w:type="gramEnd"/>
    </w:p>
    <w:p w14:paraId="2408F90B" w14:textId="77777777" w:rsidR="00A7002D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52" w:lineRule="exact"/>
        <w:ind w:hanging="361"/>
      </w:pPr>
      <w:r>
        <w:t>A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writing;</w:t>
      </w:r>
      <w:proofErr w:type="gramEnd"/>
    </w:p>
    <w:p w14:paraId="0746D824" w14:textId="77777777" w:rsidR="00A7002D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2"/>
        <w:ind w:hanging="361"/>
      </w:pP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arts,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documented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performance.</w:t>
      </w:r>
    </w:p>
    <w:p w14:paraId="43DE98F2" w14:textId="77777777" w:rsidR="00A7002D" w:rsidRDefault="00A7002D">
      <w:pPr>
        <w:pStyle w:val="BodyText"/>
        <w:spacing w:before="4"/>
        <w:rPr>
          <w:sz w:val="24"/>
        </w:rPr>
      </w:pPr>
    </w:p>
    <w:p w14:paraId="4D9E5AC6" w14:textId="77777777" w:rsidR="00A7002D" w:rsidRDefault="00000000">
      <w:pPr>
        <w:ind w:left="2701" w:right="2738"/>
        <w:jc w:val="center"/>
        <w:rPr>
          <w:rFonts w:ascii="Arial"/>
          <w:sz w:val="26"/>
        </w:rPr>
      </w:pPr>
      <w:r>
        <w:rPr>
          <w:rFonts w:ascii="Arial"/>
          <w:spacing w:val="-2"/>
          <w:w w:val="90"/>
          <w:sz w:val="26"/>
          <w:u w:val="single"/>
        </w:rPr>
        <w:t>APPLICATION</w:t>
      </w:r>
    </w:p>
    <w:p w14:paraId="4F0D361F" w14:textId="77777777" w:rsidR="00A7002D" w:rsidRDefault="00A7002D">
      <w:pPr>
        <w:pStyle w:val="BodyText"/>
        <w:spacing w:before="4"/>
        <w:rPr>
          <w:rFonts w:ascii="Arial"/>
          <w:sz w:val="17"/>
        </w:rPr>
      </w:pPr>
    </w:p>
    <w:p w14:paraId="48E21515" w14:textId="77777777" w:rsidR="00A7002D" w:rsidRDefault="00000000">
      <w:pPr>
        <w:pStyle w:val="Heading1"/>
        <w:tabs>
          <w:tab w:val="left" w:pos="2939"/>
          <w:tab w:val="left" w:pos="5729"/>
          <w:tab w:val="left" w:pos="5804"/>
          <w:tab w:val="left" w:pos="7154"/>
          <w:tab w:val="left" w:pos="10963"/>
        </w:tabs>
        <w:spacing w:before="90" w:line="360" w:lineRule="auto"/>
        <w:ind w:right="113"/>
        <w:jc w:val="both"/>
      </w:pPr>
      <w:r>
        <w:t>Name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Major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Division/Class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T#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Mailbox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</w:t>
      </w:r>
      <w:r>
        <w:rPr>
          <w:u w:val="single"/>
        </w:rPr>
        <w:tab/>
      </w:r>
      <w:r>
        <w:t xml:space="preserve"> Title of Project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Faculty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rPr>
          <w:spacing w:val="-2"/>
        </w:rPr>
        <w:t>Advisor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Department</w:t>
      </w:r>
      <w:r>
        <w:rPr>
          <w:spacing w:val="-2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44FADF5" w14:textId="77777777" w:rsidR="00A7002D" w:rsidRDefault="00A7002D">
      <w:pPr>
        <w:pStyle w:val="BodyText"/>
        <w:spacing w:before="1"/>
        <w:rPr>
          <w:sz w:val="24"/>
        </w:rPr>
      </w:pPr>
    </w:p>
    <w:p w14:paraId="1FD155FD" w14:textId="77777777" w:rsidR="00A7002D" w:rsidRDefault="00000000">
      <w:pPr>
        <w:pStyle w:val="BodyText"/>
        <w:spacing w:line="252" w:lineRule="exact"/>
        <w:ind w:left="120"/>
      </w:pPr>
      <w:r>
        <w:t>On</w:t>
      </w:r>
      <w:r>
        <w:rPr>
          <w:spacing w:val="-6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pages,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rPr>
          <w:spacing w:val="-2"/>
        </w:rPr>
        <w:t>below:</w:t>
      </w:r>
    </w:p>
    <w:p w14:paraId="3CDC976A" w14:textId="77777777" w:rsidR="00A7002D" w:rsidRDefault="00000000">
      <w:pPr>
        <w:pStyle w:val="ListParagraph"/>
        <w:numPr>
          <w:ilvl w:val="0"/>
          <w:numId w:val="1"/>
        </w:numPr>
        <w:tabs>
          <w:tab w:val="left" w:pos="341"/>
        </w:tabs>
        <w:ind w:right="178" w:firstLine="0"/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description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project</w:t>
      </w:r>
      <w:r>
        <w:rPr>
          <w:b/>
          <w:spacing w:val="-2"/>
        </w:rPr>
        <w:t xml:space="preserve"> </w:t>
      </w:r>
      <w:r>
        <w:t>(no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pages).</w:t>
      </w:r>
      <w:r>
        <w:rPr>
          <w:spacing w:val="-2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Phyllis</w:t>
      </w:r>
      <w:r>
        <w:rPr>
          <w:spacing w:val="-4"/>
        </w:rPr>
        <w:t xml:space="preserve"> </w:t>
      </w:r>
      <w:r>
        <w:t xml:space="preserve">Jones’ </w:t>
      </w:r>
      <w:r>
        <w:rPr>
          <w:spacing w:val="-2"/>
        </w:rPr>
        <w:t>interests.</w:t>
      </w:r>
    </w:p>
    <w:p w14:paraId="75A98270" w14:textId="77777777" w:rsidR="00A7002D" w:rsidRDefault="00000000">
      <w:pPr>
        <w:pStyle w:val="ListParagraph"/>
        <w:numPr>
          <w:ilvl w:val="0"/>
          <w:numId w:val="1"/>
        </w:numPr>
        <w:tabs>
          <w:tab w:val="left" w:pos="341"/>
        </w:tabs>
        <w:spacing w:line="252" w:lineRule="exact"/>
        <w:ind w:left="340" w:hanging="222"/>
      </w:pP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preliminary</w:t>
      </w:r>
      <w:r>
        <w:rPr>
          <w:b/>
          <w:spacing w:val="-4"/>
        </w:rPr>
        <w:t xml:space="preserve"> </w:t>
      </w:r>
      <w:r>
        <w:rPr>
          <w:b/>
        </w:rPr>
        <w:t>bibliography</w:t>
      </w:r>
      <w:r>
        <w:rPr>
          <w:b/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project.</w:t>
      </w:r>
    </w:p>
    <w:p w14:paraId="02FE0717" w14:textId="77777777" w:rsidR="00A7002D" w:rsidRDefault="00000000">
      <w:pPr>
        <w:pStyle w:val="ListParagraph"/>
        <w:numPr>
          <w:ilvl w:val="0"/>
          <w:numId w:val="1"/>
        </w:numPr>
        <w:tabs>
          <w:tab w:val="left" w:pos="341"/>
        </w:tabs>
        <w:spacing w:line="252" w:lineRule="exact"/>
        <w:ind w:left="340" w:hanging="222"/>
      </w:pPr>
      <w:r>
        <w:t>Indicate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present</w:t>
      </w:r>
      <w:r>
        <w:rPr>
          <w:b/>
          <w:spacing w:val="-1"/>
        </w:rPr>
        <w:t xml:space="preserve"> </w:t>
      </w:r>
      <w:r>
        <w:rPr>
          <w:b/>
        </w:rPr>
        <w:t>stage</w:t>
      </w:r>
      <w:r>
        <w:rPr>
          <w:b/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timeframe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completion.</w:t>
      </w:r>
    </w:p>
    <w:p w14:paraId="6662AF55" w14:textId="77777777" w:rsidR="00A7002D" w:rsidRDefault="00000000">
      <w:pPr>
        <w:pStyle w:val="ListParagraph"/>
        <w:numPr>
          <w:ilvl w:val="0"/>
          <w:numId w:val="1"/>
        </w:numPr>
        <w:tabs>
          <w:tab w:val="left" w:pos="341"/>
        </w:tabs>
        <w:spacing w:before="2"/>
        <w:ind w:left="120" w:right="884" w:firstLine="0"/>
      </w:pPr>
      <w:r>
        <w:t>Provide a budget for the project, itemizing specific categories and briefly justifying these items. Normally, the employment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assistants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permissible.</w:t>
      </w:r>
      <w:r>
        <w:rPr>
          <w:spacing w:val="-2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GSFS</w:t>
      </w:r>
      <w:r>
        <w:rPr>
          <w:spacing w:val="-3"/>
        </w:rPr>
        <w:t xml:space="preserve"> </w:t>
      </w:r>
      <w:r>
        <w:t>Program Director to ensure that the expenses for which you are seeking funding are permissible.</w:t>
      </w:r>
    </w:p>
    <w:p w14:paraId="72ED2FA3" w14:textId="77777777" w:rsidR="00A7002D" w:rsidRDefault="00000000">
      <w:pPr>
        <w:pStyle w:val="ListParagraph"/>
        <w:numPr>
          <w:ilvl w:val="0"/>
          <w:numId w:val="1"/>
        </w:numPr>
        <w:tabs>
          <w:tab w:val="left" w:pos="341"/>
        </w:tabs>
        <w:ind w:left="120" w:right="408" w:hanging="1"/>
      </w:pPr>
      <w:r>
        <w:t>Indicate</w:t>
      </w:r>
      <w:r>
        <w:rPr>
          <w:spacing w:val="-1"/>
        </w:rPr>
        <w:t xml:space="preserve"> </w:t>
      </w:r>
      <w:r>
        <w:t xml:space="preserve">other </w:t>
      </w:r>
      <w:r>
        <w:rPr>
          <w:b/>
        </w:rPr>
        <w:t>sources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funding</w:t>
      </w:r>
      <w:r>
        <w:t>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from which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for this project. Include amounts applied for and/or received.</w:t>
      </w:r>
    </w:p>
    <w:p w14:paraId="1049764E" w14:textId="77777777" w:rsidR="00A7002D" w:rsidRDefault="00A7002D">
      <w:pPr>
        <w:pStyle w:val="BodyText"/>
        <w:spacing w:before="10"/>
        <w:rPr>
          <w:sz w:val="21"/>
        </w:rPr>
      </w:pPr>
    </w:p>
    <w:p w14:paraId="6D4C4C00" w14:textId="77777777" w:rsidR="00A7002D" w:rsidRDefault="00000000">
      <w:pPr>
        <w:ind w:left="119" w:right="173"/>
      </w:pPr>
      <w:r>
        <w:t xml:space="preserve">Make sure the committee receives a </w:t>
      </w:r>
      <w:r>
        <w:rPr>
          <w:b/>
          <w:u w:val="thick"/>
        </w:rPr>
        <w:t>letter of support</w:t>
      </w:r>
      <w:r>
        <w:rPr>
          <w:b/>
        </w:rPr>
        <w:t xml:space="preserve"> </w:t>
      </w:r>
      <w:r>
        <w:t xml:space="preserve">from the faculty member who is serving as Project Advisor. </w:t>
      </w:r>
      <w:r>
        <w:rPr>
          <w:i/>
        </w:rPr>
        <w:t>Students</w:t>
      </w:r>
      <w:r>
        <w:rPr>
          <w:i/>
          <w:spacing w:val="-4"/>
        </w:rPr>
        <w:t xml:space="preserve"> </w:t>
      </w:r>
      <w:r>
        <w:rPr>
          <w:i/>
        </w:rPr>
        <w:t>applying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support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artistic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other</w:t>
      </w:r>
      <w:r>
        <w:rPr>
          <w:i/>
          <w:spacing w:val="-2"/>
        </w:rPr>
        <w:t xml:space="preserve"> </w:t>
      </w:r>
      <w:r>
        <w:rPr>
          <w:i/>
        </w:rPr>
        <w:t>creative</w:t>
      </w:r>
      <w:r>
        <w:rPr>
          <w:i/>
          <w:spacing w:val="-2"/>
        </w:rPr>
        <w:t xml:space="preserve"> </w:t>
      </w:r>
      <w:r>
        <w:rPr>
          <w:i/>
        </w:rPr>
        <w:t>projects</w:t>
      </w:r>
      <w:r>
        <w:rPr>
          <w:i/>
          <w:spacing w:val="-2"/>
        </w:rPr>
        <w:t xml:space="preserve"> </w:t>
      </w:r>
      <w:r>
        <w:rPr>
          <w:i/>
        </w:rPr>
        <w:t>must</w:t>
      </w:r>
      <w:r>
        <w:rPr>
          <w:i/>
          <w:spacing w:val="-4"/>
        </w:rPr>
        <w:t xml:space="preserve"> </w:t>
      </w:r>
      <w:r>
        <w:rPr>
          <w:i/>
        </w:rPr>
        <w:t>also</w:t>
      </w:r>
      <w:r>
        <w:rPr>
          <w:i/>
          <w:spacing w:val="-2"/>
        </w:rPr>
        <w:t xml:space="preserve"> </w:t>
      </w:r>
      <w:r>
        <w:rPr>
          <w:i/>
        </w:rPr>
        <w:t>submit</w:t>
      </w:r>
      <w:r>
        <w:rPr>
          <w:i/>
          <w:spacing w:val="-1"/>
        </w:rPr>
        <w:t xml:space="preserve"> </w:t>
      </w:r>
      <w:r>
        <w:rPr>
          <w:i/>
        </w:rPr>
        <w:t>examples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creative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5"/>
        </w:rPr>
        <w:t xml:space="preserve"> </w:t>
      </w:r>
      <w:r>
        <w:rPr>
          <w:i/>
        </w:rPr>
        <w:t>artistic</w:t>
      </w:r>
      <w:r>
        <w:rPr>
          <w:i/>
          <w:spacing w:val="-2"/>
        </w:rPr>
        <w:t xml:space="preserve"> </w:t>
      </w:r>
      <w:r>
        <w:rPr>
          <w:i/>
        </w:rPr>
        <w:t>work with the application</w:t>
      </w:r>
      <w:r>
        <w:t>. No application will be considered without a faculty letter of support; it is the responsibility of the student to request this letter and to see that it is submitted by the deadline.</w:t>
      </w:r>
    </w:p>
    <w:p w14:paraId="230C88A6" w14:textId="77777777" w:rsidR="00A7002D" w:rsidRDefault="00A7002D">
      <w:pPr>
        <w:pStyle w:val="BodyText"/>
        <w:rPr>
          <w:sz w:val="24"/>
        </w:rPr>
      </w:pPr>
    </w:p>
    <w:p w14:paraId="32E30A51" w14:textId="77777777" w:rsidR="00A7002D" w:rsidRDefault="00000000">
      <w:pPr>
        <w:pStyle w:val="Heading1"/>
        <w:tabs>
          <w:tab w:val="left" w:pos="8039"/>
        </w:tabs>
        <w:ind w:left="120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B0FA03D" w14:textId="77777777" w:rsidR="00A7002D" w:rsidRDefault="00973B28">
      <w:pPr>
        <w:pStyle w:val="BodyText"/>
        <w:spacing w:before="11"/>
        <w:rPr>
          <w:sz w:val="14"/>
        </w:rPr>
      </w:pPr>
      <w:r>
        <w:pict w14:anchorId="21D48A91">
          <v:shape id="docshape1" o:spid="_x0000_s1027" alt="" style="position:absolute;margin-left:83.25pt;margin-top:9.8pt;width:309pt;height:.1pt;z-index:-15728640;mso-wrap-edited:f;mso-width-percent:0;mso-height-percent:0;mso-wrap-distance-left:0;mso-wrap-distance-right:0;mso-position-horizontal-relative:page;mso-width-percent:0;mso-height-percent:0" coordsize="6180,1270" path="m,l6180,e" filled="f" strokeweight=".5pt">
            <v:path arrowok="t" o:connecttype="custom" o:connectlocs="0,0;2147483646,0" o:connectangles="0,0"/>
            <w10:wrap type="topAndBottom" anchorx="page"/>
          </v:shape>
        </w:pict>
      </w:r>
      <w:r>
        <w:pict w14:anchorId="0531BCBF">
          <v:shape id="docshape2" o:spid="_x0000_s1026" alt="" style="position:absolute;margin-left:455.95pt;margin-top:9.8pt;width:116.25pt;height:.1pt;z-index:-15728128;mso-wrap-edited:f;mso-width-percent:0;mso-height-percent:0;mso-wrap-distance-left:0;mso-wrap-distance-right:0;mso-position-horizontal-relative:page;mso-width-percent:0;mso-height-percent:0" coordsize="2325,1270" path="m,l2325,e" filled="f" strokeweight=".5pt">
            <v:path arrowok="t" o:connecttype="custom" o:connectlocs="0,0;937498125,0" o:connectangles="0,0"/>
            <w10:wrap type="topAndBottom" anchorx="page"/>
          </v:shape>
        </w:pict>
      </w:r>
    </w:p>
    <w:p w14:paraId="318323B2" w14:textId="77777777" w:rsidR="00A7002D" w:rsidRDefault="00A7002D">
      <w:pPr>
        <w:pStyle w:val="BodyText"/>
        <w:spacing w:before="6"/>
        <w:rPr>
          <w:sz w:val="29"/>
        </w:rPr>
      </w:pPr>
    </w:p>
    <w:p w14:paraId="0EFD2DD9" w14:textId="77777777" w:rsidR="00A7002D" w:rsidRDefault="00000000">
      <w:pPr>
        <w:ind w:left="120"/>
        <w:rPr>
          <w:b/>
        </w:rPr>
      </w:pP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applications</w:t>
      </w:r>
      <w:r>
        <w:rPr>
          <w:b/>
          <w:spacing w:val="-2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emailed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dskeehan@oberlin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dalexan3@oberlin</w:t>
      </w:r>
    </w:p>
    <w:sectPr w:rsidR="00A7002D">
      <w:type w:val="continuous"/>
      <w:pgSz w:w="12240" w:h="15840"/>
      <w:pgMar w:top="72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C129A"/>
    <w:multiLevelType w:val="hybridMultilevel"/>
    <w:tmpl w:val="935A73FC"/>
    <w:lvl w:ilvl="0" w:tplc="E3DCEC6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9D618C6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D494AFA6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E40657C8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2AEE5796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plc="AABC98CC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65BC5496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8800E3A6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F2D8D674">
      <w:numFmt w:val="bullet"/>
      <w:lvlText w:val="•"/>
      <w:lvlJc w:val="left"/>
      <w:pPr>
        <w:ind w:left="90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619"/>
    <w:multiLevelType w:val="hybridMultilevel"/>
    <w:tmpl w:val="DB60B5F6"/>
    <w:lvl w:ilvl="0" w:tplc="30848EE8">
      <w:start w:val="1"/>
      <w:numFmt w:val="decimal"/>
      <w:lvlText w:val="%1."/>
      <w:lvlJc w:val="left"/>
      <w:pPr>
        <w:ind w:left="11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62E342">
      <w:numFmt w:val="bullet"/>
      <w:lvlText w:val="•"/>
      <w:lvlJc w:val="left"/>
      <w:pPr>
        <w:ind w:left="1216" w:hanging="221"/>
      </w:pPr>
      <w:rPr>
        <w:rFonts w:hint="default"/>
        <w:lang w:val="en-US" w:eastAsia="en-US" w:bidi="ar-SA"/>
      </w:rPr>
    </w:lvl>
    <w:lvl w:ilvl="2" w:tplc="0E74CD5E">
      <w:numFmt w:val="bullet"/>
      <w:lvlText w:val="•"/>
      <w:lvlJc w:val="left"/>
      <w:pPr>
        <w:ind w:left="2312" w:hanging="221"/>
      </w:pPr>
      <w:rPr>
        <w:rFonts w:hint="default"/>
        <w:lang w:val="en-US" w:eastAsia="en-US" w:bidi="ar-SA"/>
      </w:rPr>
    </w:lvl>
    <w:lvl w:ilvl="3" w:tplc="09882644">
      <w:numFmt w:val="bullet"/>
      <w:lvlText w:val="•"/>
      <w:lvlJc w:val="left"/>
      <w:pPr>
        <w:ind w:left="3408" w:hanging="221"/>
      </w:pPr>
      <w:rPr>
        <w:rFonts w:hint="default"/>
        <w:lang w:val="en-US" w:eastAsia="en-US" w:bidi="ar-SA"/>
      </w:rPr>
    </w:lvl>
    <w:lvl w:ilvl="4" w:tplc="651AEB94">
      <w:numFmt w:val="bullet"/>
      <w:lvlText w:val="•"/>
      <w:lvlJc w:val="left"/>
      <w:pPr>
        <w:ind w:left="4504" w:hanging="221"/>
      </w:pPr>
      <w:rPr>
        <w:rFonts w:hint="default"/>
        <w:lang w:val="en-US" w:eastAsia="en-US" w:bidi="ar-SA"/>
      </w:rPr>
    </w:lvl>
    <w:lvl w:ilvl="5" w:tplc="311660BC">
      <w:numFmt w:val="bullet"/>
      <w:lvlText w:val="•"/>
      <w:lvlJc w:val="left"/>
      <w:pPr>
        <w:ind w:left="5600" w:hanging="221"/>
      </w:pPr>
      <w:rPr>
        <w:rFonts w:hint="default"/>
        <w:lang w:val="en-US" w:eastAsia="en-US" w:bidi="ar-SA"/>
      </w:rPr>
    </w:lvl>
    <w:lvl w:ilvl="6" w:tplc="A238A710">
      <w:numFmt w:val="bullet"/>
      <w:lvlText w:val="•"/>
      <w:lvlJc w:val="left"/>
      <w:pPr>
        <w:ind w:left="6696" w:hanging="221"/>
      </w:pPr>
      <w:rPr>
        <w:rFonts w:hint="default"/>
        <w:lang w:val="en-US" w:eastAsia="en-US" w:bidi="ar-SA"/>
      </w:rPr>
    </w:lvl>
    <w:lvl w:ilvl="7" w:tplc="A8148682">
      <w:numFmt w:val="bullet"/>
      <w:lvlText w:val="•"/>
      <w:lvlJc w:val="left"/>
      <w:pPr>
        <w:ind w:left="7792" w:hanging="221"/>
      </w:pPr>
      <w:rPr>
        <w:rFonts w:hint="default"/>
        <w:lang w:val="en-US" w:eastAsia="en-US" w:bidi="ar-SA"/>
      </w:rPr>
    </w:lvl>
    <w:lvl w:ilvl="8" w:tplc="90545592">
      <w:numFmt w:val="bullet"/>
      <w:lvlText w:val="•"/>
      <w:lvlJc w:val="left"/>
      <w:pPr>
        <w:ind w:left="8888" w:hanging="221"/>
      </w:pPr>
      <w:rPr>
        <w:rFonts w:hint="default"/>
        <w:lang w:val="en-US" w:eastAsia="en-US" w:bidi="ar-SA"/>
      </w:rPr>
    </w:lvl>
  </w:abstractNum>
  <w:num w:numId="1" w16cid:durableId="859515413">
    <w:abstractNumId w:val="1"/>
  </w:num>
  <w:num w:numId="2" w16cid:durableId="146146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02D"/>
    <w:rsid w:val="00113D87"/>
    <w:rsid w:val="00170DD6"/>
    <w:rsid w:val="006D0643"/>
    <w:rsid w:val="0071752D"/>
    <w:rsid w:val="00890896"/>
    <w:rsid w:val="00973B28"/>
    <w:rsid w:val="00A7002D"/>
    <w:rsid w:val="00F1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B12B43"/>
  <w15:docId w15:val="{C11C04C0-C071-DE49-8526-10E16AE6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left="2699" w:right="2738"/>
      <w:jc w:val="center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Emma Lutes</cp:lastModifiedBy>
  <cp:revision>2</cp:revision>
  <dcterms:created xsi:type="dcterms:W3CDTF">2024-10-30T14:14:00Z</dcterms:created>
  <dcterms:modified xsi:type="dcterms:W3CDTF">2024-10-30T14:14:00Z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2024-10-19T00:00:00Z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D:20211119162639</vt:lpwstr>
  </property>
</Properties>
</file>