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BD982" w14:textId="77777777" w:rsidR="009601CC" w:rsidRPr="00757345" w:rsidRDefault="009601CC" w:rsidP="00246334">
      <w:pPr>
        <w:pStyle w:val="BodyText"/>
        <w:kinsoku w:val="0"/>
        <w:overflowPunct w:val="0"/>
        <w:rPr>
          <w:rFonts w:ascii="Arial" w:hAnsi="Arial" w:cs="Arial"/>
          <w:sz w:val="20"/>
          <w:szCs w:val="20"/>
        </w:rPr>
      </w:pPr>
    </w:p>
    <w:p w14:paraId="1514457E" w14:textId="77777777" w:rsidR="009601CC" w:rsidRPr="00757345" w:rsidRDefault="001916E9" w:rsidP="00246334">
      <w:pPr>
        <w:pStyle w:val="Heading1"/>
        <w:kinsoku w:val="0"/>
        <w:overflowPunct w:val="0"/>
        <w:spacing w:before="0"/>
        <w:ind w:left="0" w:right="1525"/>
        <w:jc w:val="left"/>
        <w:rPr>
          <w:rFonts w:ascii="Arial" w:hAnsi="Arial" w:cs="Arial"/>
          <w:b/>
          <w:bCs/>
          <w:sz w:val="20"/>
          <w:szCs w:val="20"/>
        </w:rPr>
      </w:pPr>
      <w:bookmarkStart w:id="0" w:name="2300"/>
      <w:bookmarkStart w:id="1" w:name="PROCUREMENT/DISBURSEMENT_POLICIES"/>
      <w:bookmarkEnd w:id="0"/>
      <w:bookmarkEnd w:id="1"/>
      <w:r w:rsidRPr="00757345">
        <w:rPr>
          <w:rFonts w:ascii="Arial" w:hAnsi="Arial" w:cs="Arial"/>
          <w:b/>
          <w:bCs/>
          <w:sz w:val="20"/>
          <w:szCs w:val="20"/>
        </w:rPr>
        <w:t>Procurement Policies</w:t>
      </w:r>
    </w:p>
    <w:p w14:paraId="45BAB084" w14:textId="77777777" w:rsidR="009601CC" w:rsidRPr="00757345" w:rsidRDefault="009601CC" w:rsidP="00246334">
      <w:pPr>
        <w:pStyle w:val="BodyText"/>
        <w:kinsoku w:val="0"/>
        <w:overflowPunct w:val="0"/>
        <w:rPr>
          <w:rFonts w:ascii="Arial" w:hAnsi="Arial" w:cs="Arial"/>
          <w:sz w:val="20"/>
          <w:szCs w:val="20"/>
        </w:rPr>
      </w:pPr>
    </w:p>
    <w:p w14:paraId="26128535" w14:textId="77777777" w:rsidR="00277571" w:rsidRPr="00757345" w:rsidRDefault="001E2CCD" w:rsidP="00DF300C">
      <w:pPr>
        <w:ind w:right="-720"/>
        <w:rPr>
          <w:rFonts w:ascii="Arial" w:hAnsi="Arial" w:cs="Arial"/>
          <w:sz w:val="20"/>
          <w:szCs w:val="20"/>
        </w:rPr>
      </w:pPr>
      <w:bookmarkStart w:id="2" w:name="_Hlk38407851"/>
      <w:bookmarkStart w:id="3" w:name="_Hlk42091157"/>
      <w:r w:rsidRPr="00757345">
        <w:rPr>
          <w:rFonts w:ascii="Arial" w:hAnsi="Arial" w:cs="Arial"/>
          <w:sz w:val="20"/>
          <w:szCs w:val="20"/>
        </w:rPr>
        <w:t>10</w:t>
      </w:r>
      <w:r w:rsidR="00277571" w:rsidRPr="00757345">
        <w:rPr>
          <w:rFonts w:ascii="Arial" w:hAnsi="Arial" w:cs="Arial"/>
          <w:sz w:val="20"/>
          <w:szCs w:val="20"/>
        </w:rPr>
        <w:t>1</w:t>
      </w:r>
      <w:r w:rsidR="00277571" w:rsidRPr="00757345">
        <w:rPr>
          <w:rFonts w:ascii="Arial" w:hAnsi="Arial" w:cs="Arial"/>
          <w:sz w:val="20"/>
          <w:szCs w:val="20"/>
        </w:rPr>
        <w:tab/>
      </w:r>
      <w:r w:rsidR="002F426F" w:rsidRPr="00757345">
        <w:rPr>
          <w:rFonts w:ascii="Arial" w:hAnsi="Arial" w:cs="Arial"/>
          <w:sz w:val="20"/>
          <w:szCs w:val="20"/>
        </w:rPr>
        <w:t>Signature</w:t>
      </w:r>
      <w:r w:rsidR="00277571" w:rsidRPr="00757345">
        <w:rPr>
          <w:rFonts w:ascii="Arial" w:hAnsi="Arial" w:cs="Arial"/>
          <w:sz w:val="20"/>
          <w:szCs w:val="20"/>
        </w:rPr>
        <w:t xml:space="preserve"> Authority</w:t>
      </w:r>
    </w:p>
    <w:p w14:paraId="2F8D0025" w14:textId="77777777" w:rsidR="00215BB4" w:rsidRPr="00757345" w:rsidRDefault="00277571" w:rsidP="00DF300C">
      <w:pPr>
        <w:ind w:right="-720"/>
        <w:rPr>
          <w:rFonts w:ascii="Arial" w:hAnsi="Arial" w:cs="Arial"/>
          <w:sz w:val="20"/>
          <w:szCs w:val="20"/>
        </w:rPr>
      </w:pPr>
      <w:r w:rsidRPr="00757345">
        <w:rPr>
          <w:rFonts w:ascii="Arial" w:hAnsi="Arial" w:cs="Arial"/>
          <w:sz w:val="20"/>
          <w:szCs w:val="20"/>
        </w:rPr>
        <w:t>102</w:t>
      </w:r>
      <w:r w:rsidR="00C917C3" w:rsidRPr="00757345">
        <w:rPr>
          <w:rFonts w:ascii="Arial" w:hAnsi="Arial" w:cs="Arial"/>
          <w:sz w:val="20"/>
          <w:szCs w:val="20"/>
        </w:rPr>
        <w:tab/>
      </w:r>
      <w:r w:rsidR="00D87820" w:rsidRPr="00757345">
        <w:rPr>
          <w:rFonts w:ascii="Arial" w:hAnsi="Arial" w:cs="Arial"/>
          <w:sz w:val="20"/>
          <w:szCs w:val="20"/>
        </w:rPr>
        <w:t>Procurement Authority and Responsibility</w:t>
      </w:r>
    </w:p>
    <w:p w14:paraId="4F4B66A1" w14:textId="77777777" w:rsidR="00277571" w:rsidRPr="00757345" w:rsidRDefault="001E2CCD" w:rsidP="00DF300C">
      <w:pPr>
        <w:ind w:right="-720"/>
        <w:rPr>
          <w:rFonts w:ascii="Arial" w:hAnsi="Arial" w:cs="Arial"/>
          <w:sz w:val="20"/>
          <w:szCs w:val="20"/>
        </w:rPr>
      </w:pPr>
      <w:r w:rsidRPr="00757345">
        <w:rPr>
          <w:rFonts w:ascii="Arial" w:hAnsi="Arial" w:cs="Arial"/>
          <w:sz w:val="20"/>
          <w:szCs w:val="20"/>
        </w:rPr>
        <w:t>10</w:t>
      </w:r>
      <w:r w:rsidR="007A0A14" w:rsidRPr="00757345">
        <w:rPr>
          <w:rFonts w:ascii="Arial" w:hAnsi="Arial" w:cs="Arial"/>
          <w:sz w:val="20"/>
          <w:szCs w:val="20"/>
        </w:rPr>
        <w:t>3</w:t>
      </w:r>
      <w:r w:rsidR="00277571" w:rsidRPr="00757345">
        <w:rPr>
          <w:rFonts w:ascii="Arial" w:hAnsi="Arial" w:cs="Arial"/>
          <w:sz w:val="20"/>
          <w:szCs w:val="20"/>
        </w:rPr>
        <w:tab/>
        <w:t>Purchase Orders</w:t>
      </w:r>
    </w:p>
    <w:p w14:paraId="1AAD0A81" w14:textId="77777777" w:rsidR="00277571" w:rsidRPr="00757345" w:rsidRDefault="00277571" w:rsidP="00DF300C">
      <w:pPr>
        <w:ind w:right="-720"/>
        <w:rPr>
          <w:rFonts w:ascii="Arial" w:hAnsi="Arial" w:cs="Arial"/>
          <w:sz w:val="20"/>
          <w:szCs w:val="20"/>
        </w:rPr>
      </w:pPr>
      <w:r w:rsidRPr="00757345">
        <w:rPr>
          <w:rFonts w:ascii="Arial" w:hAnsi="Arial" w:cs="Arial"/>
          <w:sz w:val="20"/>
          <w:szCs w:val="20"/>
        </w:rPr>
        <w:t>10</w:t>
      </w:r>
      <w:r w:rsidR="007A0A14" w:rsidRPr="00757345">
        <w:rPr>
          <w:rFonts w:ascii="Arial" w:hAnsi="Arial" w:cs="Arial"/>
          <w:sz w:val="20"/>
          <w:szCs w:val="20"/>
        </w:rPr>
        <w:t>4</w:t>
      </w:r>
      <w:r w:rsidRPr="00757345">
        <w:rPr>
          <w:rFonts w:ascii="Arial" w:hAnsi="Arial" w:cs="Arial"/>
          <w:sz w:val="20"/>
          <w:szCs w:val="20"/>
        </w:rPr>
        <w:tab/>
        <w:t>Contracts</w:t>
      </w:r>
    </w:p>
    <w:p w14:paraId="7B78AC6F" w14:textId="77777777" w:rsidR="00215BB4" w:rsidRPr="00757345" w:rsidRDefault="00277571" w:rsidP="00DF300C">
      <w:pPr>
        <w:ind w:right="-720"/>
        <w:rPr>
          <w:rFonts w:ascii="Arial" w:hAnsi="Arial" w:cs="Arial"/>
          <w:sz w:val="20"/>
          <w:szCs w:val="20"/>
        </w:rPr>
      </w:pPr>
      <w:r w:rsidRPr="00757345">
        <w:rPr>
          <w:rFonts w:ascii="Arial" w:hAnsi="Arial" w:cs="Arial"/>
          <w:sz w:val="20"/>
          <w:szCs w:val="20"/>
        </w:rPr>
        <w:t>10</w:t>
      </w:r>
      <w:r w:rsidR="007A0A14" w:rsidRPr="00757345">
        <w:rPr>
          <w:rFonts w:ascii="Arial" w:hAnsi="Arial" w:cs="Arial"/>
          <w:sz w:val="20"/>
          <w:szCs w:val="20"/>
        </w:rPr>
        <w:t>5</w:t>
      </w:r>
      <w:r w:rsidR="001E2CCD" w:rsidRPr="00757345">
        <w:rPr>
          <w:rFonts w:ascii="Arial" w:hAnsi="Arial" w:cs="Arial"/>
          <w:sz w:val="20"/>
          <w:szCs w:val="20"/>
        </w:rPr>
        <w:tab/>
      </w:r>
      <w:r w:rsidR="00215BB4" w:rsidRPr="00757345">
        <w:rPr>
          <w:rFonts w:ascii="Arial" w:hAnsi="Arial" w:cs="Arial"/>
          <w:sz w:val="20"/>
          <w:szCs w:val="20"/>
        </w:rPr>
        <w:t>Purchase Card Use</w:t>
      </w:r>
    </w:p>
    <w:p w14:paraId="5F7C19A8" w14:textId="77777777" w:rsidR="006E7A2F" w:rsidRPr="00757345" w:rsidRDefault="006E7A2F" w:rsidP="00DF300C">
      <w:pPr>
        <w:ind w:right="-720"/>
        <w:rPr>
          <w:rFonts w:ascii="Arial" w:hAnsi="Arial" w:cs="Arial"/>
          <w:sz w:val="20"/>
          <w:szCs w:val="20"/>
        </w:rPr>
      </w:pPr>
      <w:r w:rsidRPr="00757345">
        <w:rPr>
          <w:rFonts w:ascii="Arial" w:hAnsi="Arial" w:cs="Arial"/>
          <w:sz w:val="20"/>
          <w:szCs w:val="20"/>
        </w:rPr>
        <w:t>1</w:t>
      </w:r>
      <w:r w:rsidR="003E4D08" w:rsidRPr="00757345">
        <w:rPr>
          <w:rFonts w:ascii="Arial" w:hAnsi="Arial" w:cs="Arial"/>
          <w:sz w:val="20"/>
          <w:szCs w:val="20"/>
        </w:rPr>
        <w:t>06</w:t>
      </w:r>
      <w:r w:rsidRPr="00757345">
        <w:rPr>
          <w:rFonts w:ascii="Arial" w:hAnsi="Arial" w:cs="Arial"/>
          <w:sz w:val="20"/>
          <w:szCs w:val="20"/>
        </w:rPr>
        <w:tab/>
        <w:t>Procurement of Equipment</w:t>
      </w:r>
    </w:p>
    <w:p w14:paraId="36F11B46" w14:textId="77777777" w:rsidR="00215BB4" w:rsidRPr="00757345" w:rsidRDefault="00215BB4" w:rsidP="00DF300C">
      <w:pPr>
        <w:ind w:right="-720"/>
        <w:rPr>
          <w:rFonts w:ascii="Arial" w:hAnsi="Arial" w:cs="Arial"/>
          <w:sz w:val="20"/>
          <w:szCs w:val="20"/>
        </w:rPr>
      </w:pPr>
      <w:r w:rsidRPr="00757345">
        <w:rPr>
          <w:rFonts w:ascii="Arial" w:hAnsi="Arial" w:cs="Arial"/>
          <w:sz w:val="20"/>
          <w:szCs w:val="20"/>
        </w:rPr>
        <w:t>1</w:t>
      </w:r>
      <w:r w:rsidR="003E4D08" w:rsidRPr="00757345">
        <w:rPr>
          <w:rFonts w:ascii="Arial" w:hAnsi="Arial" w:cs="Arial"/>
          <w:sz w:val="20"/>
          <w:szCs w:val="20"/>
        </w:rPr>
        <w:t>07</w:t>
      </w:r>
      <w:r w:rsidRPr="00757345">
        <w:rPr>
          <w:rFonts w:ascii="Arial" w:hAnsi="Arial" w:cs="Arial"/>
          <w:sz w:val="20"/>
          <w:szCs w:val="20"/>
        </w:rPr>
        <w:tab/>
        <w:t>Receiving and Inspecting Purchased Goods</w:t>
      </w:r>
    </w:p>
    <w:p w14:paraId="5AB00CB8" w14:textId="639C5C42" w:rsidR="001467EB" w:rsidRPr="00757345" w:rsidRDefault="00B81853" w:rsidP="00DF300C">
      <w:pPr>
        <w:ind w:right="-720"/>
        <w:rPr>
          <w:rFonts w:ascii="Arial" w:hAnsi="Arial" w:cs="Arial"/>
          <w:sz w:val="20"/>
          <w:szCs w:val="20"/>
        </w:rPr>
      </w:pPr>
      <w:r w:rsidRPr="00757345">
        <w:rPr>
          <w:rFonts w:ascii="Arial" w:hAnsi="Arial" w:cs="Arial"/>
          <w:sz w:val="20"/>
          <w:szCs w:val="20"/>
        </w:rPr>
        <w:t>1</w:t>
      </w:r>
      <w:r w:rsidR="00DF300C">
        <w:rPr>
          <w:rFonts w:ascii="Arial" w:hAnsi="Arial" w:cs="Arial"/>
          <w:sz w:val="20"/>
          <w:szCs w:val="20"/>
        </w:rPr>
        <w:t>08</w:t>
      </w:r>
      <w:r w:rsidR="00235B7F" w:rsidRPr="00757345">
        <w:rPr>
          <w:rFonts w:ascii="Arial" w:hAnsi="Arial" w:cs="Arial"/>
          <w:sz w:val="20"/>
          <w:szCs w:val="20"/>
        </w:rPr>
        <w:tab/>
      </w:r>
      <w:r w:rsidRPr="00757345">
        <w:rPr>
          <w:rFonts w:ascii="Arial" w:hAnsi="Arial" w:cs="Arial"/>
          <w:sz w:val="20"/>
          <w:szCs w:val="20"/>
        </w:rPr>
        <w:t>Government Grant-Funded Purchases</w:t>
      </w:r>
      <w:bookmarkEnd w:id="2"/>
    </w:p>
    <w:bookmarkEnd w:id="3"/>
    <w:p w14:paraId="2EE4C2D7" w14:textId="77777777" w:rsidR="001467EB" w:rsidRPr="00757345" w:rsidRDefault="001467EB" w:rsidP="00246334">
      <w:pPr>
        <w:tabs>
          <w:tab w:val="left" w:pos="8673"/>
        </w:tabs>
        <w:rPr>
          <w:rFonts w:ascii="Arial" w:hAnsi="Arial" w:cs="Arial"/>
          <w:sz w:val="20"/>
          <w:szCs w:val="20"/>
        </w:rPr>
        <w:sectPr w:rsidR="001467EB" w:rsidRPr="00757345" w:rsidSect="00B5463D">
          <w:headerReference w:type="default" r:id="rId8"/>
          <w:footerReference w:type="default" r:id="rId9"/>
          <w:pgSz w:w="12240" w:h="15840"/>
          <w:pgMar w:top="1440" w:right="1440" w:bottom="1440" w:left="1440" w:header="750" w:footer="1166" w:gutter="0"/>
          <w:pgNumType w:start="1"/>
          <w:cols w:space="720"/>
          <w:noEndnote/>
          <w:docGrid w:linePitch="299"/>
        </w:sectPr>
      </w:pPr>
      <w:r w:rsidRPr="00757345">
        <w:rPr>
          <w:rFonts w:ascii="Arial" w:hAnsi="Arial" w:cs="Arial"/>
          <w:sz w:val="20"/>
          <w:szCs w:val="20"/>
        </w:rPr>
        <w:tab/>
      </w:r>
    </w:p>
    <w:p w14:paraId="19137D56" w14:textId="77777777" w:rsidR="00AC44BE" w:rsidRPr="006F1845" w:rsidRDefault="00DB551D" w:rsidP="00073A25">
      <w:pPr>
        <w:pStyle w:val="BodyText"/>
        <w:pBdr>
          <w:top w:val="threeDEmboss" w:sz="24" w:space="1" w:color="auto"/>
          <w:left w:val="threeDEmboss" w:sz="24" w:space="4" w:color="auto"/>
          <w:bottom w:val="threeDEmboss" w:sz="24" w:space="1" w:color="auto"/>
          <w:right w:val="threeDEmboss" w:sz="24" w:space="0" w:color="auto"/>
        </w:pBdr>
        <w:kinsoku w:val="0"/>
        <w:overflowPunct w:val="0"/>
        <w:ind w:left="720" w:hanging="540"/>
        <w:rPr>
          <w:rFonts w:ascii="Arial" w:hAnsi="Arial" w:cs="Arial"/>
          <w:b/>
          <w:bCs/>
          <w:sz w:val="28"/>
          <w:szCs w:val="28"/>
        </w:rPr>
      </w:pPr>
      <w:bookmarkStart w:id="4" w:name="_Hlk30084883"/>
      <w:r w:rsidRPr="006F1845">
        <w:rPr>
          <w:rFonts w:ascii="Arial" w:hAnsi="Arial" w:cs="Arial"/>
          <w:b/>
          <w:bCs/>
          <w:sz w:val="28"/>
          <w:szCs w:val="28"/>
        </w:rPr>
        <w:lastRenderedPageBreak/>
        <w:t>101</w:t>
      </w:r>
      <w:r w:rsidRPr="006F1845">
        <w:rPr>
          <w:rFonts w:ascii="Arial" w:hAnsi="Arial" w:cs="Arial"/>
          <w:b/>
          <w:bCs/>
          <w:sz w:val="28"/>
          <w:szCs w:val="28"/>
        </w:rPr>
        <w:tab/>
      </w:r>
      <w:r w:rsidR="00FD25A3" w:rsidRPr="006F1845">
        <w:rPr>
          <w:rFonts w:ascii="Arial" w:hAnsi="Arial" w:cs="Arial"/>
          <w:b/>
          <w:bCs/>
          <w:sz w:val="28"/>
          <w:szCs w:val="28"/>
        </w:rPr>
        <w:t>Signature Authority</w:t>
      </w:r>
      <w:r w:rsidR="00440570" w:rsidRPr="006F1845">
        <w:rPr>
          <w:rFonts w:ascii="Arial" w:hAnsi="Arial" w:cs="Arial"/>
          <w:b/>
          <w:bCs/>
          <w:sz w:val="28"/>
          <w:szCs w:val="28"/>
        </w:rPr>
        <w:t xml:space="preserve"> </w:t>
      </w:r>
    </w:p>
    <w:p w14:paraId="1BBC0DCF" w14:textId="77777777" w:rsidR="00AC44BE" w:rsidRPr="00757345" w:rsidRDefault="00AC44BE" w:rsidP="00073A25">
      <w:pPr>
        <w:pStyle w:val="BodyText"/>
        <w:kinsoku w:val="0"/>
        <w:overflowPunct w:val="0"/>
        <w:rPr>
          <w:rFonts w:ascii="Arial" w:hAnsi="Arial" w:cs="Arial"/>
          <w:sz w:val="20"/>
          <w:szCs w:val="20"/>
        </w:rPr>
      </w:pPr>
    </w:p>
    <w:p w14:paraId="186A6F34" w14:textId="77777777" w:rsidR="0015492B" w:rsidRPr="00757345" w:rsidRDefault="00AC44BE" w:rsidP="00073A25">
      <w:pPr>
        <w:pStyle w:val="Heading2"/>
        <w:numPr>
          <w:ilvl w:val="1"/>
          <w:numId w:val="12"/>
        </w:numPr>
        <w:kinsoku w:val="0"/>
        <w:overflowPunct w:val="0"/>
        <w:ind w:left="720" w:right="0"/>
        <w:jc w:val="both"/>
        <w:rPr>
          <w:rFonts w:ascii="Arial" w:hAnsi="Arial" w:cs="Arial"/>
          <w:b/>
          <w:bCs/>
          <w:sz w:val="20"/>
          <w:szCs w:val="20"/>
        </w:rPr>
      </w:pPr>
      <w:r w:rsidRPr="00757345">
        <w:rPr>
          <w:rFonts w:ascii="Arial" w:hAnsi="Arial" w:cs="Arial"/>
          <w:b/>
          <w:bCs/>
          <w:sz w:val="20"/>
          <w:szCs w:val="20"/>
        </w:rPr>
        <w:t>PURPOSE</w:t>
      </w:r>
    </w:p>
    <w:p w14:paraId="4638EFCA" w14:textId="77777777" w:rsidR="00FD25A3" w:rsidRPr="00757345" w:rsidRDefault="00E12F86" w:rsidP="00073A25">
      <w:pPr>
        <w:pBdr>
          <w:top w:val="single" w:sz="8" w:space="1" w:color="auto"/>
        </w:pBdr>
        <w:ind w:left="720"/>
        <w:jc w:val="both"/>
        <w:rPr>
          <w:rFonts w:ascii="Arial" w:hAnsi="Arial" w:cs="Arial"/>
          <w:sz w:val="20"/>
          <w:szCs w:val="20"/>
        </w:rPr>
      </w:pPr>
      <w:bookmarkStart w:id="5" w:name="_Hlk42091181"/>
      <w:r w:rsidRPr="00757345">
        <w:rPr>
          <w:rFonts w:ascii="Arial" w:hAnsi="Arial" w:cs="Arial"/>
          <w:sz w:val="20"/>
          <w:szCs w:val="20"/>
        </w:rPr>
        <w:t>Establish</w:t>
      </w:r>
      <w:r w:rsidR="00FD25A3" w:rsidRPr="00757345">
        <w:rPr>
          <w:rFonts w:ascii="Arial" w:hAnsi="Arial" w:cs="Arial"/>
          <w:sz w:val="20"/>
          <w:szCs w:val="20"/>
        </w:rPr>
        <w:t xml:space="preserve"> who among the College's employees may sign agreements, </w:t>
      </w:r>
      <w:r w:rsidR="00B07A76" w:rsidRPr="00757345">
        <w:rPr>
          <w:rFonts w:ascii="Arial" w:hAnsi="Arial" w:cs="Arial"/>
          <w:sz w:val="20"/>
          <w:szCs w:val="20"/>
        </w:rPr>
        <w:t>contracts,</w:t>
      </w:r>
      <w:r w:rsidR="00FD25A3" w:rsidRPr="00757345">
        <w:rPr>
          <w:rFonts w:ascii="Arial" w:hAnsi="Arial" w:cs="Arial"/>
          <w:sz w:val="20"/>
          <w:szCs w:val="20"/>
        </w:rPr>
        <w:t xml:space="preserve"> and other documents on behalf of Oberlin College. </w:t>
      </w:r>
      <w:r w:rsidR="001E59E6">
        <w:rPr>
          <w:rFonts w:ascii="Arial" w:hAnsi="Arial" w:cs="Arial"/>
          <w:sz w:val="20"/>
          <w:szCs w:val="20"/>
        </w:rPr>
        <w:t>The policy</w:t>
      </w:r>
      <w:r w:rsidR="00FD25A3" w:rsidRPr="00757345">
        <w:rPr>
          <w:rFonts w:ascii="Arial" w:hAnsi="Arial" w:cs="Arial"/>
          <w:sz w:val="20"/>
          <w:szCs w:val="20"/>
        </w:rPr>
        <w:t xml:space="preserve"> applies to all agreements, contracts and other documents purporting to bind and/or to be entered on behalf of College. This </w:t>
      </w:r>
      <w:r w:rsidR="001E59E6">
        <w:rPr>
          <w:rFonts w:ascii="Arial" w:hAnsi="Arial" w:cs="Arial"/>
          <w:sz w:val="20"/>
          <w:szCs w:val="20"/>
        </w:rPr>
        <w:t>p</w:t>
      </w:r>
      <w:r w:rsidR="00FD25A3" w:rsidRPr="00757345">
        <w:rPr>
          <w:rFonts w:ascii="Arial" w:hAnsi="Arial" w:cs="Arial"/>
          <w:sz w:val="20"/>
          <w:szCs w:val="20"/>
        </w:rPr>
        <w:t xml:space="preserve">olicy does not limit in any way the ultimate, and in some cases exclusive, power of the Board of Trustees of the College to authorize actions to be taken by vote or unanimous consent pursuant to Article I, Section 1 </w:t>
      </w:r>
      <w:r w:rsidR="0015492B" w:rsidRPr="00757345">
        <w:rPr>
          <w:rFonts w:ascii="Arial" w:hAnsi="Arial" w:cs="Arial"/>
          <w:color w:val="000000"/>
          <w:sz w:val="20"/>
          <w:szCs w:val="20"/>
        </w:rPr>
        <w:t>of the Charter and By-Laws of Oberlin College, effective October 9, 2015</w:t>
      </w:r>
      <w:r w:rsidR="0015492B" w:rsidRPr="00757345">
        <w:rPr>
          <w:rFonts w:ascii="Arial" w:hAnsi="Arial" w:cs="Arial"/>
          <w:sz w:val="20"/>
          <w:szCs w:val="20"/>
        </w:rPr>
        <w:t>.</w:t>
      </w:r>
    </w:p>
    <w:bookmarkEnd w:id="5"/>
    <w:p w14:paraId="1153E051" w14:textId="77777777" w:rsidR="00FD25A3" w:rsidRPr="00757345" w:rsidRDefault="00FD25A3" w:rsidP="00073A25">
      <w:pPr>
        <w:ind w:left="720"/>
        <w:jc w:val="both"/>
        <w:rPr>
          <w:rFonts w:ascii="Arial" w:hAnsi="Arial" w:cs="Arial"/>
          <w:color w:val="000000"/>
          <w:sz w:val="20"/>
          <w:szCs w:val="20"/>
        </w:rPr>
      </w:pPr>
    </w:p>
    <w:p w14:paraId="59D14549" w14:textId="77777777" w:rsidR="0015492B" w:rsidRPr="00757345" w:rsidRDefault="00FD25A3" w:rsidP="00073A25">
      <w:pPr>
        <w:pStyle w:val="Heading2"/>
        <w:numPr>
          <w:ilvl w:val="1"/>
          <w:numId w:val="12"/>
        </w:numPr>
        <w:kinsoku w:val="0"/>
        <w:overflowPunct w:val="0"/>
        <w:ind w:left="720" w:right="0"/>
        <w:jc w:val="both"/>
        <w:rPr>
          <w:rFonts w:ascii="Arial" w:hAnsi="Arial" w:cs="Arial"/>
          <w:b/>
          <w:bCs/>
          <w:sz w:val="20"/>
          <w:szCs w:val="20"/>
        </w:rPr>
      </w:pPr>
      <w:r w:rsidRPr="00757345">
        <w:rPr>
          <w:rFonts w:ascii="Arial" w:hAnsi="Arial" w:cs="Arial"/>
          <w:b/>
          <w:bCs/>
          <w:sz w:val="20"/>
          <w:szCs w:val="20"/>
        </w:rPr>
        <w:t>DEFINITIONS</w:t>
      </w:r>
    </w:p>
    <w:p w14:paraId="4C5BF4C2" w14:textId="77777777" w:rsidR="00FD25A3" w:rsidRPr="00757345" w:rsidRDefault="00FD25A3" w:rsidP="00073A25">
      <w:pPr>
        <w:pBdr>
          <w:top w:val="single" w:sz="8" w:space="1" w:color="auto"/>
        </w:pBdr>
        <w:ind w:left="720"/>
        <w:rPr>
          <w:rFonts w:ascii="Arial" w:hAnsi="Arial" w:cs="Arial"/>
          <w:sz w:val="20"/>
          <w:szCs w:val="20"/>
        </w:rPr>
      </w:pPr>
      <w:r w:rsidRPr="00757345">
        <w:rPr>
          <w:rFonts w:ascii="Arial" w:hAnsi="Arial" w:cs="Arial"/>
          <w:sz w:val="20"/>
          <w:szCs w:val="20"/>
        </w:rPr>
        <w:t>Signature Authority</w:t>
      </w:r>
      <w:r w:rsidRPr="00757345">
        <w:rPr>
          <w:rFonts w:ascii="Arial" w:hAnsi="Arial" w:cs="Arial"/>
          <w:i/>
          <w:iCs/>
          <w:sz w:val="20"/>
          <w:szCs w:val="20"/>
        </w:rPr>
        <w:t xml:space="preserve"> </w:t>
      </w:r>
      <w:r w:rsidRPr="00757345">
        <w:rPr>
          <w:rFonts w:ascii="Arial" w:hAnsi="Arial" w:cs="Arial"/>
          <w:sz w:val="20"/>
          <w:szCs w:val="20"/>
        </w:rPr>
        <w:t>means the authority to legally bind the College by executing and signing</w:t>
      </w:r>
      <w:r w:rsidR="0015492B" w:rsidRPr="00757345">
        <w:rPr>
          <w:rFonts w:ascii="Arial" w:hAnsi="Arial" w:cs="Arial"/>
          <w:sz w:val="20"/>
          <w:szCs w:val="20"/>
        </w:rPr>
        <w:t xml:space="preserve"> </w:t>
      </w:r>
      <w:r w:rsidRPr="00757345">
        <w:rPr>
          <w:rFonts w:ascii="Arial" w:hAnsi="Arial" w:cs="Arial"/>
          <w:sz w:val="20"/>
          <w:szCs w:val="20"/>
        </w:rPr>
        <w:t>agreements, contracts, and other documents on behalf of the College.</w:t>
      </w:r>
    </w:p>
    <w:p w14:paraId="7EC99E40" w14:textId="77777777" w:rsidR="00FD25A3" w:rsidRPr="00757345" w:rsidRDefault="00FD25A3" w:rsidP="00073A25">
      <w:pPr>
        <w:ind w:left="720"/>
        <w:rPr>
          <w:rFonts w:ascii="Arial" w:hAnsi="Arial" w:cs="Arial"/>
          <w:sz w:val="20"/>
          <w:szCs w:val="20"/>
        </w:rPr>
      </w:pPr>
    </w:p>
    <w:p w14:paraId="17C8ED0C" w14:textId="77777777" w:rsidR="00461FC6" w:rsidRPr="00757345" w:rsidRDefault="00AC44BE" w:rsidP="00073A25">
      <w:pPr>
        <w:pStyle w:val="Heading2"/>
        <w:numPr>
          <w:ilvl w:val="1"/>
          <w:numId w:val="12"/>
        </w:numPr>
        <w:kinsoku w:val="0"/>
        <w:overflowPunct w:val="0"/>
        <w:ind w:left="720" w:right="0"/>
        <w:jc w:val="both"/>
        <w:rPr>
          <w:rFonts w:ascii="Arial" w:hAnsi="Arial" w:cs="Arial"/>
          <w:b/>
          <w:bCs/>
          <w:sz w:val="20"/>
          <w:szCs w:val="20"/>
        </w:rPr>
      </w:pPr>
      <w:r w:rsidRPr="00757345">
        <w:rPr>
          <w:rFonts w:ascii="Arial" w:hAnsi="Arial" w:cs="Arial"/>
          <w:b/>
          <w:bCs/>
          <w:sz w:val="20"/>
          <w:szCs w:val="20"/>
        </w:rPr>
        <w:t>POLICY</w:t>
      </w:r>
    </w:p>
    <w:p w14:paraId="123A9923" w14:textId="77777777" w:rsidR="004F1F07" w:rsidRPr="00757345" w:rsidRDefault="004F1F07" w:rsidP="00073A25">
      <w:pPr>
        <w:widowControl/>
        <w:numPr>
          <w:ilvl w:val="4"/>
          <w:numId w:val="12"/>
        </w:numPr>
        <w:pBdr>
          <w:top w:val="single" w:sz="8" w:space="1" w:color="auto"/>
        </w:pBdr>
        <w:ind w:left="1440" w:hanging="720"/>
        <w:jc w:val="both"/>
        <w:rPr>
          <w:rFonts w:ascii="Arial" w:hAnsi="Arial" w:cs="Arial"/>
          <w:b/>
          <w:bCs/>
          <w:sz w:val="20"/>
          <w:szCs w:val="20"/>
        </w:rPr>
      </w:pPr>
      <w:r w:rsidRPr="00757345">
        <w:rPr>
          <w:rFonts w:ascii="Arial" w:hAnsi="Arial" w:cs="Arial"/>
          <w:b/>
          <w:bCs/>
          <w:sz w:val="20"/>
          <w:szCs w:val="20"/>
        </w:rPr>
        <w:t>General</w:t>
      </w:r>
    </w:p>
    <w:p w14:paraId="6D119AE5" w14:textId="77777777" w:rsidR="004F1F07" w:rsidRPr="00757345" w:rsidRDefault="004F1F07" w:rsidP="00073A25">
      <w:pPr>
        <w:widowControl/>
        <w:ind w:left="1440"/>
        <w:jc w:val="both"/>
        <w:rPr>
          <w:rFonts w:ascii="Arial" w:hAnsi="Arial" w:cs="Arial"/>
          <w:sz w:val="20"/>
          <w:szCs w:val="20"/>
        </w:rPr>
      </w:pPr>
      <w:r w:rsidRPr="00757345">
        <w:rPr>
          <w:rFonts w:ascii="Arial" w:hAnsi="Arial" w:cs="Arial"/>
          <w:sz w:val="20"/>
          <w:szCs w:val="20"/>
        </w:rPr>
        <w:t xml:space="preserve">No College employee may execute a contract </w:t>
      </w:r>
      <w:r w:rsidR="0071108D" w:rsidRPr="00757345">
        <w:rPr>
          <w:rFonts w:ascii="Arial" w:hAnsi="Arial" w:cs="Arial"/>
          <w:sz w:val="20"/>
          <w:szCs w:val="20"/>
        </w:rPr>
        <w:t xml:space="preserve">or any other document </w:t>
      </w:r>
      <w:r w:rsidRPr="00757345">
        <w:rPr>
          <w:rFonts w:ascii="Arial" w:hAnsi="Arial" w:cs="Arial"/>
          <w:sz w:val="20"/>
          <w:szCs w:val="20"/>
        </w:rPr>
        <w:t xml:space="preserve">on behalf of the </w:t>
      </w:r>
      <w:r w:rsidR="00B725EE" w:rsidRPr="00757345">
        <w:rPr>
          <w:rFonts w:ascii="Arial" w:hAnsi="Arial" w:cs="Arial"/>
          <w:sz w:val="20"/>
          <w:szCs w:val="20"/>
        </w:rPr>
        <w:t>College</w:t>
      </w:r>
      <w:r w:rsidRPr="00757345">
        <w:rPr>
          <w:rFonts w:ascii="Arial" w:hAnsi="Arial" w:cs="Arial"/>
          <w:sz w:val="20"/>
          <w:szCs w:val="20"/>
        </w:rPr>
        <w:t xml:space="preserve"> unless signature authority is delegated to them under this Policy with respect to the (</w:t>
      </w:r>
      <w:proofErr w:type="spellStart"/>
      <w:r w:rsidRPr="00757345">
        <w:rPr>
          <w:rFonts w:ascii="Arial" w:hAnsi="Arial" w:cs="Arial"/>
          <w:sz w:val="20"/>
          <w:szCs w:val="20"/>
        </w:rPr>
        <w:t>i</w:t>
      </w:r>
      <w:proofErr w:type="spellEnd"/>
      <w:r w:rsidRPr="00757345">
        <w:rPr>
          <w:rFonts w:ascii="Arial" w:hAnsi="Arial" w:cs="Arial"/>
          <w:sz w:val="20"/>
          <w:szCs w:val="20"/>
        </w:rPr>
        <w:t xml:space="preserve">) subject matter, (ii) contract term and (iii) contract amount. </w:t>
      </w:r>
    </w:p>
    <w:p w14:paraId="57703275" w14:textId="77777777" w:rsidR="00B725EE" w:rsidRPr="00757345" w:rsidRDefault="00B725EE" w:rsidP="00073A25">
      <w:pPr>
        <w:widowControl/>
        <w:ind w:left="1440"/>
        <w:jc w:val="both"/>
        <w:rPr>
          <w:rFonts w:ascii="Arial" w:hAnsi="Arial" w:cs="Arial"/>
          <w:sz w:val="20"/>
          <w:szCs w:val="20"/>
        </w:rPr>
      </w:pPr>
    </w:p>
    <w:p w14:paraId="064CA8AB" w14:textId="77777777" w:rsidR="00B725EE" w:rsidRPr="00757345" w:rsidRDefault="00B725EE" w:rsidP="00073A25">
      <w:pPr>
        <w:widowControl/>
        <w:numPr>
          <w:ilvl w:val="4"/>
          <w:numId w:val="12"/>
        </w:numPr>
        <w:ind w:left="1440" w:hanging="720"/>
        <w:jc w:val="both"/>
        <w:rPr>
          <w:rFonts w:ascii="Arial" w:hAnsi="Arial" w:cs="Arial"/>
          <w:b/>
          <w:bCs/>
          <w:sz w:val="20"/>
          <w:szCs w:val="20"/>
        </w:rPr>
      </w:pPr>
      <w:r w:rsidRPr="00757345">
        <w:rPr>
          <w:rFonts w:ascii="Arial" w:hAnsi="Arial" w:cs="Arial"/>
          <w:b/>
          <w:bCs/>
          <w:sz w:val="20"/>
          <w:szCs w:val="20"/>
        </w:rPr>
        <w:t>Officers of the College</w:t>
      </w:r>
    </w:p>
    <w:p w14:paraId="45EF6CC1" w14:textId="77777777" w:rsidR="0057187E" w:rsidRPr="00757345" w:rsidRDefault="00B725EE" w:rsidP="00073A25">
      <w:pPr>
        <w:widowControl/>
        <w:ind w:left="1440"/>
        <w:rPr>
          <w:rFonts w:ascii="Arial" w:hAnsi="Arial" w:cs="Arial"/>
          <w:sz w:val="20"/>
          <w:szCs w:val="20"/>
        </w:rPr>
      </w:pPr>
      <w:r w:rsidRPr="00757345">
        <w:rPr>
          <w:rFonts w:ascii="Arial" w:hAnsi="Arial" w:cs="Arial"/>
          <w:color w:val="000000"/>
          <w:sz w:val="20"/>
          <w:szCs w:val="20"/>
        </w:rPr>
        <w:t>As described in Article IV, Section 1</w:t>
      </w:r>
      <w:r w:rsidR="000D2969" w:rsidRPr="00757345">
        <w:rPr>
          <w:rFonts w:ascii="Arial" w:hAnsi="Arial" w:cs="Arial"/>
          <w:color w:val="000000"/>
          <w:sz w:val="20"/>
          <w:szCs w:val="20"/>
        </w:rPr>
        <w:t>,</w:t>
      </w:r>
      <w:r w:rsidRPr="00757345">
        <w:rPr>
          <w:rFonts w:ascii="Arial" w:hAnsi="Arial" w:cs="Arial"/>
          <w:color w:val="000000"/>
          <w:sz w:val="20"/>
          <w:szCs w:val="20"/>
        </w:rPr>
        <w:t xml:space="preserve"> </w:t>
      </w:r>
      <w:r w:rsidR="00FD59CF" w:rsidRPr="00757345">
        <w:rPr>
          <w:rFonts w:ascii="Arial" w:hAnsi="Arial" w:cs="Arial"/>
          <w:color w:val="000000"/>
          <w:sz w:val="20"/>
          <w:szCs w:val="20"/>
        </w:rPr>
        <w:t>of the Charter and By-Laws of Oberlin College, effective October 9, 2015</w:t>
      </w:r>
      <w:r w:rsidRPr="00757345">
        <w:rPr>
          <w:rFonts w:ascii="Arial" w:hAnsi="Arial" w:cs="Arial"/>
          <w:color w:val="000000"/>
          <w:sz w:val="20"/>
          <w:szCs w:val="20"/>
        </w:rPr>
        <w:t>.</w:t>
      </w:r>
      <w:r w:rsidRPr="00757345">
        <w:rPr>
          <w:rFonts w:ascii="Arial" w:hAnsi="Arial" w:cs="Arial"/>
          <w:sz w:val="20"/>
          <w:szCs w:val="20"/>
        </w:rPr>
        <w:t xml:space="preserve"> The </w:t>
      </w:r>
      <w:r w:rsidR="0096182A">
        <w:rPr>
          <w:rFonts w:ascii="Arial" w:hAnsi="Arial" w:cs="Arial"/>
          <w:sz w:val="20"/>
          <w:szCs w:val="20"/>
        </w:rPr>
        <w:t>O</w:t>
      </w:r>
      <w:r w:rsidRPr="00757345">
        <w:rPr>
          <w:rFonts w:ascii="Arial" w:hAnsi="Arial" w:cs="Arial"/>
          <w:sz w:val="20"/>
          <w:szCs w:val="20"/>
        </w:rPr>
        <w:t xml:space="preserve">fficers of the Corporation </w:t>
      </w:r>
      <w:r w:rsidR="0071108D" w:rsidRPr="00757345">
        <w:rPr>
          <w:rFonts w:ascii="Arial" w:hAnsi="Arial" w:cs="Arial"/>
          <w:sz w:val="20"/>
          <w:szCs w:val="20"/>
        </w:rPr>
        <w:t>are the</w:t>
      </w:r>
      <w:r w:rsidRPr="00757345">
        <w:rPr>
          <w:rFonts w:ascii="Arial" w:hAnsi="Arial" w:cs="Arial"/>
          <w:sz w:val="20"/>
          <w:szCs w:val="20"/>
        </w:rPr>
        <w:t xml:space="preserve"> President (provided for by the Charter), a Provost, a Vice President for Finance, a Secretary, a Vice President for Development and an Associate Vice President for Finance.</w:t>
      </w:r>
    </w:p>
    <w:p w14:paraId="0D2C10A4" w14:textId="77777777" w:rsidR="0057187E" w:rsidRPr="00757345" w:rsidRDefault="0057187E" w:rsidP="00073A25">
      <w:pPr>
        <w:widowControl/>
        <w:ind w:left="1440"/>
        <w:rPr>
          <w:rFonts w:ascii="Arial" w:hAnsi="Arial" w:cs="Arial"/>
          <w:sz w:val="20"/>
          <w:szCs w:val="20"/>
        </w:rPr>
      </w:pPr>
    </w:p>
    <w:p w14:paraId="6E8725F6" w14:textId="77777777" w:rsidR="004F1F07" w:rsidRPr="00757345" w:rsidRDefault="00941411" w:rsidP="00073A25">
      <w:pPr>
        <w:widowControl/>
        <w:numPr>
          <w:ilvl w:val="4"/>
          <w:numId w:val="12"/>
        </w:numPr>
        <w:ind w:left="1440" w:hanging="720"/>
        <w:rPr>
          <w:rFonts w:ascii="Arial" w:hAnsi="Arial" w:cs="Arial"/>
          <w:sz w:val="20"/>
          <w:szCs w:val="20"/>
        </w:rPr>
      </w:pPr>
      <w:r w:rsidRPr="00757345">
        <w:rPr>
          <w:rFonts w:ascii="Arial" w:hAnsi="Arial" w:cs="Arial"/>
          <w:b/>
          <w:bCs/>
          <w:sz w:val="20"/>
          <w:szCs w:val="20"/>
        </w:rPr>
        <w:t xml:space="preserve">Authorization for Execution of Documents </w:t>
      </w:r>
    </w:p>
    <w:p w14:paraId="51C84C05" w14:textId="77777777" w:rsidR="00461FC6" w:rsidRPr="00757345" w:rsidRDefault="00B065D7" w:rsidP="00073A25">
      <w:pPr>
        <w:widowControl/>
        <w:ind w:left="1440"/>
        <w:jc w:val="both"/>
        <w:rPr>
          <w:rFonts w:ascii="Arial" w:hAnsi="Arial" w:cs="Arial"/>
          <w:sz w:val="20"/>
          <w:szCs w:val="20"/>
        </w:rPr>
      </w:pPr>
      <w:r w:rsidRPr="00757345">
        <w:rPr>
          <w:rFonts w:ascii="Arial" w:hAnsi="Arial" w:cs="Arial"/>
          <w:color w:val="000000"/>
          <w:sz w:val="20"/>
          <w:szCs w:val="20"/>
        </w:rPr>
        <w:t xml:space="preserve">As </w:t>
      </w:r>
      <w:r w:rsidR="0014520C" w:rsidRPr="00757345">
        <w:rPr>
          <w:rFonts w:ascii="Arial" w:hAnsi="Arial" w:cs="Arial"/>
          <w:color w:val="000000"/>
          <w:sz w:val="20"/>
          <w:szCs w:val="20"/>
        </w:rPr>
        <w:t xml:space="preserve">described in Article </w:t>
      </w:r>
      <w:r w:rsidR="000D2969" w:rsidRPr="00757345">
        <w:rPr>
          <w:rFonts w:ascii="Arial" w:hAnsi="Arial" w:cs="Arial"/>
          <w:color w:val="000000"/>
          <w:sz w:val="20"/>
          <w:szCs w:val="20"/>
        </w:rPr>
        <w:t>X</w:t>
      </w:r>
      <w:r w:rsidR="00461FC6" w:rsidRPr="00757345">
        <w:rPr>
          <w:rFonts w:ascii="Arial" w:hAnsi="Arial" w:cs="Arial"/>
          <w:color w:val="000000"/>
          <w:sz w:val="20"/>
          <w:szCs w:val="20"/>
        </w:rPr>
        <w:t>II, Section 6</w:t>
      </w:r>
      <w:r w:rsidR="00FD59CF" w:rsidRPr="00757345">
        <w:rPr>
          <w:rFonts w:ascii="Arial" w:hAnsi="Arial" w:cs="Arial"/>
          <w:color w:val="000000"/>
          <w:sz w:val="20"/>
          <w:szCs w:val="20"/>
        </w:rPr>
        <w:t xml:space="preserve"> </w:t>
      </w:r>
      <w:r w:rsidR="0014520C" w:rsidRPr="00757345">
        <w:rPr>
          <w:rFonts w:ascii="Arial" w:hAnsi="Arial" w:cs="Arial"/>
          <w:color w:val="000000"/>
          <w:sz w:val="20"/>
          <w:szCs w:val="20"/>
        </w:rPr>
        <w:t xml:space="preserve">of the </w:t>
      </w:r>
      <w:r w:rsidR="00461FC6" w:rsidRPr="00757345">
        <w:rPr>
          <w:rFonts w:ascii="Arial" w:hAnsi="Arial" w:cs="Arial"/>
          <w:color w:val="000000"/>
          <w:sz w:val="20"/>
          <w:szCs w:val="20"/>
        </w:rPr>
        <w:t xml:space="preserve">Charter and </w:t>
      </w:r>
      <w:r w:rsidR="0014520C" w:rsidRPr="00757345">
        <w:rPr>
          <w:rFonts w:ascii="Arial" w:hAnsi="Arial" w:cs="Arial"/>
          <w:color w:val="000000"/>
          <w:sz w:val="20"/>
          <w:szCs w:val="20"/>
        </w:rPr>
        <w:t>By-Laws</w:t>
      </w:r>
      <w:r w:rsidR="00461FC6" w:rsidRPr="00757345">
        <w:rPr>
          <w:rFonts w:ascii="Arial" w:hAnsi="Arial" w:cs="Arial"/>
          <w:color w:val="000000"/>
          <w:sz w:val="20"/>
          <w:szCs w:val="20"/>
        </w:rPr>
        <w:t xml:space="preserve"> of Oberlin College</w:t>
      </w:r>
      <w:r w:rsidR="0014520C" w:rsidRPr="00757345">
        <w:rPr>
          <w:rFonts w:ascii="Arial" w:hAnsi="Arial" w:cs="Arial"/>
          <w:color w:val="000000"/>
          <w:sz w:val="20"/>
          <w:szCs w:val="20"/>
        </w:rPr>
        <w:t xml:space="preserve">, effective </w:t>
      </w:r>
      <w:r w:rsidR="00461FC6" w:rsidRPr="00757345">
        <w:rPr>
          <w:rFonts w:ascii="Arial" w:hAnsi="Arial" w:cs="Arial"/>
          <w:color w:val="000000"/>
          <w:sz w:val="20"/>
          <w:szCs w:val="20"/>
        </w:rPr>
        <w:t>October 9</w:t>
      </w:r>
      <w:r w:rsidR="0014520C" w:rsidRPr="00757345">
        <w:rPr>
          <w:rFonts w:ascii="Arial" w:hAnsi="Arial" w:cs="Arial"/>
          <w:color w:val="000000"/>
          <w:sz w:val="20"/>
          <w:szCs w:val="20"/>
        </w:rPr>
        <w:t>, 20</w:t>
      </w:r>
      <w:r w:rsidR="00461FC6" w:rsidRPr="00757345">
        <w:rPr>
          <w:rFonts w:ascii="Arial" w:hAnsi="Arial" w:cs="Arial"/>
          <w:color w:val="000000"/>
          <w:sz w:val="20"/>
          <w:szCs w:val="20"/>
        </w:rPr>
        <w:t>15.</w:t>
      </w:r>
      <w:r w:rsidR="00461FC6" w:rsidRPr="00757345">
        <w:rPr>
          <w:rFonts w:ascii="Arial" w:hAnsi="Arial" w:cs="Arial"/>
          <w:sz w:val="20"/>
          <w:szCs w:val="20"/>
        </w:rPr>
        <w:t xml:space="preserve"> Any two of the President, Vice President for Finance, Secretary, Vice President for Development, Associate Vice President for Finance, Director of Investments, and Chief Investment Officer, provided that at least one of them is the President, Vice President for Finance, Chief Investment Officer, Director of Investments, or Vice President for Development, are authorized, on behalf of the College:</w:t>
      </w:r>
    </w:p>
    <w:p w14:paraId="0C194D30" w14:textId="77777777" w:rsidR="0067408F" w:rsidRPr="00757345" w:rsidRDefault="00B62BD1" w:rsidP="00073A25">
      <w:pPr>
        <w:widowControl/>
        <w:numPr>
          <w:ilvl w:val="0"/>
          <w:numId w:val="29"/>
        </w:numPr>
        <w:ind w:left="1980"/>
        <w:jc w:val="both"/>
        <w:rPr>
          <w:rFonts w:ascii="Arial" w:hAnsi="Arial" w:cs="Arial"/>
          <w:sz w:val="20"/>
          <w:szCs w:val="20"/>
        </w:rPr>
      </w:pPr>
      <w:r>
        <w:rPr>
          <w:rFonts w:ascii="Arial" w:hAnsi="Arial" w:cs="Arial"/>
          <w:sz w:val="20"/>
          <w:szCs w:val="20"/>
        </w:rPr>
        <w:t>To</w:t>
      </w:r>
      <w:r w:rsidR="00461FC6" w:rsidRPr="00757345">
        <w:rPr>
          <w:rFonts w:ascii="Arial" w:hAnsi="Arial" w:cs="Arial"/>
          <w:sz w:val="20"/>
          <w:szCs w:val="20"/>
        </w:rPr>
        <w:t xml:space="preserve"> execute and deliver deeds, assignments, contracts, or other instruments in connection with any transaction which has previously been authorized or approved by the Board of Trustees, Executive Committee, Investment </w:t>
      </w:r>
      <w:r w:rsidR="00B07A76" w:rsidRPr="00757345">
        <w:rPr>
          <w:rFonts w:ascii="Arial" w:hAnsi="Arial" w:cs="Arial"/>
          <w:sz w:val="20"/>
          <w:szCs w:val="20"/>
        </w:rPr>
        <w:t>Committee,</w:t>
      </w:r>
      <w:r w:rsidR="00461FC6" w:rsidRPr="00757345">
        <w:rPr>
          <w:rFonts w:ascii="Arial" w:hAnsi="Arial" w:cs="Arial"/>
          <w:sz w:val="20"/>
          <w:szCs w:val="20"/>
        </w:rPr>
        <w:t xml:space="preserve"> or any subcommittee of the Investment Committee; and</w:t>
      </w:r>
    </w:p>
    <w:p w14:paraId="41B2D718" w14:textId="77777777" w:rsidR="00461FC6" w:rsidRPr="00757345" w:rsidRDefault="00B62BD1" w:rsidP="00073A25">
      <w:pPr>
        <w:widowControl/>
        <w:numPr>
          <w:ilvl w:val="0"/>
          <w:numId w:val="29"/>
        </w:numPr>
        <w:ind w:left="1980"/>
        <w:jc w:val="both"/>
        <w:rPr>
          <w:rFonts w:ascii="Arial" w:hAnsi="Arial" w:cs="Arial"/>
          <w:sz w:val="20"/>
          <w:szCs w:val="20"/>
        </w:rPr>
      </w:pPr>
      <w:r>
        <w:rPr>
          <w:rFonts w:ascii="Arial" w:hAnsi="Arial" w:cs="Arial"/>
          <w:sz w:val="20"/>
          <w:szCs w:val="20"/>
        </w:rPr>
        <w:t>T</w:t>
      </w:r>
      <w:r w:rsidR="00461FC6" w:rsidRPr="00757345">
        <w:rPr>
          <w:rFonts w:ascii="Arial" w:hAnsi="Arial" w:cs="Arial"/>
          <w:sz w:val="20"/>
          <w:szCs w:val="20"/>
        </w:rPr>
        <w:t>o sell any and all gifts of real estate, personal property, listed or unlisted securities, evidence of interest and/or indebtedness, rights and options to acquire or sell the same standing in the name of or belonging to the College and to execute and deliver deeds, assignments, contracts or other instruments in connection with any such sale, provided that the proceeds of all such sales are paid and delivered to the College or to a depository or custodian of College funds.</w:t>
      </w:r>
    </w:p>
    <w:p w14:paraId="04F29774" w14:textId="77777777" w:rsidR="00AC44BE" w:rsidRPr="00757345" w:rsidRDefault="00AC44BE" w:rsidP="00073A25">
      <w:pPr>
        <w:jc w:val="both"/>
        <w:rPr>
          <w:rFonts w:ascii="Arial" w:hAnsi="Arial" w:cs="Arial"/>
          <w:color w:val="000000"/>
          <w:sz w:val="20"/>
          <w:szCs w:val="20"/>
        </w:rPr>
      </w:pPr>
    </w:p>
    <w:p w14:paraId="69A8E78C" w14:textId="77777777" w:rsidR="00B725EE" w:rsidRPr="00757345" w:rsidRDefault="00941411" w:rsidP="00073A25">
      <w:pPr>
        <w:numPr>
          <w:ilvl w:val="4"/>
          <w:numId w:val="12"/>
        </w:numPr>
        <w:ind w:left="1440" w:hanging="720"/>
        <w:jc w:val="both"/>
        <w:rPr>
          <w:rFonts w:ascii="Arial" w:hAnsi="Arial" w:cs="Arial"/>
          <w:b/>
          <w:bCs/>
          <w:color w:val="000000"/>
          <w:sz w:val="20"/>
          <w:szCs w:val="20"/>
        </w:rPr>
      </w:pPr>
      <w:r w:rsidRPr="00757345">
        <w:rPr>
          <w:rFonts w:ascii="Arial" w:hAnsi="Arial" w:cs="Arial"/>
          <w:b/>
          <w:bCs/>
          <w:color w:val="000000"/>
          <w:sz w:val="20"/>
          <w:szCs w:val="20"/>
        </w:rPr>
        <w:t>Delegation of Authority (</w:t>
      </w:r>
      <w:r w:rsidR="00B725EE" w:rsidRPr="00757345">
        <w:rPr>
          <w:rFonts w:ascii="Arial" w:hAnsi="Arial" w:cs="Arial"/>
          <w:b/>
          <w:bCs/>
          <w:color w:val="000000"/>
          <w:sz w:val="20"/>
          <w:szCs w:val="20"/>
        </w:rPr>
        <w:t>Limited Authority</w:t>
      </w:r>
      <w:r w:rsidRPr="00757345">
        <w:rPr>
          <w:rFonts w:ascii="Arial" w:hAnsi="Arial" w:cs="Arial"/>
          <w:b/>
          <w:bCs/>
          <w:color w:val="000000"/>
          <w:sz w:val="20"/>
          <w:szCs w:val="20"/>
        </w:rPr>
        <w:t>)</w:t>
      </w:r>
    </w:p>
    <w:p w14:paraId="0FC7DEB9" w14:textId="77777777" w:rsidR="00AC44BE" w:rsidRPr="00757345" w:rsidRDefault="0071108D" w:rsidP="00073A25">
      <w:pPr>
        <w:ind w:left="1440"/>
        <w:jc w:val="both"/>
        <w:rPr>
          <w:rFonts w:ascii="Arial" w:hAnsi="Arial" w:cs="Arial"/>
          <w:color w:val="000000"/>
          <w:sz w:val="20"/>
          <w:szCs w:val="20"/>
        </w:rPr>
      </w:pPr>
      <w:r w:rsidRPr="00757345">
        <w:rPr>
          <w:rFonts w:ascii="Arial" w:hAnsi="Arial" w:cs="Arial"/>
          <w:color w:val="000000"/>
          <w:sz w:val="20"/>
          <w:szCs w:val="20"/>
        </w:rPr>
        <w:t xml:space="preserve">Any of the above-named </w:t>
      </w:r>
      <w:r w:rsidR="0096182A">
        <w:rPr>
          <w:rFonts w:ascii="Arial" w:hAnsi="Arial" w:cs="Arial"/>
          <w:color w:val="000000"/>
          <w:sz w:val="20"/>
          <w:szCs w:val="20"/>
        </w:rPr>
        <w:t>O</w:t>
      </w:r>
      <w:r w:rsidRPr="00757345">
        <w:rPr>
          <w:rFonts w:ascii="Arial" w:hAnsi="Arial" w:cs="Arial"/>
          <w:color w:val="000000"/>
          <w:sz w:val="20"/>
          <w:szCs w:val="20"/>
        </w:rPr>
        <w:t xml:space="preserve">fficers may delegate Signature Authority to another College employee provided that the delegation is in writing, that it defines the scope of the authority, and that it is on file with the Office of Finance and Administration. </w:t>
      </w:r>
      <w:r w:rsidR="00973421" w:rsidRPr="00757345">
        <w:rPr>
          <w:rFonts w:ascii="Arial" w:hAnsi="Arial" w:cs="Arial"/>
          <w:color w:val="000000"/>
          <w:sz w:val="20"/>
          <w:szCs w:val="20"/>
        </w:rPr>
        <w:t>(</w:t>
      </w:r>
      <w:r w:rsidR="0096182A">
        <w:rPr>
          <w:rFonts w:ascii="Arial" w:hAnsi="Arial" w:cs="Arial"/>
          <w:color w:val="000000"/>
          <w:sz w:val="20"/>
          <w:szCs w:val="20"/>
        </w:rPr>
        <w:t>S</w:t>
      </w:r>
      <w:r w:rsidR="00973421" w:rsidRPr="00757345">
        <w:rPr>
          <w:rFonts w:ascii="Arial" w:hAnsi="Arial" w:cs="Arial"/>
          <w:color w:val="000000"/>
          <w:sz w:val="20"/>
          <w:szCs w:val="20"/>
        </w:rPr>
        <w:t>ee Policies 10</w:t>
      </w:r>
      <w:r w:rsidR="006B3DA7">
        <w:rPr>
          <w:rFonts w:ascii="Arial" w:hAnsi="Arial" w:cs="Arial"/>
          <w:color w:val="000000"/>
          <w:sz w:val="20"/>
          <w:szCs w:val="20"/>
        </w:rPr>
        <w:t xml:space="preserve">3 </w:t>
      </w:r>
      <w:r w:rsidR="00973421" w:rsidRPr="00757345">
        <w:rPr>
          <w:rFonts w:ascii="Arial" w:hAnsi="Arial" w:cs="Arial"/>
          <w:color w:val="000000"/>
          <w:sz w:val="20"/>
          <w:szCs w:val="20"/>
        </w:rPr>
        <w:t>Purchase Orders and 10</w:t>
      </w:r>
      <w:r w:rsidR="006B3DA7">
        <w:rPr>
          <w:rFonts w:ascii="Arial" w:hAnsi="Arial" w:cs="Arial"/>
          <w:color w:val="000000"/>
          <w:sz w:val="20"/>
          <w:szCs w:val="20"/>
        </w:rPr>
        <w:t>4</w:t>
      </w:r>
      <w:r w:rsidR="00973421" w:rsidRPr="00757345">
        <w:rPr>
          <w:rFonts w:ascii="Arial" w:hAnsi="Arial" w:cs="Arial"/>
          <w:color w:val="000000"/>
          <w:sz w:val="20"/>
          <w:szCs w:val="20"/>
        </w:rPr>
        <w:t xml:space="preserve"> Contracts for details on </w:t>
      </w:r>
      <w:r w:rsidR="008F2D67" w:rsidRPr="00757345">
        <w:rPr>
          <w:rFonts w:ascii="Arial" w:hAnsi="Arial" w:cs="Arial"/>
          <w:color w:val="000000"/>
          <w:sz w:val="20"/>
          <w:szCs w:val="20"/>
        </w:rPr>
        <w:t>spending limits</w:t>
      </w:r>
      <w:r w:rsidR="00973421" w:rsidRPr="00757345">
        <w:rPr>
          <w:rFonts w:ascii="Arial" w:hAnsi="Arial" w:cs="Arial"/>
          <w:color w:val="000000"/>
          <w:sz w:val="20"/>
          <w:szCs w:val="20"/>
        </w:rPr>
        <w:t>).</w:t>
      </w:r>
    </w:p>
    <w:p w14:paraId="01B8122A" w14:textId="77777777" w:rsidR="0057187E" w:rsidRPr="00757345" w:rsidRDefault="0057187E" w:rsidP="00073A25">
      <w:pPr>
        <w:pStyle w:val="ListParagraph"/>
        <w:ind w:left="1220"/>
        <w:jc w:val="both"/>
        <w:rPr>
          <w:rFonts w:ascii="Arial" w:hAnsi="Arial" w:cs="Arial"/>
          <w:color w:val="000000"/>
          <w:sz w:val="20"/>
          <w:szCs w:val="20"/>
        </w:rPr>
      </w:pPr>
    </w:p>
    <w:p w14:paraId="0D9D7628" w14:textId="77777777" w:rsidR="00AC44BE" w:rsidRPr="00757345" w:rsidRDefault="00AC44BE" w:rsidP="00073A25">
      <w:pPr>
        <w:pStyle w:val="BodyText"/>
        <w:kinsoku w:val="0"/>
        <w:overflowPunct w:val="0"/>
        <w:ind w:left="1440"/>
        <w:jc w:val="both"/>
        <w:rPr>
          <w:rFonts w:ascii="Arial" w:hAnsi="Arial" w:cs="Arial"/>
          <w:color w:val="000000"/>
          <w:sz w:val="20"/>
          <w:szCs w:val="20"/>
        </w:rPr>
      </w:pPr>
      <w:r w:rsidRPr="00757345">
        <w:rPr>
          <w:rFonts w:ascii="Arial" w:hAnsi="Arial" w:cs="Arial"/>
          <w:color w:val="000000"/>
          <w:sz w:val="20"/>
          <w:szCs w:val="20"/>
        </w:rPr>
        <w:t xml:space="preserve">Individuals who bind the </w:t>
      </w:r>
      <w:r w:rsidR="00F713C4" w:rsidRPr="00757345">
        <w:rPr>
          <w:rFonts w:ascii="Arial" w:hAnsi="Arial" w:cs="Arial"/>
          <w:color w:val="000000"/>
          <w:sz w:val="20"/>
          <w:szCs w:val="20"/>
        </w:rPr>
        <w:t>College</w:t>
      </w:r>
      <w:r w:rsidRPr="00757345">
        <w:rPr>
          <w:rFonts w:ascii="Arial" w:hAnsi="Arial" w:cs="Arial"/>
          <w:color w:val="000000"/>
          <w:sz w:val="20"/>
          <w:szCs w:val="20"/>
        </w:rPr>
        <w:t xml:space="preserve"> in violation of this policy are subject to disciplinary action and may</w:t>
      </w:r>
      <w:r w:rsidR="00F713C4" w:rsidRPr="00757345">
        <w:rPr>
          <w:rFonts w:ascii="Arial" w:hAnsi="Arial" w:cs="Arial"/>
          <w:color w:val="000000"/>
          <w:sz w:val="20"/>
          <w:szCs w:val="20"/>
        </w:rPr>
        <w:t xml:space="preserve"> be held personally liable for </w:t>
      </w:r>
      <w:r w:rsidR="00A5764A" w:rsidRPr="00757345">
        <w:rPr>
          <w:rFonts w:ascii="Arial" w:hAnsi="Arial" w:cs="Arial"/>
          <w:color w:val="000000"/>
          <w:sz w:val="20"/>
          <w:szCs w:val="20"/>
        </w:rPr>
        <w:t>all</w:t>
      </w:r>
      <w:r w:rsidR="00F713C4" w:rsidRPr="00757345">
        <w:rPr>
          <w:rFonts w:ascii="Arial" w:hAnsi="Arial" w:cs="Arial"/>
          <w:color w:val="000000"/>
          <w:sz w:val="20"/>
          <w:szCs w:val="20"/>
        </w:rPr>
        <w:t xml:space="preserve"> unauthorized expenses and damage</w:t>
      </w:r>
      <w:r w:rsidR="00A5764A" w:rsidRPr="00757345">
        <w:rPr>
          <w:rFonts w:ascii="Arial" w:hAnsi="Arial" w:cs="Arial"/>
          <w:color w:val="000000"/>
          <w:sz w:val="20"/>
          <w:szCs w:val="20"/>
        </w:rPr>
        <w:t>s</w:t>
      </w:r>
      <w:r w:rsidR="00F713C4" w:rsidRPr="00757345">
        <w:rPr>
          <w:rFonts w:ascii="Arial" w:hAnsi="Arial" w:cs="Arial"/>
          <w:color w:val="000000"/>
          <w:sz w:val="20"/>
          <w:szCs w:val="20"/>
        </w:rPr>
        <w:t xml:space="preserve"> caused to the College.</w:t>
      </w:r>
    </w:p>
    <w:p w14:paraId="6CCA860B" w14:textId="77777777" w:rsidR="00A43B16" w:rsidRPr="006F1845" w:rsidRDefault="00A43B16" w:rsidP="00073A25">
      <w:pPr>
        <w:pStyle w:val="BodyText"/>
        <w:pBdr>
          <w:top w:val="threeDEmboss" w:sz="24" w:space="1" w:color="auto"/>
          <w:left w:val="threeDEmboss" w:sz="24" w:space="0" w:color="auto"/>
          <w:bottom w:val="threeDEmboss" w:sz="24" w:space="1" w:color="auto"/>
          <w:right w:val="threeDEmboss" w:sz="24" w:space="0" w:color="auto"/>
        </w:pBdr>
        <w:kinsoku w:val="0"/>
        <w:overflowPunct w:val="0"/>
        <w:rPr>
          <w:rFonts w:ascii="Arial" w:hAnsi="Arial" w:cs="Arial"/>
          <w:b/>
          <w:bCs/>
          <w:sz w:val="28"/>
          <w:szCs w:val="28"/>
        </w:rPr>
      </w:pPr>
      <w:bookmarkStart w:id="6" w:name="2301"/>
      <w:bookmarkStart w:id="7" w:name="2301_Authority_and_Responsibility_for_th"/>
      <w:bookmarkEnd w:id="6"/>
      <w:bookmarkEnd w:id="7"/>
      <w:r w:rsidRPr="00757345">
        <w:rPr>
          <w:rFonts w:ascii="Arial" w:hAnsi="Arial" w:cs="Arial"/>
          <w:sz w:val="20"/>
          <w:szCs w:val="20"/>
        </w:rPr>
        <w:br w:type="page"/>
      </w:r>
      <w:r w:rsidRPr="006F1845">
        <w:rPr>
          <w:rFonts w:ascii="Arial" w:hAnsi="Arial" w:cs="Arial"/>
          <w:b/>
          <w:bCs/>
          <w:sz w:val="28"/>
          <w:szCs w:val="28"/>
        </w:rPr>
        <w:lastRenderedPageBreak/>
        <w:t xml:space="preserve">102 </w:t>
      </w:r>
      <w:r w:rsidRPr="006F1845">
        <w:rPr>
          <w:rFonts w:ascii="Arial" w:hAnsi="Arial" w:cs="Arial"/>
          <w:b/>
          <w:bCs/>
          <w:sz w:val="28"/>
          <w:szCs w:val="28"/>
        </w:rPr>
        <w:tab/>
      </w:r>
      <w:r w:rsidR="00BE26C9" w:rsidRPr="006F1845">
        <w:rPr>
          <w:rFonts w:ascii="Arial" w:hAnsi="Arial" w:cs="Arial"/>
          <w:b/>
          <w:bCs/>
          <w:sz w:val="28"/>
          <w:szCs w:val="28"/>
        </w:rPr>
        <w:t>PROCUREMENT AUTHORITY</w:t>
      </w:r>
      <w:r w:rsidR="004D4F47" w:rsidRPr="006F1845">
        <w:rPr>
          <w:rFonts w:ascii="Arial" w:hAnsi="Arial" w:cs="Arial"/>
          <w:b/>
          <w:bCs/>
          <w:sz w:val="28"/>
          <w:szCs w:val="28"/>
        </w:rPr>
        <w:t xml:space="preserve"> AND RESPONSIBILITY</w:t>
      </w:r>
    </w:p>
    <w:p w14:paraId="3085369A" w14:textId="77777777" w:rsidR="009601CC" w:rsidRPr="00757345" w:rsidRDefault="009601CC" w:rsidP="0081681A">
      <w:pPr>
        <w:pStyle w:val="BodyText"/>
        <w:kinsoku w:val="0"/>
        <w:overflowPunct w:val="0"/>
        <w:rPr>
          <w:rFonts w:ascii="Arial" w:hAnsi="Arial" w:cs="Arial"/>
          <w:sz w:val="20"/>
          <w:szCs w:val="20"/>
        </w:rPr>
      </w:pPr>
    </w:p>
    <w:p w14:paraId="018C8D49" w14:textId="77777777" w:rsidR="009601CC" w:rsidRPr="00757345" w:rsidRDefault="009601CC" w:rsidP="009C3C49">
      <w:pPr>
        <w:pStyle w:val="Heading2"/>
        <w:numPr>
          <w:ilvl w:val="0"/>
          <w:numId w:val="24"/>
        </w:numPr>
        <w:kinsoku w:val="0"/>
        <w:overflowPunct w:val="0"/>
        <w:ind w:left="720" w:right="0" w:hanging="720"/>
        <w:jc w:val="both"/>
        <w:rPr>
          <w:rFonts w:ascii="Arial" w:hAnsi="Arial" w:cs="Arial"/>
          <w:b/>
          <w:bCs/>
          <w:sz w:val="20"/>
          <w:szCs w:val="20"/>
        </w:rPr>
      </w:pPr>
      <w:r w:rsidRPr="00757345">
        <w:rPr>
          <w:rFonts w:ascii="Arial" w:hAnsi="Arial" w:cs="Arial"/>
          <w:b/>
          <w:bCs/>
          <w:sz w:val="20"/>
          <w:szCs w:val="20"/>
        </w:rPr>
        <w:t>PURPOSE</w:t>
      </w:r>
    </w:p>
    <w:p w14:paraId="0814ED1C" w14:textId="77777777" w:rsidR="009601CC" w:rsidRPr="00757345" w:rsidRDefault="00E12F86" w:rsidP="00073A25">
      <w:pPr>
        <w:pStyle w:val="BodyText"/>
        <w:pBdr>
          <w:top w:val="single" w:sz="8" w:space="1" w:color="auto"/>
        </w:pBdr>
        <w:kinsoku w:val="0"/>
        <w:overflowPunct w:val="0"/>
        <w:ind w:left="720"/>
        <w:jc w:val="both"/>
        <w:rPr>
          <w:rFonts w:ascii="Arial" w:hAnsi="Arial" w:cs="Arial"/>
          <w:sz w:val="20"/>
          <w:szCs w:val="20"/>
        </w:rPr>
      </w:pPr>
      <w:bookmarkStart w:id="8" w:name="_Hlk38407952"/>
      <w:r w:rsidRPr="00757345">
        <w:rPr>
          <w:rFonts w:ascii="Arial" w:hAnsi="Arial" w:cs="Arial"/>
          <w:sz w:val="20"/>
          <w:szCs w:val="20"/>
        </w:rPr>
        <w:t>E</w:t>
      </w:r>
      <w:bookmarkStart w:id="9" w:name="_Hlk42095271"/>
      <w:r w:rsidRPr="00757345">
        <w:rPr>
          <w:rFonts w:ascii="Arial" w:hAnsi="Arial" w:cs="Arial"/>
          <w:sz w:val="20"/>
          <w:szCs w:val="20"/>
        </w:rPr>
        <w:t>stablish</w:t>
      </w:r>
      <w:r w:rsidR="00A41A26" w:rsidRPr="00757345">
        <w:rPr>
          <w:rFonts w:ascii="Arial" w:hAnsi="Arial" w:cs="Arial"/>
          <w:sz w:val="20"/>
          <w:szCs w:val="20"/>
        </w:rPr>
        <w:t xml:space="preserve"> </w:t>
      </w:r>
      <w:r w:rsidRPr="00757345">
        <w:rPr>
          <w:rFonts w:ascii="Arial" w:hAnsi="Arial" w:cs="Arial"/>
          <w:sz w:val="20"/>
          <w:szCs w:val="20"/>
        </w:rPr>
        <w:t xml:space="preserve">authority </w:t>
      </w:r>
      <w:r w:rsidR="005D6CFC" w:rsidRPr="00757345">
        <w:rPr>
          <w:rFonts w:ascii="Arial" w:hAnsi="Arial" w:cs="Arial"/>
          <w:sz w:val="20"/>
          <w:szCs w:val="20"/>
        </w:rPr>
        <w:t xml:space="preserve">and responsibility </w:t>
      </w:r>
      <w:r w:rsidR="004D4F47" w:rsidRPr="00757345">
        <w:rPr>
          <w:rFonts w:ascii="Arial" w:hAnsi="Arial" w:cs="Arial"/>
          <w:sz w:val="20"/>
          <w:szCs w:val="20"/>
        </w:rPr>
        <w:t xml:space="preserve">for </w:t>
      </w:r>
      <w:r w:rsidR="004D4F47" w:rsidRPr="00757345">
        <w:rPr>
          <w:rFonts w:ascii="Arial" w:hAnsi="Arial" w:cs="Arial"/>
          <w:color w:val="000000"/>
          <w:sz w:val="20"/>
          <w:szCs w:val="20"/>
        </w:rPr>
        <w:t>ensuring compliance with the</w:t>
      </w:r>
      <w:r w:rsidR="004D4F47" w:rsidRPr="00757345">
        <w:rPr>
          <w:rFonts w:ascii="Arial" w:hAnsi="Arial" w:cs="Arial"/>
          <w:sz w:val="20"/>
          <w:szCs w:val="20"/>
        </w:rPr>
        <w:t xml:space="preserve"> </w:t>
      </w:r>
      <w:r w:rsidRPr="00757345">
        <w:rPr>
          <w:rFonts w:ascii="Arial" w:hAnsi="Arial" w:cs="Arial"/>
          <w:sz w:val="20"/>
          <w:szCs w:val="20"/>
        </w:rPr>
        <w:t>procure</w:t>
      </w:r>
      <w:r w:rsidR="004D4F47" w:rsidRPr="00757345">
        <w:rPr>
          <w:rFonts w:ascii="Arial" w:hAnsi="Arial" w:cs="Arial"/>
          <w:sz w:val="20"/>
          <w:szCs w:val="20"/>
        </w:rPr>
        <w:t>ment of</w:t>
      </w:r>
      <w:r w:rsidRPr="00757345">
        <w:rPr>
          <w:rFonts w:ascii="Arial" w:hAnsi="Arial" w:cs="Arial"/>
          <w:sz w:val="20"/>
          <w:szCs w:val="20"/>
        </w:rPr>
        <w:t xml:space="preserve"> goods and services. </w:t>
      </w:r>
      <w:r w:rsidR="00DD00AA" w:rsidRPr="00757345">
        <w:rPr>
          <w:rFonts w:ascii="Arial" w:hAnsi="Arial" w:cs="Arial"/>
          <w:sz w:val="20"/>
          <w:szCs w:val="20"/>
        </w:rPr>
        <w:t xml:space="preserve"> </w:t>
      </w:r>
    </w:p>
    <w:bookmarkEnd w:id="8"/>
    <w:bookmarkEnd w:id="9"/>
    <w:p w14:paraId="25D8F882" w14:textId="77777777" w:rsidR="00B03182" w:rsidRPr="00757345" w:rsidRDefault="00B03182" w:rsidP="00073A25">
      <w:pPr>
        <w:pStyle w:val="BodyText"/>
        <w:kinsoku w:val="0"/>
        <w:overflowPunct w:val="0"/>
        <w:jc w:val="both"/>
        <w:rPr>
          <w:rFonts w:ascii="Arial" w:hAnsi="Arial" w:cs="Arial"/>
          <w:sz w:val="20"/>
          <w:szCs w:val="20"/>
        </w:rPr>
      </w:pPr>
    </w:p>
    <w:p w14:paraId="0FC24E16" w14:textId="77777777" w:rsidR="009601CC" w:rsidRPr="00757345" w:rsidRDefault="009601CC" w:rsidP="00073A25">
      <w:pPr>
        <w:pStyle w:val="Heading2"/>
        <w:numPr>
          <w:ilvl w:val="0"/>
          <w:numId w:val="25"/>
        </w:numPr>
        <w:kinsoku w:val="0"/>
        <w:overflowPunct w:val="0"/>
        <w:ind w:right="0"/>
        <w:jc w:val="both"/>
        <w:rPr>
          <w:rFonts w:ascii="Arial" w:hAnsi="Arial" w:cs="Arial"/>
          <w:b/>
          <w:bCs/>
          <w:sz w:val="20"/>
          <w:szCs w:val="20"/>
        </w:rPr>
      </w:pPr>
      <w:r w:rsidRPr="00757345">
        <w:rPr>
          <w:rFonts w:ascii="Arial" w:hAnsi="Arial" w:cs="Arial"/>
          <w:b/>
          <w:bCs/>
          <w:sz w:val="20"/>
          <w:szCs w:val="20"/>
        </w:rPr>
        <w:t>POLICY</w:t>
      </w:r>
    </w:p>
    <w:p w14:paraId="2C3A5C53" w14:textId="77777777" w:rsidR="00C51719" w:rsidRPr="00757345" w:rsidRDefault="00C51719" w:rsidP="00073A25">
      <w:pPr>
        <w:pStyle w:val="ListParagraph"/>
        <w:numPr>
          <w:ilvl w:val="0"/>
          <w:numId w:val="21"/>
        </w:numPr>
        <w:pBdr>
          <w:top w:val="single" w:sz="8" w:space="1" w:color="auto"/>
        </w:pBdr>
        <w:tabs>
          <w:tab w:val="left" w:pos="738"/>
        </w:tabs>
        <w:kinsoku w:val="0"/>
        <w:overflowPunct w:val="0"/>
        <w:ind w:left="1440" w:hanging="720"/>
        <w:jc w:val="both"/>
        <w:rPr>
          <w:rFonts w:ascii="Arial" w:hAnsi="Arial" w:cs="Arial"/>
          <w:b/>
          <w:bCs/>
          <w:sz w:val="20"/>
          <w:szCs w:val="20"/>
        </w:rPr>
      </w:pPr>
      <w:r w:rsidRPr="00757345">
        <w:rPr>
          <w:rFonts w:ascii="Arial" w:hAnsi="Arial" w:cs="Arial"/>
          <w:b/>
          <w:bCs/>
          <w:sz w:val="20"/>
          <w:szCs w:val="20"/>
        </w:rPr>
        <w:t>General</w:t>
      </w:r>
    </w:p>
    <w:p w14:paraId="55F4B26E" w14:textId="77777777" w:rsidR="00D3737B" w:rsidRPr="00757345" w:rsidRDefault="00D3737B" w:rsidP="00073A25">
      <w:pPr>
        <w:pStyle w:val="ListParagraph"/>
        <w:numPr>
          <w:ilvl w:val="1"/>
          <w:numId w:val="21"/>
        </w:numPr>
        <w:tabs>
          <w:tab w:val="left" w:pos="738"/>
        </w:tabs>
        <w:kinsoku w:val="0"/>
        <w:overflowPunct w:val="0"/>
        <w:ind w:left="1980"/>
        <w:jc w:val="both"/>
        <w:rPr>
          <w:rFonts w:ascii="Arial" w:hAnsi="Arial" w:cs="Arial"/>
          <w:sz w:val="20"/>
          <w:szCs w:val="20"/>
        </w:rPr>
      </w:pPr>
      <w:r w:rsidRPr="00757345">
        <w:rPr>
          <w:rFonts w:ascii="Arial" w:hAnsi="Arial" w:cs="Arial"/>
          <w:color w:val="000000"/>
          <w:sz w:val="20"/>
          <w:szCs w:val="20"/>
          <w:shd w:val="clear" w:color="auto" w:fill="FFFFFF"/>
        </w:rPr>
        <w:t xml:space="preserve">Procurement activities are decentralized; conducted by the Procurement Office, academic and administrative employees (as appropriate). Procurement activities include obligations for proper transaction documentation, fiscal responsibility, ethical behavior, adherence to federal and state government regulations, and compliance with </w:t>
      </w:r>
      <w:r w:rsidR="00082554" w:rsidRPr="00757345">
        <w:rPr>
          <w:rFonts w:ascii="Arial" w:hAnsi="Arial" w:cs="Arial"/>
          <w:color w:val="000000"/>
          <w:sz w:val="20"/>
          <w:szCs w:val="20"/>
          <w:shd w:val="clear" w:color="auto" w:fill="FFFFFF"/>
        </w:rPr>
        <w:t>college</w:t>
      </w:r>
      <w:r w:rsidRPr="00757345">
        <w:rPr>
          <w:rFonts w:ascii="Arial" w:hAnsi="Arial" w:cs="Arial"/>
          <w:color w:val="000000"/>
          <w:sz w:val="20"/>
          <w:szCs w:val="20"/>
          <w:shd w:val="clear" w:color="auto" w:fill="FFFFFF"/>
        </w:rPr>
        <w:t xml:space="preserve"> by-laws and policies.</w:t>
      </w:r>
    </w:p>
    <w:p w14:paraId="276E1917" w14:textId="77777777" w:rsidR="00FF6E15" w:rsidRPr="00757345" w:rsidRDefault="00FF6E15" w:rsidP="00073A25">
      <w:pPr>
        <w:pStyle w:val="ListParagraph"/>
        <w:tabs>
          <w:tab w:val="left" w:pos="738"/>
        </w:tabs>
        <w:kinsoku w:val="0"/>
        <w:overflowPunct w:val="0"/>
        <w:ind w:left="1980"/>
        <w:jc w:val="both"/>
        <w:rPr>
          <w:rFonts w:ascii="Arial" w:hAnsi="Arial" w:cs="Arial"/>
          <w:sz w:val="20"/>
          <w:szCs w:val="20"/>
        </w:rPr>
      </w:pPr>
    </w:p>
    <w:p w14:paraId="45C55189" w14:textId="77777777" w:rsidR="0067408F" w:rsidRPr="00757345" w:rsidRDefault="005D6CFC" w:rsidP="00073A25">
      <w:pPr>
        <w:pStyle w:val="ListParagraph"/>
        <w:numPr>
          <w:ilvl w:val="2"/>
          <w:numId w:val="21"/>
        </w:numPr>
        <w:tabs>
          <w:tab w:val="left" w:pos="738"/>
        </w:tabs>
        <w:kinsoku w:val="0"/>
        <w:overflowPunct w:val="0"/>
        <w:ind w:left="1980" w:hanging="360"/>
        <w:jc w:val="both"/>
        <w:rPr>
          <w:rFonts w:ascii="Arial" w:hAnsi="Arial" w:cs="Arial"/>
          <w:sz w:val="20"/>
          <w:szCs w:val="20"/>
        </w:rPr>
      </w:pPr>
      <w:r w:rsidRPr="00757345">
        <w:rPr>
          <w:rFonts w:ascii="Arial" w:hAnsi="Arial" w:cs="Arial"/>
          <w:sz w:val="20"/>
          <w:szCs w:val="20"/>
        </w:rPr>
        <w:t xml:space="preserve">No employee of the College, except as authorized by the Board of Trustees, the bylaws of the College or President's letter of delegation, is authorized to incur any obligation or make any commitment on behalf of the College for the procurement of goods, services, or equipment unless designated in writing by an Officer of the College and in accordance with </w:t>
      </w:r>
      <w:r w:rsidR="002565A1" w:rsidRPr="00757345">
        <w:rPr>
          <w:rFonts w:ascii="Arial" w:hAnsi="Arial" w:cs="Arial"/>
          <w:sz w:val="20"/>
          <w:szCs w:val="20"/>
        </w:rPr>
        <w:t>College guidelines</w:t>
      </w:r>
      <w:r w:rsidRPr="00757345">
        <w:rPr>
          <w:rFonts w:ascii="Arial" w:hAnsi="Arial" w:cs="Arial"/>
          <w:sz w:val="20"/>
          <w:szCs w:val="20"/>
        </w:rPr>
        <w:t>.</w:t>
      </w:r>
    </w:p>
    <w:p w14:paraId="3DD5C7DE" w14:textId="77777777" w:rsidR="0067408F" w:rsidRPr="00757345" w:rsidRDefault="0067408F" w:rsidP="00073A25">
      <w:pPr>
        <w:pStyle w:val="ListParagraph"/>
        <w:tabs>
          <w:tab w:val="left" w:pos="738"/>
        </w:tabs>
        <w:kinsoku w:val="0"/>
        <w:overflowPunct w:val="0"/>
        <w:ind w:left="1980"/>
        <w:jc w:val="both"/>
        <w:rPr>
          <w:rFonts w:ascii="Arial" w:hAnsi="Arial" w:cs="Arial"/>
          <w:sz w:val="20"/>
          <w:szCs w:val="20"/>
        </w:rPr>
      </w:pPr>
    </w:p>
    <w:p w14:paraId="4D6153FC" w14:textId="77777777" w:rsidR="0067408F" w:rsidRPr="00757345" w:rsidRDefault="005D6CFC" w:rsidP="00073A25">
      <w:pPr>
        <w:pStyle w:val="ListParagraph"/>
        <w:numPr>
          <w:ilvl w:val="2"/>
          <w:numId w:val="21"/>
        </w:numPr>
        <w:tabs>
          <w:tab w:val="left" w:pos="738"/>
        </w:tabs>
        <w:kinsoku w:val="0"/>
        <w:overflowPunct w:val="0"/>
        <w:ind w:left="1980" w:hanging="360"/>
        <w:jc w:val="both"/>
        <w:rPr>
          <w:rFonts w:ascii="Arial" w:hAnsi="Arial" w:cs="Arial"/>
          <w:sz w:val="20"/>
          <w:szCs w:val="20"/>
        </w:rPr>
      </w:pPr>
      <w:r w:rsidRPr="00757345">
        <w:rPr>
          <w:rFonts w:ascii="Arial" w:hAnsi="Arial" w:cs="Arial"/>
          <w:sz w:val="20"/>
          <w:szCs w:val="20"/>
        </w:rPr>
        <w:t>All purchases must be made for the purpose of College-related activities. Purchasing any goods or services for personal use is</w:t>
      </w:r>
      <w:r w:rsidRPr="00757345">
        <w:rPr>
          <w:rFonts w:ascii="Arial" w:hAnsi="Arial" w:cs="Arial"/>
          <w:spacing w:val="-4"/>
          <w:sz w:val="20"/>
          <w:szCs w:val="20"/>
        </w:rPr>
        <w:t xml:space="preserve"> </w:t>
      </w:r>
      <w:r w:rsidRPr="00757345">
        <w:rPr>
          <w:rFonts w:ascii="Arial" w:hAnsi="Arial" w:cs="Arial"/>
          <w:sz w:val="20"/>
          <w:szCs w:val="20"/>
        </w:rPr>
        <w:t>prohibited.</w:t>
      </w:r>
    </w:p>
    <w:p w14:paraId="29DFB733" w14:textId="77777777" w:rsidR="0067408F" w:rsidRPr="00757345" w:rsidRDefault="0067408F" w:rsidP="00073A25">
      <w:pPr>
        <w:pStyle w:val="ListParagraph"/>
        <w:tabs>
          <w:tab w:val="left" w:pos="738"/>
        </w:tabs>
        <w:kinsoku w:val="0"/>
        <w:overflowPunct w:val="0"/>
        <w:ind w:left="0"/>
        <w:jc w:val="both"/>
        <w:rPr>
          <w:rFonts w:ascii="Arial" w:hAnsi="Arial" w:cs="Arial"/>
          <w:sz w:val="20"/>
          <w:szCs w:val="20"/>
        </w:rPr>
      </w:pPr>
    </w:p>
    <w:p w14:paraId="0683F267" w14:textId="77777777" w:rsidR="00582D77" w:rsidRPr="00BF1801" w:rsidRDefault="00582D77" w:rsidP="00073A25">
      <w:pPr>
        <w:pStyle w:val="ListParagraph"/>
        <w:numPr>
          <w:ilvl w:val="2"/>
          <w:numId w:val="21"/>
        </w:numPr>
        <w:tabs>
          <w:tab w:val="left" w:pos="738"/>
        </w:tabs>
        <w:kinsoku w:val="0"/>
        <w:overflowPunct w:val="0"/>
        <w:ind w:left="1980" w:hanging="360"/>
        <w:jc w:val="both"/>
        <w:rPr>
          <w:rFonts w:ascii="Arial" w:hAnsi="Arial" w:cs="Arial"/>
          <w:sz w:val="20"/>
          <w:szCs w:val="20"/>
        </w:rPr>
      </w:pPr>
      <w:r w:rsidRPr="00BF1801">
        <w:rPr>
          <w:rFonts w:ascii="Arial" w:hAnsi="Arial" w:cs="Arial"/>
          <w:sz w:val="20"/>
          <w:szCs w:val="20"/>
        </w:rPr>
        <w:t>Authorization to vendors for the purchase of goods and services must be made through an approved College purchase order, procurement credit</w:t>
      </w:r>
      <w:r w:rsidRPr="00BF1801">
        <w:rPr>
          <w:rFonts w:ascii="Arial" w:hAnsi="Arial" w:cs="Arial"/>
          <w:spacing w:val="-9"/>
          <w:sz w:val="20"/>
          <w:szCs w:val="20"/>
        </w:rPr>
        <w:t xml:space="preserve"> </w:t>
      </w:r>
      <w:r w:rsidRPr="00BF1801">
        <w:rPr>
          <w:rFonts w:ascii="Arial" w:hAnsi="Arial" w:cs="Arial"/>
          <w:sz w:val="20"/>
          <w:szCs w:val="20"/>
        </w:rPr>
        <w:t>card, or contract as appropriate.</w:t>
      </w:r>
    </w:p>
    <w:p w14:paraId="0EF708DA" w14:textId="77777777" w:rsidR="002355AD" w:rsidRPr="00757345" w:rsidRDefault="002355AD" w:rsidP="00073A25">
      <w:pPr>
        <w:pStyle w:val="BodyText"/>
        <w:kinsoku w:val="0"/>
        <w:overflowPunct w:val="0"/>
        <w:jc w:val="both"/>
        <w:rPr>
          <w:rFonts w:ascii="Arial" w:hAnsi="Arial" w:cs="Arial"/>
          <w:sz w:val="20"/>
          <w:szCs w:val="20"/>
        </w:rPr>
      </w:pPr>
    </w:p>
    <w:p w14:paraId="361B45D9" w14:textId="77777777" w:rsidR="00D57CD4" w:rsidRPr="00757345" w:rsidRDefault="00C72ED1" w:rsidP="00073A25">
      <w:pPr>
        <w:pStyle w:val="ListParagraph"/>
        <w:numPr>
          <w:ilvl w:val="0"/>
          <w:numId w:val="21"/>
        </w:numPr>
        <w:tabs>
          <w:tab w:val="left" w:pos="738"/>
        </w:tabs>
        <w:kinsoku w:val="0"/>
        <w:overflowPunct w:val="0"/>
        <w:ind w:left="1440" w:hanging="720"/>
        <w:jc w:val="both"/>
        <w:rPr>
          <w:rFonts w:ascii="Arial" w:hAnsi="Arial" w:cs="Arial"/>
          <w:b/>
          <w:bCs/>
          <w:sz w:val="20"/>
          <w:szCs w:val="20"/>
        </w:rPr>
      </w:pPr>
      <w:r w:rsidRPr="00757345">
        <w:rPr>
          <w:rFonts w:ascii="Arial" w:hAnsi="Arial" w:cs="Arial"/>
          <w:b/>
          <w:bCs/>
          <w:sz w:val="20"/>
          <w:szCs w:val="20"/>
        </w:rPr>
        <w:t xml:space="preserve">Authority and Responsibilities </w:t>
      </w:r>
    </w:p>
    <w:p w14:paraId="4F536794" w14:textId="77777777" w:rsidR="00C72ED1" w:rsidRPr="00757345" w:rsidRDefault="00C72ED1" w:rsidP="00073A25">
      <w:pPr>
        <w:pStyle w:val="ListParagraph"/>
        <w:numPr>
          <w:ilvl w:val="1"/>
          <w:numId w:val="21"/>
        </w:numPr>
        <w:tabs>
          <w:tab w:val="left" w:pos="738"/>
        </w:tabs>
        <w:kinsoku w:val="0"/>
        <w:overflowPunct w:val="0"/>
        <w:ind w:left="1980"/>
        <w:jc w:val="both"/>
        <w:rPr>
          <w:rFonts w:ascii="Arial" w:hAnsi="Arial" w:cs="Arial"/>
          <w:sz w:val="20"/>
          <w:szCs w:val="20"/>
        </w:rPr>
      </w:pPr>
      <w:r w:rsidRPr="00757345">
        <w:rPr>
          <w:rFonts w:ascii="Arial" w:hAnsi="Arial" w:cs="Arial"/>
          <w:b/>
          <w:bCs/>
          <w:color w:val="000000"/>
          <w:sz w:val="20"/>
          <w:szCs w:val="20"/>
        </w:rPr>
        <w:t>Manager of Procurement</w:t>
      </w:r>
      <w:r w:rsidR="004D4F47" w:rsidRPr="00757345">
        <w:rPr>
          <w:rStyle w:val="bold"/>
          <w:rFonts w:ascii="Arial" w:hAnsi="Arial" w:cs="Arial"/>
          <w:b/>
          <w:bCs/>
          <w:color w:val="000000"/>
          <w:sz w:val="20"/>
          <w:szCs w:val="20"/>
        </w:rPr>
        <w:t>.</w:t>
      </w:r>
      <w:r w:rsidR="004D4F47" w:rsidRPr="00757345">
        <w:rPr>
          <w:rFonts w:ascii="Arial" w:hAnsi="Arial" w:cs="Arial"/>
          <w:color w:val="000000"/>
          <w:sz w:val="20"/>
          <w:szCs w:val="20"/>
        </w:rPr>
        <w:t> </w:t>
      </w:r>
    </w:p>
    <w:p w14:paraId="4DB9791F" w14:textId="77777777" w:rsidR="00C50888" w:rsidRPr="00757345" w:rsidRDefault="004D4F47" w:rsidP="00073A25">
      <w:pPr>
        <w:pStyle w:val="ListParagraph"/>
        <w:tabs>
          <w:tab w:val="left" w:pos="738"/>
        </w:tabs>
        <w:kinsoku w:val="0"/>
        <w:overflowPunct w:val="0"/>
        <w:ind w:left="1980"/>
        <w:jc w:val="both"/>
        <w:rPr>
          <w:rFonts w:ascii="Arial" w:hAnsi="Arial" w:cs="Arial"/>
          <w:color w:val="000000"/>
          <w:sz w:val="20"/>
          <w:szCs w:val="20"/>
        </w:rPr>
      </w:pPr>
      <w:r w:rsidRPr="00757345">
        <w:rPr>
          <w:rFonts w:ascii="Arial" w:hAnsi="Arial" w:cs="Arial"/>
          <w:color w:val="000000"/>
          <w:sz w:val="20"/>
          <w:szCs w:val="20"/>
        </w:rPr>
        <w:t xml:space="preserve">The Manager of Procurement </w:t>
      </w:r>
      <w:r w:rsidR="00287EA0" w:rsidRPr="00757345">
        <w:rPr>
          <w:rFonts w:ascii="Arial" w:hAnsi="Arial" w:cs="Arial"/>
          <w:color w:val="000000"/>
          <w:sz w:val="20"/>
          <w:szCs w:val="20"/>
        </w:rPr>
        <w:t>is</w:t>
      </w:r>
      <w:r w:rsidRPr="00757345">
        <w:rPr>
          <w:rFonts w:ascii="Arial" w:hAnsi="Arial" w:cs="Arial"/>
          <w:color w:val="000000"/>
          <w:sz w:val="20"/>
          <w:szCs w:val="20"/>
        </w:rPr>
        <w:t xml:space="preserve"> responsible for the daily operations of the Purchasing Office. The Manager of Procurement </w:t>
      </w:r>
      <w:r w:rsidR="00287EA0" w:rsidRPr="00757345">
        <w:rPr>
          <w:rFonts w:ascii="Arial" w:hAnsi="Arial" w:cs="Arial"/>
          <w:color w:val="000000"/>
          <w:sz w:val="20"/>
          <w:szCs w:val="20"/>
        </w:rPr>
        <w:t>has</w:t>
      </w:r>
      <w:r w:rsidRPr="00757345">
        <w:rPr>
          <w:rFonts w:ascii="Arial" w:hAnsi="Arial" w:cs="Arial"/>
          <w:color w:val="000000"/>
          <w:sz w:val="20"/>
          <w:szCs w:val="20"/>
        </w:rPr>
        <w:t xml:space="preserve"> authority and power to ensure compliance with all procurement policies and procedures. </w:t>
      </w:r>
    </w:p>
    <w:p w14:paraId="5F688ABA" w14:textId="77777777" w:rsidR="00C50888" w:rsidRPr="00757345" w:rsidRDefault="00C50888" w:rsidP="00073A25">
      <w:pPr>
        <w:pStyle w:val="ListParagraph"/>
        <w:tabs>
          <w:tab w:val="left" w:pos="738"/>
        </w:tabs>
        <w:kinsoku w:val="0"/>
        <w:overflowPunct w:val="0"/>
        <w:ind w:left="1980"/>
        <w:jc w:val="both"/>
        <w:rPr>
          <w:rFonts w:ascii="Arial" w:hAnsi="Arial" w:cs="Arial"/>
          <w:color w:val="000000"/>
          <w:sz w:val="20"/>
          <w:szCs w:val="20"/>
        </w:rPr>
      </w:pPr>
    </w:p>
    <w:p w14:paraId="489EF40F" w14:textId="77777777" w:rsidR="00D6607B" w:rsidRPr="00757345" w:rsidRDefault="004D4F47" w:rsidP="00073A25">
      <w:pPr>
        <w:pStyle w:val="ListParagraph"/>
        <w:tabs>
          <w:tab w:val="left" w:pos="738"/>
        </w:tabs>
        <w:kinsoku w:val="0"/>
        <w:overflowPunct w:val="0"/>
        <w:ind w:left="1980"/>
        <w:jc w:val="both"/>
        <w:rPr>
          <w:rFonts w:ascii="Arial" w:hAnsi="Arial" w:cs="Arial"/>
          <w:sz w:val="20"/>
          <w:szCs w:val="20"/>
        </w:rPr>
      </w:pPr>
      <w:r w:rsidRPr="00757345">
        <w:rPr>
          <w:rFonts w:ascii="Arial" w:hAnsi="Arial" w:cs="Arial"/>
          <w:color w:val="000000"/>
          <w:sz w:val="20"/>
          <w:szCs w:val="20"/>
        </w:rPr>
        <w:t>The Manager of Procurement has</w:t>
      </w:r>
      <w:r w:rsidRPr="00757345">
        <w:rPr>
          <w:rFonts w:ascii="Arial" w:hAnsi="Arial" w:cs="Arial"/>
          <w:sz w:val="20"/>
          <w:szCs w:val="20"/>
        </w:rPr>
        <w:t xml:space="preserve"> the authority to:</w:t>
      </w:r>
    </w:p>
    <w:p w14:paraId="1505D245" w14:textId="77777777" w:rsidR="004D4F47" w:rsidRPr="00757345" w:rsidRDefault="004D4F47" w:rsidP="00073A25">
      <w:pPr>
        <w:pStyle w:val="ListParagraph"/>
        <w:numPr>
          <w:ilvl w:val="3"/>
          <w:numId w:val="21"/>
        </w:numPr>
        <w:tabs>
          <w:tab w:val="left" w:pos="738"/>
        </w:tabs>
        <w:kinsoku w:val="0"/>
        <w:overflowPunct w:val="0"/>
        <w:jc w:val="both"/>
        <w:rPr>
          <w:rFonts w:ascii="Arial" w:hAnsi="Arial" w:cs="Arial"/>
          <w:sz w:val="20"/>
          <w:szCs w:val="20"/>
        </w:rPr>
      </w:pPr>
      <w:r w:rsidRPr="00757345">
        <w:rPr>
          <w:rFonts w:ascii="Arial" w:hAnsi="Arial" w:cs="Arial"/>
          <w:sz w:val="20"/>
          <w:szCs w:val="20"/>
        </w:rPr>
        <w:t>Establish and maintain policies and procedures to provide for the efficient and responsible conduct of all procurement activities.</w:t>
      </w:r>
    </w:p>
    <w:p w14:paraId="1B606D59" w14:textId="77777777" w:rsidR="004D4F47" w:rsidRPr="00757345" w:rsidRDefault="0067408F" w:rsidP="00073A25">
      <w:pPr>
        <w:pStyle w:val="ListParagraph"/>
        <w:numPr>
          <w:ilvl w:val="3"/>
          <w:numId w:val="21"/>
        </w:numPr>
        <w:tabs>
          <w:tab w:val="left" w:pos="738"/>
        </w:tabs>
        <w:kinsoku w:val="0"/>
        <w:overflowPunct w:val="0"/>
        <w:jc w:val="both"/>
        <w:rPr>
          <w:rFonts w:ascii="Arial" w:hAnsi="Arial" w:cs="Arial"/>
          <w:sz w:val="20"/>
          <w:szCs w:val="20"/>
        </w:rPr>
      </w:pPr>
      <w:r w:rsidRPr="00757345">
        <w:rPr>
          <w:rFonts w:ascii="Arial" w:hAnsi="Arial" w:cs="Arial"/>
          <w:color w:val="000000"/>
          <w:sz w:val="20"/>
          <w:szCs w:val="20"/>
        </w:rPr>
        <w:t>Administer</w:t>
      </w:r>
      <w:r w:rsidR="004D4F47" w:rsidRPr="00757345">
        <w:rPr>
          <w:rFonts w:ascii="Arial" w:hAnsi="Arial" w:cs="Arial"/>
          <w:color w:val="000000"/>
          <w:sz w:val="20"/>
          <w:szCs w:val="20"/>
        </w:rPr>
        <w:t xml:space="preserve"> the centralized procurement system</w:t>
      </w:r>
      <w:r w:rsidRPr="00757345">
        <w:rPr>
          <w:rFonts w:ascii="Arial" w:hAnsi="Arial" w:cs="Arial"/>
          <w:color w:val="000000"/>
          <w:sz w:val="20"/>
          <w:szCs w:val="20"/>
        </w:rPr>
        <w:t>.</w:t>
      </w:r>
    </w:p>
    <w:p w14:paraId="5D4F9F5C" w14:textId="77777777" w:rsidR="0067408F" w:rsidRPr="00757345" w:rsidRDefault="009601CC" w:rsidP="00073A25">
      <w:pPr>
        <w:pStyle w:val="ListParagraph"/>
        <w:numPr>
          <w:ilvl w:val="3"/>
          <w:numId w:val="21"/>
        </w:numPr>
        <w:tabs>
          <w:tab w:val="left" w:pos="738"/>
        </w:tabs>
        <w:kinsoku w:val="0"/>
        <w:overflowPunct w:val="0"/>
        <w:jc w:val="both"/>
        <w:rPr>
          <w:rFonts w:ascii="Arial" w:hAnsi="Arial" w:cs="Arial"/>
          <w:sz w:val="20"/>
          <w:szCs w:val="20"/>
        </w:rPr>
      </w:pPr>
      <w:r w:rsidRPr="00757345">
        <w:rPr>
          <w:rFonts w:ascii="Arial" w:hAnsi="Arial" w:cs="Arial"/>
          <w:sz w:val="20"/>
          <w:szCs w:val="20"/>
        </w:rPr>
        <w:t xml:space="preserve">Negotiate procurement terms and execute </w:t>
      </w:r>
      <w:r w:rsidR="0039465B" w:rsidRPr="00757345">
        <w:rPr>
          <w:rFonts w:ascii="Arial" w:hAnsi="Arial" w:cs="Arial"/>
          <w:sz w:val="20"/>
          <w:szCs w:val="20"/>
        </w:rPr>
        <w:t xml:space="preserve">the </w:t>
      </w:r>
      <w:r w:rsidRPr="00757345">
        <w:rPr>
          <w:rFonts w:ascii="Arial" w:hAnsi="Arial" w:cs="Arial"/>
          <w:sz w:val="20"/>
          <w:szCs w:val="20"/>
        </w:rPr>
        <w:t>purchase</w:t>
      </w:r>
      <w:r w:rsidR="0039465B" w:rsidRPr="00757345">
        <w:rPr>
          <w:rFonts w:ascii="Arial" w:hAnsi="Arial" w:cs="Arial"/>
          <w:sz w:val="20"/>
          <w:szCs w:val="20"/>
        </w:rPr>
        <w:t xml:space="preserve"> </w:t>
      </w:r>
      <w:r w:rsidRPr="00757345">
        <w:rPr>
          <w:rFonts w:ascii="Arial" w:hAnsi="Arial" w:cs="Arial"/>
          <w:sz w:val="20"/>
          <w:szCs w:val="20"/>
        </w:rPr>
        <w:t xml:space="preserve">of goods and services unless otherwise prohibited by </w:t>
      </w:r>
      <w:r w:rsidR="00DC3630" w:rsidRPr="00757345">
        <w:rPr>
          <w:rFonts w:ascii="Arial" w:hAnsi="Arial" w:cs="Arial"/>
          <w:sz w:val="20"/>
          <w:szCs w:val="20"/>
        </w:rPr>
        <w:t>College</w:t>
      </w:r>
      <w:r w:rsidRPr="00757345">
        <w:rPr>
          <w:rFonts w:ascii="Arial" w:hAnsi="Arial" w:cs="Arial"/>
          <w:sz w:val="20"/>
          <w:szCs w:val="20"/>
        </w:rPr>
        <w:t xml:space="preserve"> statutes or policy or Trustee action;</w:t>
      </w:r>
      <w:r w:rsidRPr="00757345">
        <w:rPr>
          <w:rFonts w:ascii="Arial" w:hAnsi="Arial" w:cs="Arial"/>
          <w:spacing w:val="-13"/>
          <w:sz w:val="20"/>
          <w:szCs w:val="20"/>
        </w:rPr>
        <w:t xml:space="preserve"> </w:t>
      </w:r>
      <w:r w:rsidRPr="00757345">
        <w:rPr>
          <w:rFonts w:ascii="Arial" w:hAnsi="Arial" w:cs="Arial"/>
          <w:sz w:val="20"/>
          <w:szCs w:val="20"/>
        </w:rPr>
        <w:t>and</w:t>
      </w:r>
    </w:p>
    <w:p w14:paraId="52A176D2" w14:textId="77777777" w:rsidR="00C72ED1" w:rsidRPr="00757345" w:rsidRDefault="0067408F" w:rsidP="00073A25">
      <w:pPr>
        <w:pStyle w:val="ListParagraph"/>
        <w:numPr>
          <w:ilvl w:val="3"/>
          <w:numId w:val="21"/>
        </w:numPr>
        <w:tabs>
          <w:tab w:val="left" w:pos="738"/>
        </w:tabs>
        <w:kinsoku w:val="0"/>
        <w:overflowPunct w:val="0"/>
        <w:jc w:val="both"/>
        <w:rPr>
          <w:rFonts w:ascii="Arial" w:hAnsi="Arial" w:cs="Arial"/>
          <w:sz w:val="20"/>
          <w:szCs w:val="20"/>
        </w:rPr>
      </w:pPr>
      <w:r w:rsidRPr="00757345">
        <w:rPr>
          <w:rFonts w:ascii="Arial" w:hAnsi="Arial" w:cs="Arial"/>
          <w:sz w:val="20"/>
          <w:szCs w:val="20"/>
        </w:rPr>
        <w:t>D</w:t>
      </w:r>
      <w:r w:rsidR="009601CC" w:rsidRPr="00757345">
        <w:rPr>
          <w:rFonts w:ascii="Arial" w:hAnsi="Arial" w:cs="Arial"/>
          <w:sz w:val="20"/>
          <w:szCs w:val="20"/>
        </w:rPr>
        <w:t xml:space="preserve">etermine and recommend, when appropriate, the potential benefits offered by a </w:t>
      </w:r>
      <w:r w:rsidR="009601CC" w:rsidRPr="00DF300C">
        <w:rPr>
          <w:rFonts w:ascii="Arial" w:hAnsi="Arial" w:cs="Arial"/>
          <w:sz w:val="20"/>
          <w:szCs w:val="20"/>
        </w:rPr>
        <w:t xml:space="preserve">lease as compared to the purchase of equipment in accordance with </w:t>
      </w:r>
      <w:r w:rsidR="00297561" w:rsidRPr="00DF300C">
        <w:rPr>
          <w:rFonts w:ascii="Arial" w:hAnsi="Arial" w:cs="Arial"/>
          <w:sz w:val="20"/>
          <w:szCs w:val="20"/>
        </w:rPr>
        <w:t>Procurement</w:t>
      </w:r>
      <w:r w:rsidR="009601CC" w:rsidRPr="00DF300C">
        <w:rPr>
          <w:rFonts w:ascii="Arial" w:hAnsi="Arial" w:cs="Arial"/>
          <w:sz w:val="20"/>
          <w:szCs w:val="20"/>
        </w:rPr>
        <w:t xml:space="preserve"> Policy </w:t>
      </w:r>
      <w:r w:rsidR="00A43B16" w:rsidRPr="00DF300C">
        <w:rPr>
          <w:rFonts w:ascii="Arial" w:hAnsi="Arial" w:cs="Arial"/>
          <w:sz w:val="20"/>
          <w:szCs w:val="20"/>
        </w:rPr>
        <w:t>1</w:t>
      </w:r>
      <w:r w:rsidR="00DF300C" w:rsidRPr="00DF300C">
        <w:rPr>
          <w:rFonts w:ascii="Arial" w:hAnsi="Arial" w:cs="Arial"/>
          <w:sz w:val="20"/>
          <w:szCs w:val="20"/>
        </w:rPr>
        <w:t>06</w:t>
      </w:r>
      <w:r w:rsidR="009601CC" w:rsidRPr="00DF300C">
        <w:rPr>
          <w:rFonts w:ascii="Arial" w:hAnsi="Arial" w:cs="Arial"/>
          <w:sz w:val="20"/>
          <w:szCs w:val="20"/>
        </w:rPr>
        <w:t xml:space="preserve"> Procurement of Equipment.</w:t>
      </w:r>
    </w:p>
    <w:p w14:paraId="17582D6F" w14:textId="77777777" w:rsidR="00C72ED1" w:rsidRPr="00757345" w:rsidRDefault="00C72ED1" w:rsidP="00073A25">
      <w:pPr>
        <w:pStyle w:val="ListParagraph"/>
        <w:tabs>
          <w:tab w:val="left" w:pos="738"/>
        </w:tabs>
        <w:kinsoku w:val="0"/>
        <w:overflowPunct w:val="0"/>
        <w:ind w:left="2880"/>
        <w:jc w:val="both"/>
        <w:rPr>
          <w:rFonts w:ascii="Arial" w:hAnsi="Arial" w:cs="Arial"/>
          <w:sz w:val="20"/>
          <w:szCs w:val="20"/>
        </w:rPr>
      </w:pPr>
    </w:p>
    <w:p w14:paraId="2CD3B851" w14:textId="77777777" w:rsidR="009448D4" w:rsidRPr="00757345" w:rsidRDefault="00D3737B" w:rsidP="00073A25">
      <w:pPr>
        <w:pStyle w:val="ListParagraph"/>
        <w:numPr>
          <w:ilvl w:val="1"/>
          <w:numId w:val="21"/>
        </w:numPr>
        <w:tabs>
          <w:tab w:val="left" w:pos="738"/>
        </w:tabs>
        <w:kinsoku w:val="0"/>
        <w:overflowPunct w:val="0"/>
        <w:ind w:left="1980"/>
        <w:jc w:val="both"/>
        <w:rPr>
          <w:rFonts w:ascii="Arial" w:hAnsi="Arial" w:cs="Arial"/>
          <w:sz w:val="20"/>
          <w:szCs w:val="20"/>
        </w:rPr>
      </w:pPr>
      <w:r w:rsidRPr="00757345">
        <w:rPr>
          <w:rFonts w:ascii="Arial" w:hAnsi="Arial" w:cs="Arial"/>
          <w:b/>
          <w:bCs/>
          <w:sz w:val="20"/>
          <w:szCs w:val="20"/>
        </w:rPr>
        <w:t>Academic and Administrative Personnel</w:t>
      </w:r>
    </w:p>
    <w:p w14:paraId="5152CFB8" w14:textId="77777777" w:rsidR="008F1BDA" w:rsidRPr="00757345" w:rsidRDefault="009448D4" w:rsidP="00073A25">
      <w:pPr>
        <w:pStyle w:val="ListParagraph"/>
        <w:tabs>
          <w:tab w:val="left" w:pos="738"/>
        </w:tabs>
        <w:kinsoku w:val="0"/>
        <w:overflowPunct w:val="0"/>
        <w:ind w:left="1980"/>
        <w:jc w:val="both"/>
        <w:rPr>
          <w:rFonts w:ascii="Arial" w:hAnsi="Arial" w:cs="Arial"/>
          <w:color w:val="000000"/>
          <w:sz w:val="20"/>
          <w:szCs w:val="20"/>
        </w:rPr>
      </w:pPr>
      <w:r w:rsidRPr="00757345">
        <w:rPr>
          <w:rFonts w:ascii="Arial" w:hAnsi="Arial" w:cs="Arial"/>
          <w:color w:val="000000"/>
          <w:sz w:val="20"/>
          <w:szCs w:val="20"/>
        </w:rPr>
        <w:t xml:space="preserve">College Offices/Departments are responsible for their respective expenditures and the required paperwork. </w:t>
      </w:r>
    </w:p>
    <w:p w14:paraId="70F7ACF1" w14:textId="77777777" w:rsidR="008F1BDA" w:rsidRPr="00757345" w:rsidRDefault="008F1BDA" w:rsidP="00073A25">
      <w:pPr>
        <w:pStyle w:val="ListParagraph"/>
        <w:tabs>
          <w:tab w:val="left" w:pos="738"/>
        </w:tabs>
        <w:kinsoku w:val="0"/>
        <w:overflowPunct w:val="0"/>
        <w:ind w:left="1980"/>
        <w:jc w:val="both"/>
        <w:rPr>
          <w:rFonts w:ascii="Arial" w:hAnsi="Arial" w:cs="Arial"/>
          <w:color w:val="000000"/>
          <w:sz w:val="20"/>
          <w:szCs w:val="20"/>
        </w:rPr>
      </w:pPr>
    </w:p>
    <w:p w14:paraId="68B2975A" w14:textId="77777777" w:rsidR="00650DE4" w:rsidRPr="00757345" w:rsidRDefault="00650DE4" w:rsidP="00073A25">
      <w:pPr>
        <w:pStyle w:val="ListParagraph"/>
        <w:tabs>
          <w:tab w:val="left" w:pos="738"/>
        </w:tabs>
        <w:kinsoku w:val="0"/>
        <w:overflowPunct w:val="0"/>
        <w:ind w:left="1980"/>
        <w:jc w:val="both"/>
        <w:rPr>
          <w:rFonts w:ascii="Arial" w:hAnsi="Arial" w:cs="Arial"/>
          <w:color w:val="000000"/>
          <w:sz w:val="20"/>
          <w:szCs w:val="20"/>
        </w:rPr>
      </w:pPr>
      <w:r w:rsidRPr="00757345">
        <w:rPr>
          <w:rFonts w:ascii="Arial" w:hAnsi="Arial" w:cs="Arial"/>
          <w:color w:val="000000"/>
          <w:sz w:val="20"/>
          <w:szCs w:val="20"/>
        </w:rPr>
        <w:t xml:space="preserve">College Offices/Departments </w:t>
      </w:r>
      <w:r w:rsidR="009275D1" w:rsidRPr="00757345">
        <w:rPr>
          <w:rFonts w:ascii="Arial" w:hAnsi="Arial" w:cs="Arial"/>
          <w:color w:val="000000"/>
          <w:sz w:val="20"/>
          <w:szCs w:val="20"/>
        </w:rPr>
        <w:t>must</w:t>
      </w:r>
      <w:r w:rsidR="008F1BDA" w:rsidRPr="00757345">
        <w:rPr>
          <w:rFonts w:ascii="Arial" w:hAnsi="Arial" w:cs="Arial"/>
          <w:color w:val="000000"/>
          <w:sz w:val="20"/>
          <w:szCs w:val="20"/>
        </w:rPr>
        <w:t>:</w:t>
      </w:r>
    </w:p>
    <w:p w14:paraId="26655700" w14:textId="77777777" w:rsidR="001A07EB" w:rsidRPr="00757345" w:rsidRDefault="001A07EB" w:rsidP="00073A25">
      <w:pPr>
        <w:pStyle w:val="ListParagraph"/>
        <w:numPr>
          <w:ilvl w:val="3"/>
          <w:numId w:val="21"/>
        </w:numPr>
        <w:tabs>
          <w:tab w:val="left" w:pos="738"/>
        </w:tabs>
        <w:kinsoku w:val="0"/>
        <w:overflowPunct w:val="0"/>
        <w:jc w:val="both"/>
        <w:rPr>
          <w:rFonts w:ascii="Arial" w:hAnsi="Arial" w:cs="Arial"/>
          <w:color w:val="000000"/>
          <w:sz w:val="20"/>
          <w:szCs w:val="20"/>
        </w:rPr>
      </w:pPr>
      <w:r w:rsidRPr="00757345">
        <w:rPr>
          <w:rFonts w:ascii="Arial" w:hAnsi="Arial" w:cs="Arial"/>
          <w:color w:val="000000"/>
          <w:sz w:val="20"/>
          <w:szCs w:val="20"/>
          <w:shd w:val="clear" w:color="auto" w:fill="FFFFFF"/>
        </w:rPr>
        <w:t>Comply</w:t>
      </w:r>
      <w:r w:rsidR="009275D1" w:rsidRPr="00757345">
        <w:rPr>
          <w:rFonts w:ascii="Arial" w:hAnsi="Arial" w:cs="Arial"/>
          <w:color w:val="000000"/>
          <w:sz w:val="20"/>
          <w:szCs w:val="20"/>
          <w:shd w:val="clear" w:color="auto" w:fill="FFFFFF"/>
        </w:rPr>
        <w:t xml:space="preserve"> </w:t>
      </w:r>
      <w:r w:rsidRPr="00757345">
        <w:rPr>
          <w:rFonts w:ascii="Arial" w:hAnsi="Arial" w:cs="Arial"/>
          <w:color w:val="000000"/>
          <w:sz w:val="20"/>
          <w:szCs w:val="20"/>
          <w:shd w:val="clear" w:color="auto" w:fill="FFFFFF"/>
        </w:rPr>
        <w:t xml:space="preserve">with delegated purchasing limits and restrictions, as appropriated. </w:t>
      </w:r>
    </w:p>
    <w:p w14:paraId="18C765C8" w14:textId="77777777" w:rsidR="00CE393D" w:rsidRPr="00757345" w:rsidRDefault="009A516D" w:rsidP="00073A25">
      <w:pPr>
        <w:pStyle w:val="ListParagraph"/>
        <w:numPr>
          <w:ilvl w:val="3"/>
          <w:numId w:val="21"/>
        </w:numPr>
        <w:tabs>
          <w:tab w:val="left" w:pos="738"/>
        </w:tabs>
        <w:kinsoku w:val="0"/>
        <w:overflowPunct w:val="0"/>
        <w:jc w:val="both"/>
        <w:rPr>
          <w:rFonts w:ascii="Arial" w:hAnsi="Arial" w:cs="Arial"/>
          <w:color w:val="000000"/>
          <w:sz w:val="20"/>
          <w:szCs w:val="20"/>
        </w:rPr>
      </w:pPr>
      <w:r w:rsidRPr="00757345">
        <w:rPr>
          <w:rFonts w:ascii="Arial" w:hAnsi="Arial" w:cs="Arial"/>
          <w:color w:val="000000"/>
          <w:sz w:val="20"/>
          <w:szCs w:val="20"/>
          <w:shd w:val="clear" w:color="auto" w:fill="FFFFFF"/>
        </w:rPr>
        <w:t xml:space="preserve">Ensure goods and services are secured through </w:t>
      </w:r>
      <w:r w:rsidR="00CE393D" w:rsidRPr="00757345">
        <w:rPr>
          <w:rFonts w:ascii="Arial" w:hAnsi="Arial" w:cs="Arial"/>
          <w:color w:val="000000"/>
          <w:sz w:val="20"/>
          <w:szCs w:val="20"/>
          <w:shd w:val="clear" w:color="auto" w:fill="FFFFFF"/>
        </w:rPr>
        <w:t xml:space="preserve">an approved College purchase order, procurement credit card, or contract as appropriate). </w:t>
      </w:r>
      <w:r w:rsidR="00CE393D" w:rsidRPr="00036A83">
        <w:rPr>
          <w:rFonts w:ascii="Arial" w:hAnsi="Arial" w:cs="Arial"/>
          <w:color w:val="000000"/>
          <w:sz w:val="20"/>
          <w:szCs w:val="20"/>
          <w:shd w:val="clear" w:color="auto" w:fill="FFFFFF"/>
        </w:rPr>
        <w:t>(See Polic</w:t>
      </w:r>
      <w:r w:rsidR="0067700F" w:rsidRPr="00036A83">
        <w:rPr>
          <w:rFonts w:ascii="Arial" w:hAnsi="Arial" w:cs="Arial"/>
          <w:color w:val="000000"/>
          <w:sz w:val="20"/>
          <w:szCs w:val="20"/>
          <w:shd w:val="clear" w:color="auto" w:fill="FFFFFF"/>
        </w:rPr>
        <w:t>i</w:t>
      </w:r>
      <w:r w:rsidR="00CE393D" w:rsidRPr="00036A83">
        <w:rPr>
          <w:rFonts w:ascii="Arial" w:hAnsi="Arial" w:cs="Arial"/>
          <w:color w:val="000000"/>
          <w:sz w:val="20"/>
          <w:szCs w:val="20"/>
          <w:shd w:val="clear" w:color="auto" w:fill="FFFFFF"/>
        </w:rPr>
        <w:t>es</w:t>
      </w:r>
      <w:r w:rsidR="002E6ADD" w:rsidRPr="00036A83">
        <w:rPr>
          <w:rFonts w:ascii="Arial" w:hAnsi="Arial" w:cs="Arial"/>
          <w:color w:val="000000"/>
          <w:sz w:val="20"/>
          <w:szCs w:val="20"/>
          <w:shd w:val="clear" w:color="auto" w:fill="FFFFFF"/>
        </w:rPr>
        <w:t xml:space="preserve"> 103 Purchase Orders, 104 Contracts, and 105 Purchase Card </w:t>
      </w:r>
      <w:r w:rsidR="002E6ADD" w:rsidRPr="00036A83">
        <w:rPr>
          <w:rFonts w:ascii="Arial" w:hAnsi="Arial" w:cs="Arial"/>
          <w:color w:val="000000"/>
          <w:sz w:val="20"/>
          <w:szCs w:val="20"/>
          <w:shd w:val="clear" w:color="auto" w:fill="FFFFFF"/>
        </w:rPr>
        <w:lastRenderedPageBreak/>
        <w:t>Use</w:t>
      </w:r>
      <w:r w:rsidR="00CE393D" w:rsidRPr="00036A83">
        <w:rPr>
          <w:rFonts w:ascii="Arial" w:hAnsi="Arial" w:cs="Arial"/>
          <w:color w:val="000000"/>
          <w:sz w:val="20"/>
          <w:szCs w:val="20"/>
          <w:shd w:val="clear" w:color="auto" w:fill="FFFFFF"/>
        </w:rPr>
        <w:t>)</w:t>
      </w:r>
    </w:p>
    <w:p w14:paraId="349867C6" w14:textId="77777777" w:rsidR="008F1BDA" w:rsidRPr="00757345" w:rsidRDefault="008F1BDA" w:rsidP="00073A25">
      <w:pPr>
        <w:pStyle w:val="ListParagraph"/>
        <w:numPr>
          <w:ilvl w:val="3"/>
          <w:numId w:val="21"/>
        </w:numPr>
        <w:tabs>
          <w:tab w:val="left" w:pos="738"/>
        </w:tabs>
        <w:kinsoku w:val="0"/>
        <w:overflowPunct w:val="0"/>
        <w:jc w:val="both"/>
        <w:rPr>
          <w:rFonts w:ascii="Arial" w:hAnsi="Arial" w:cs="Arial"/>
          <w:color w:val="000000"/>
          <w:sz w:val="20"/>
          <w:szCs w:val="20"/>
        </w:rPr>
      </w:pPr>
      <w:r w:rsidRPr="00757345">
        <w:rPr>
          <w:rFonts w:ascii="Arial" w:hAnsi="Arial" w:cs="Arial"/>
          <w:color w:val="000000"/>
          <w:sz w:val="20"/>
          <w:szCs w:val="20"/>
          <w:shd w:val="clear" w:color="auto" w:fill="FFFFFF"/>
        </w:rPr>
        <w:t>U</w:t>
      </w:r>
      <w:r w:rsidR="00C50888" w:rsidRPr="00757345">
        <w:rPr>
          <w:rFonts w:ascii="Arial" w:hAnsi="Arial" w:cs="Arial"/>
          <w:color w:val="000000"/>
          <w:sz w:val="20"/>
          <w:szCs w:val="20"/>
          <w:shd w:val="clear" w:color="auto" w:fill="FFFFFF"/>
        </w:rPr>
        <w:t>tiliz</w:t>
      </w:r>
      <w:r w:rsidR="009275D1" w:rsidRPr="00757345">
        <w:rPr>
          <w:rFonts w:ascii="Arial" w:hAnsi="Arial" w:cs="Arial"/>
          <w:color w:val="000000"/>
          <w:sz w:val="20"/>
          <w:szCs w:val="20"/>
          <w:shd w:val="clear" w:color="auto" w:fill="FFFFFF"/>
        </w:rPr>
        <w:t>e</w:t>
      </w:r>
      <w:r w:rsidRPr="00757345">
        <w:rPr>
          <w:rFonts w:ascii="Arial" w:hAnsi="Arial" w:cs="Arial"/>
          <w:color w:val="000000"/>
          <w:sz w:val="20"/>
          <w:szCs w:val="20"/>
          <w:shd w:val="clear" w:color="auto" w:fill="FFFFFF"/>
        </w:rPr>
        <w:t xml:space="preserve"> the College's eProcurement application, </w:t>
      </w:r>
      <w:r w:rsidR="00B07A76" w:rsidRPr="00757345">
        <w:rPr>
          <w:rFonts w:ascii="Arial" w:hAnsi="Arial" w:cs="Arial"/>
          <w:sz w:val="20"/>
          <w:szCs w:val="20"/>
          <w:shd w:val="clear" w:color="auto" w:fill="FFFFFF"/>
        </w:rPr>
        <w:t>ObieBuy</w:t>
      </w:r>
      <w:r w:rsidRPr="00757345">
        <w:rPr>
          <w:rFonts w:ascii="Arial" w:hAnsi="Arial" w:cs="Arial"/>
          <w:sz w:val="20"/>
          <w:szCs w:val="20"/>
          <w:shd w:val="clear" w:color="auto" w:fill="FFFFFF"/>
        </w:rPr>
        <w:t xml:space="preserve"> to secure goods and services</w:t>
      </w:r>
      <w:r w:rsidRPr="00757345">
        <w:rPr>
          <w:rFonts w:ascii="Arial" w:hAnsi="Arial" w:cs="Arial"/>
          <w:color w:val="000000"/>
          <w:sz w:val="20"/>
          <w:szCs w:val="20"/>
          <w:shd w:val="clear" w:color="auto" w:fill="FFFFFF"/>
        </w:rPr>
        <w:t>. </w:t>
      </w:r>
    </w:p>
    <w:p w14:paraId="55D1E0A8" w14:textId="77777777" w:rsidR="009275D1" w:rsidRPr="00757345" w:rsidRDefault="001A07EB" w:rsidP="00073A25">
      <w:pPr>
        <w:pStyle w:val="ListParagraph"/>
        <w:numPr>
          <w:ilvl w:val="3"/>
          <w:numId w:val="21"/>
        </w:numPr>
        <w:tabs>
          <w:tab w:val="left" w:pos="738"/>
        </w:tabs>
        <w:kinsoku w:val="0"/>
        <w:overflowPunct w:val="0"/>
        <w:jc w:val="both"/>
        <w:rPr>
          <w:rFonts w:ascii="Arial" w:hAnsi="Arial" w:cs="Arial"/>
          <w:color w:val="000000"/>
          <w:sz w:val="20"/>
          <w:szCs w:val="20"/>
        </w:rPr>
      </w:pPr>
      <w:r w:rsidRPr="00757345">
        <w:rPr>
          <w:rFonts w:ascii="Arial" w:hAnsi="Arial" w:cs="Arial"/>
          <w:color w:val="000000"/>
          <w:sz w:val="20"/>
          <w:szCs w:val="20"/>
        </w:rPr>
        <w:t>Utiliz</w:t>
      </w:r>
      <w:r w:rsidR="009275D1" w:rsidRPr="00757345">
        <w:rPr>
          <w:rFonts w:ascii="Arial" w:hAnsi="Arial" w:cs="Arial"/>
          <w:color w:val="000000"/>
          <w:sz w:val="20"/>
          <w:szCs w:val="20"/>
        </w:rPr>
        <w:t>e</w:t>
      </w:r>
      <w:r w:rsidRPr="00757345">
        <w:rPr>
          <w:rFonts w:ascii="Arial" w:hAnsi="Arial" w:cs="Arial"/>
          <w:color w:val="000000"/>
          <w:sz w:val="20"/>
          <w:szCs w:val="20"/>
        </w:rPr>
        <w:t xml:space="preserve"> College contracted </w:t>
      </w:r>
      <w:r w:rsidR="00A64FAA" w:rsidRPr="00757345">
        <w:rPr>
          <w:rFonts w:ascii="Arial" w:hAnsi="Arial" w:cs="Arial"/>
          <w:color w:val="000000"/>
          <w:sz w:val="20"/>
          <w:szCs w:val="20"/>
        </w:rPr>
        <w:t>Vendor</w:t>
      </w:r>
      <w:r w:rsidRPr="00757345">
        <w:rPr>
          <w:rFonts w:ascii="Arial" w:hAnsi="Arial" w:cs="Arial"/>
          <w:color w:val="000000"/>
          <w:sz w:val="20"/>
          <w:szCs w:val="20"/>
        </w:rPr>
        <w:t xml:space="preserve">s as identified in </w:t>
      </w:r>
      <w:r w:rsidR="00B07A76" w:rsidRPr="00757345">
        <w:rPr>
          <w:rFonts w:ascii="Arial" w:hAnsi="Arial" w:cs="Arial"/>
          <w:color w:val="000000"/>
          <w:sz w:val="20"/>
          <w:szCs w:val="20"/>
        </w:rPr>
        <w:t>ObieBuy</w:t>
      </w:r>
      <w:r w:rsidRPr="00757345">
        <w:rPr>
          <w:rFonts w:ascii="Arial" w:hAnsi="Arial" w:cs="Arial"/>
          <w:color w:val="000000"/>
          <w:sz w:val="20"/>
          <w:szCs w:val="20"/>
        </w:rPr>
        <w:t xml:space="preserve"> </w:t>
      </w:r>
      <w:r w:rsidR="00287EA0" w:rsidRPr="00757345">
        <w:rPr>
          <w:rFonts w:ascii="Arial" w:hAnsi="Arial" w:cs="Arial"/>
          <w:color w:val="000000"/>
          <w:sz w:val="20"/>
          <w:szCs w:val="20"/>
        </w:rPr>
        <w:t xml:space="preserve">or </w:t>
      </w:r>
      <w:r w:rsidRPr="00757345">
        <w:rPr>
          <w:rFonts w:ascii="Arial" w:hAnsi="Arial" w:cs="Arial"/>
          <w:color w:val="000000"/>
          <w:sz w:val="20"/>
          <w:szCs w:val="20"/>
        </w:rPr>
        <w:t>through the consortiums for which the College is a member.</w:t>
      </w:r>
    </w:p>
    <w:p w14:paraId="6FA4830A" w14:textId="77777777" w:rsidR="001A07EB" w:rsidRPr="00757345" w:rsidRDefault="001A07EB" w:rsidP="00073A25">
      <w:pPr>
        <w:pStyle w:val="ListParagraph"/>
        <w:numPr>
          <w:ilvl w:val="3"/>
          <w:numId w:val="21"/>
        </w:numPr>
        <w:tabs>
          <w:tab w:val="left" w:pos="738"/>
        </w:tabs>
        <w:kinsoku w:val="0"/>
        <w:overflowPunct w:val="0"/>
        <w:jc w:val="both"/>
        <w:rPr>
          <w:rFonts w:ascii="Arial" w:hAnsi="Arial" w:cs="Arial"/>
          <w:color w:val="000000"/>
          <w:sz w:val="20"/>
          <w:szCs w:val="20"/>
        </w:rPr>
      </w:pPr>
      <w:r w:rsidRPr="00757345">
        <w:rPr>
          <w:rFonts w:ascii="Arial" w:hAnsi="Arial" w:cs="Arial"/>
          <w:color w:val="000000"/>
          <w:sz w:val="20"/>
          <w:szCs w:val="20"/>
        </w:rPr>
        <w:t xml:space="preserve">Obtain competitive bids </w:t>
      </w:r>
      <w:r w:rsidR="00287EA0" w:rsidRPr="00757345">
        <w:rPr>
          <w:rFonts w:ascii="Arial" w:hAnsi="Arial" w:cs="Arial"/>
          <w:color w:val="000000"/>
          <w:sz w:val="20"/>
          <w:szCs w:val="20"/>
        </w:rPr>
        <w:t>with an aggregate value of</w:t>
      </w:r>
      <w:r w:rsidRPr="00757345">
        <w:rPr>
          <w:rFonts w:ascii="Arial" w:hAnsi="Arial" w:cs="Arial"/>
          <w:color w:val="000000"/>
          <w:sz w:val="20"/>
          <w:szCs w:val="20"/>
        </w:rPr>
        <w:t xml:space="preserve"> $2,500.</w:t>
      </w:r>
      <w:r w:rsidR="009275D1" w:rsidRPr="00757345">
        <w:rPr>
          <w:rFonts w:ascii="Arial" w:hAnsi="Arial" w:cs="Arial"/>
          <w:color w:val="000000"/>
          <w:sz w:val="20"/>
          <w:szCs w:val="20"/>
        </w:rPr>
        <w:t xml:space="preserve"> </w:t>
      </w:r>
      <w:r w:rsidR="009275D1" w:rsidRPr="00757345">
        <w:rPr>
          <w:rFonts w:ascii="Arial" w:hAnsi="Arial" w:cs="Arial"/>
          <w:sz w:val="20"/>
          <w:szCs w:val="20"/>
        </w:rPr>
        <w:t xml:space="preserve">Regardless of the dollar amount, competitive bids are not required for purchases from </w:t>
      </w:r>
      <w:r w:rsidR="006B3DA7">
        <w:rPr>
          <w:rFonts w:ascii="Arial" w:hAnsi="Arial" w:cs="Arial"/>
          <w:sz w:val="20"/>
          <w:szCs w:val="20"/>
        </w:rPr>
        <w:t>v</w:t>
      </w:r>
      <w:r w:rsidR="00A64FAA" w:rsidRPr="00757345">
        <w:rPr>
          <w:rFonts w:ascii="Arial" w:hAnsi="Arial" w:cs="Arial"/>
          <w:sz w:val="20"/>
          <w:szCs w:val="20"/>
        </w:rPr>
        <w:t>endor</w:t>
      </w:r>
      <w:r w:rsidR="009275D1" w:rsidRPr="00757345">
        <w:rPr>
          <w:rFonts w:ascii="Arial" w:hAnsi="Arial" w:cs="Arial"/>
          <w:sz w:val="20"/>
          <w:szCs w:val="20"/>
        </w:rPr>
        <w:t xml:space="preserve">s with an authorized College contract, as identified in </w:t>
      </w:r>
      <w:r w:rsidR="00B07A76" w:rsidRPr="00757345">
        <w:rPr>
          <w:rFonts w:ascii="Arial" w:hAnsi="Arial" w:cs="Arial"/>
          <w:sz w:val="20"/>
          <w:szCs w:val="20"/>
        </w:rPr>
        <w:t>ObieB</w:t>
      </w:r>
      <w:r w:rsidR="00B07A76">
        <w:rPr>
          <w:rFonts w:ascii="Arial" w:hAnsi="Arial" w:cs="Arial"/>
          <w:sz w:val="20"/>
          <w:szCs w:val="20"/>
        </w:rPr>
        <w:t>uy</w:t>
      </w:r>
      <w:r w:rsidR="009275D1" w:rsidRPr="00757345">
        <w:rPr>
          <w:rFonts w:ascii="Arial" w:hAnsi="Arial" w:cs="Arial"/>
          <w:sz w:val="20"/>
          <w:szCs w:val="20"/>
        </w:rPr>
        <w:t xml:space="preserve"> or on the Procurement website.</w:t>
      </w:r>
    </w:p>
    <w:p w14:paraId="15441A0F" w14:textId="77777777" w:rsidR="008F1BDA" w:rsidRPr="00757345" w:rsidRDefault="008F1BDA" w:rsidP="00073A25">
      <w:pPr>
        <w:pStyle w:val="ListParagraph"/>
        <w:tabs>
          <w:tab w:val="left" w:pos="738"/>
        </w:tabs>
        <w:kinsoku w:val="0"/>
        <w:overflowPunct w:val="0"/>
        <w:ind w:left="1440"/>
        <w:jc w:val="both"/>
        <w:rPr>
          <w:rFonts w:ascii="Arial" w:hAnsi="Arial" w:cs="Arial"/>
          <w:sz w:val="20"/>
          <w:szCs w:val="20"/>
        </w:rPr>
      </w:pPr>
    </w:p>
    <w:p w14:paraId="70A87C00" w14:textId="77777777" w:rsidR="009C50A2" w:rsidRPr="00757345" w:rsidRDefault="00F605BE" w:rsidP="00073A25">
      <w:pPr>
        <w:pStyle w:val="ListParagraph"/>
        <w:numPr>
          <w:ilvl w:val="0"/>
          <w:numId w:val="21"/>
        </w:numPr>
        <w:tabs>
          <w:tab w:val="left" w:pos="738"/>
        </w:tabs>
        <w:kinsoku w:val="0"/>
        <w:overflowPunct w:val="0"/>
        <w:ind w:firstLine="0"/>
        <w:jc w:val="both"/>
        <w:rPr>
          <w:rFonts w:ascii="Arial" w:hAnsi="Arial" w:cs="Arial"/>
          <w:sz w:val="20"/>
          <w:szCs w:val="20"/>
        </w:rPr>
      </w:pPr>
      <w:r w:rsidRPr="00757345">
        <w:rPr>
          <w:rFonts w:ascii="Arial" w:hAnsi="Arial" w:cs="Arial"/>
          <w:b/>
          <w:bCs/>
          <w:sz w:val="20"/>
          <w:szCs w:val="20"/>
        </w:rPr>
        <w:t>Procurement Approval Limits</w:t>
      </w:r>
      <w:r w:rsidRPr="00757345">
        <w:rPr>
          <w:rFonts w:ascii="Arial" w:hAnsi="Arial" w:cs="Arial"/>
          <w:sz w:val="20"/>
          <w:szCs w:val="20"/>
        </w:rPr>
        <w:t xml:space="preserve"> </w:t>
      </w:r>
    </w:p>
    <w:tbl>
      <w:tblPr>
        <w:tblpPr w:leftFromText="180" w:rightFromText="180" w:vertAnchor="text" w:horzAnchor="page" w:tblpX="2851" w:tblpY="15"/>
        <w:tblW w:w="809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48"/>
        <w:gridCol w:w="1377"/>
        <w:gridCol w:w="4167"/>
      </w:tblGrid>
      <w:tr w:rsidR="00F45F9C" w:rsidRPr="002B27AD" w14:paraId="5B7D9A6C" w14:textId="77777777" w:rsidTr="00A44968">
        <w:trPr>
          <w:tblHeader/>
        </w:trPr>
        <w:tc>
          <w:tcPr>
            <w:tcW w:w="2548" w:type="dxa"/>
            <w:tcBorders>
              <w:top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14:paraId="0AAA01F1" w14:textId="77777777" w:rsidR="00F45F9C" w:rsidRPr="002B27AD" w:rsidRDefault="00F45F9C" w:rsidP="00A44968">
            <w:pPr>
              <w:widowControl/>
              <w:autoSpaceDE/>
              <w:autoSpaceDN/>
              <w:adjustRightInd/>
              <w:spacing w:line="312" w:lineRule="atLeast"/>
              <w:textAlignment w:val="baseline"/>
              <w:rPr>
                <w:rFonts w:ascii="Arial" w:hAnsi="Arial" w:cs="Arial"/>
                <w:b/>
                <w:bCs/>
                <w:color w:val="000000"/>
                <w:sz w:val="20"/>
                <w:szCs w:val="20"/>
              </w:rPr>
            </w:pPr>
            <w:r w:rsidRPr="002B27AD">
              <w:rPr>
                <w:rFonts w:ascii="Arial" w:hAnsi="Arial" w:cs="Arial"/>
                <w:b/>
                <w:bCs/>
                <w:color w:val="000000"/>
                <w:sz w:val="20"/>
                <w:szCs w:val="20"/>
              </w:rPr>
              <w:t>Dollar Amount</w:t>
            </w:r>
          </w:p>
        </w:tc>
        <w:tc>
          <w:tcPr>
            <w:tcW w:w="5544" w:type="dxa"/>
            <w:gridSpan w:val="2"/>
            <w:tcBorders>
              <w:top w:val="single" w:sz="6" w:space="0" w:color="000000"/>
              <w:left w:val="single" w:sz="6" w:space="0" w:color="000000"/>
              <w:bottom w:val="single" w:sz="6" w:space="0" w:color="000000"/>
            </w:tcBorders>
            <w:shd w:val="clear" w:color="auto" w:fill="D9D9D9"/>
            <w:tcMar>
              <w:top w:w="40" w:type="dxa"/>
              <w:left w:w="40" w:type="dxa"/>
              <w:bottom w:w="40" w:type="dxa"/>
              <w:right w:w="40" w:type="dxa"/>
            </w:tcMar>
            <w:vAlign w:val="center"/>
            <w:hideMark/>
          </w:tcPr>
          <w:p w14:paraId="37192A6E" w14:textId="22634448" w:rsidR="00F45F9C" w:rsidRPr="002B27AD" w:rsidRDefault="00F45F9C" w:rsidP="00A44968">
            <w:pPr>
              <w:widowControl/>
              <w:autoSpaceDE/>
              <w:autoSpaceDN/>
              <w:adjustRightInd/>
              <w:spacing w:line="312" w:lineRule="atLeast"/>
              <w:textAlignment w:val="baseline"/>
              <w:rPr>
                <w:rFonts w:ascii="Arial" w:hAnsi="Arial" w:cs="Arial"/>
                <w:b/>
                <w:bCs/>
                <w:color w:val="000000"/>
                <w:sz w:val="20"/>
                <w:szCs w:val="20"/>
              </w:rPr>
            </w:pPr>
            <w:r w:rsidRPr="002B27AD">
              <w:rPr>
                <w:rFonts w:ascii="Arial" w:hAnsi="Arial" w:cs="Arial"/>
                <w:b/>
                <w:bCs/>
                <w:color w:val="000000"/>
                <w:sz w:val="20"/>
                <w:szCs w:val="20"/>
              </w:rPr>
              <w:t>Approv</w:t>
            </w:r>
            <w:r w:rsidR="00795263">
              <w:rPr>
                <w:rFonts w:ascii="Arial" w:hAnsi="Arial" w:cs="Arial"/>
                <w:b/>
                <w:bCs/>
                <w:color w:val="000000"/>
                <w:sz w:val="20"/>
                <w:szCs w:val="20"/>
              </w:rPr>
              <w:t>ers</w:t>
            </w:r>
          </w:p>
        </w:tc>
      </w:tr>
      <w:tr w:rsidR="00F26A3E" w:rsidRPr="002B27AD" w14:paraId="5A0E29FA" w14:textId="77777777" w:rsidTr="00A44968">
        <w:tc>
          <w:tcPr>
            <w:tcW w:w="2548" w:type="dxa"/>
            <w:tcBorders>
              <w:top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7C9A009D" w14:textId="77777777" w:rsidR="00F26A3E" w:rsidRPr="002B27AD" w:rsidRDefault="00F26A3E" w:rsidP="00A44968">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Up to $1,000</w:t>
            </w:r>
          </w:p>
        </w:tc>
        <w:tc>
          <w:tcPr>
            <w:tcW w:w="1377" w:type="dxa"/>
            <w:tcBorders>
              <w:top w:val="single" w:sz="6" w:space="0" w:color="000000"/>
              <w:left w:val="single" w:sz="6" w:space="0" w:color="000000"/>
              <w:bottom w:val="single" w:sz="6" w:space="0" w:color="000000"/>
            </w:tcBorders>
            <w:shd w:val="clear" w:color="auto" w:fill="FFFFFF"/>
            <w:tcMar>
              <w:top w:w="40" w:type="dxa"/>
              <w:left w:w="40" w:type="dxa"/>
              <w:bottom w:w="40" w:type="dxa"/>
              <w:right w:w="40" w:type="dxa"/>
            </w:tcMar>
          </w:tcPr>
          <w:p w14:paraId="3B169001" w14:textId="77777777" w:rsidR="00F26A3E" w:rsidRPr="002B27AD" w:rsidRDefault="00F26A3E" w:rsidP="00A44968">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Level 1</w:t>
            </w:r>
          </w:p>
        </w:tc>
        <w:tc>
          <w:tcPr>
            <w:tcW w:w="4167" w:type="dxa"/>
            <w:tcBorders>
              <w:top w:val="single" w:sz="6" w:space="0" w:color="000000"/>
              <w:left w:val="single" w:sz="6" w:space="0" w:color="000000"/>
              <w:bottom w:val="single" w:sz="6" w:space="0" w:color="000000"/>
            </w:tcBorders>
            <w:shd w:val="clear" w:color="auto" w:fill="FFFFFF"/>
          </w:tcPr>
          <w:p w14:paraId="6B9F51B3" w14:textId="77777777" w:rsidR="00F26A3E" w:rsidRPr="002B27AD" w:rsidRDefault="00F26A3E" w:rsidP="00A44968">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Division Representative</w:t>
            </w:r>
          </w:p>
        </w:tc>
      </w:tr>
      <w:tr w:rsidR="00F26A3E" w:rsidRPr="002B27AD" w14:paraId="64B2FF6B" w14:textId="77777777" w:rsidTr="00A44968">
        <w:tc>
          <w:tcPr>
            <w:tcW w:w="2548" w:type="dxa"/>
            <w:tcBorders>
              <w:top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6C6D2FAA" w14:textId="77777777" w:rsidR="00F26A3E" w:rsidRPr="002B27AD" w:rsidRDefault="00F26A3E" w:rsidP="00A44968">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$1,001 – $5,000</w:t>
            </w:r>
          </w:p>
        </w:tc>
        <w:tc>
          <w:tcPr>
            <w:tcW w:w="1377" w:type="dxa"/>
            <w:tcBorders>
              <w:top w:val="single" w:sz="6" w:space="0" w:color="000000"/>
              <w:left w:val="single" w:sz="6" w:space="0" w:color="000000"/>
              <w:bottom w:val="single" w:sz="6" w:space="0" w:color="000000"/>
            </w:tcBorders>
            <w:shd w:val="clear" w:color="auto" w:fill="FFFFFF"/>
            <w:tcMar>
              <w:top w:w="40" w:type="dxa"/>
              <w:left w:w="40" w:type="dxa"/>
              <w:bottom w:w="40" w:type="dxa"/>
              <w:right w:w="40" w:type="dxa"/>
            </w:tcMar>
          </w:tcPr>
          <w:p w14:paraId="33CA706A" w14:textId="77777777" w:rsidR="00F26A3E" w:rsidRPr="002B27AD" w:rsidRDefault="00F26A3E" w:rsidP="00A44968">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Level 2</w:t>
            </w:r>
          </w:p>
        </w:tc>
        <w:tc>
          <w:tcPr>
            <w:tcW w:w="4167" w:type="dxa"/>
            <w:tcBorders>
              <w:top w:val="single" w:sz="6" w:space="0" w:color="000000"/>
              <w:left w:val="single" w:sz="6" w:space="0" w:color="000000"/>
              <w:bottom w:val="single" w:sz="6" w:space="0" w:color="000000"/>
            </w:tcBorders>
            <w:shd w:val="clear" w:color="auto" w:fill="FFFFFF"/>
          </w:tcPr>
          <w:p w14:paraId="78475C75" w14:textId="77777777" w:rsidR="00F26A3E" w:rsidRPr="002B27AD" w:rsidRDefault="00F26A3E" w:rsidP="00A44968">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Department Head</w:t>
            </w:r>
          </w:p>
        </w:tc>
      </w:tr>
      <w:tr w:rsidR="00F26A3E" w:rsidRPr="002B27AD" w14:paraId="7A73D7A3" w14:textId="77777777" w:rsidTr="00A44968">
        <w:tc>
          <w:tcPr>
            <w:tcW w:w="2548" w:type="dxa"/>
            <w:tcBorders>
              <w:top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41FDA315" w14:textId="77777777" w:rsidR="00F26A3E" w:rsidRPr="002B27AD" w:rsidRDefault="00F26A3E" w:rsidP="00A44968">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$5,001– $10,000</w:t>
            </w:r>
          </w:p>
        </w:tc>
        <w:tc>
          <w:tcPr>
            <w:tcW w:w="1377" w:type="dxa"/>
            <w:tcBorders>
              <w:top w:val="single" w:sz="6" w:space="0" w:color="000000"/>
              <w:left w:val="single" w:sz="6" w:space="0" w:color="000000"/>
              <w:bottom w:val="single" w:sz="6" w:space="0" w:color="000000"/>
            </w:tcBorders>
            <w:shd w:val="clear" w:color="auto" w:fill="FFFFFF"/>
            <w:tcMar>
              <w:top w:w="40" w:type="dxa"/>
              <w:left w:w="40" w:type="dxa"/>
              <w:bottom w:w="40" w:type="dxa"/>
              <w:right w:w="40" w:type="dxa"/>
            </w:tcMar>
          </w:tcPr>
          <w:p w14:paraId="3A663618" w14:textId="77777777" w:rsidR="00F26A3E" w:rsidRPr="002B27AD" w:rsidRDefault="00F26A3E" w:rsidP="00A44968">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Level 3</w:t>
            </w:r>
          </w:p>
        </w:tc>
        <w:tc>
          <w:tcPr>
            <w:tcW w:w="4167" w:type="dxa"/>
            <w:tcBorders>
              <w:top w:val="single" w:sz="6" w:space="0" w:color="000000"/>
              <w:left w:val="single" w:sz="6" w:space="0" w:color="000000"/>
              <w:bottom w:val="single" w:sz="6" w:space="0" w:color="000000"/>
            </w:tcBorders>
            <w:shd w:val="clear" w:color="auto" w:fill="FFFFFF"/>
          </w:tcPr>
          <w:p w14:paraId="7E360BE9" w14:textId="44F17B06" w:rsidR="00F26A3E" w:rsidRPr="002B27AD" w:rsidRDefault="00F26A3E" w:rsidP="00A44968">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Division Heads</w:t>
            </w:r>
          </w:p>
        </w:tc>
      </w:tr>
      <w:tr w:rsidR="00F26A3E" w:rsidRPr="002B27AD" w14:paraId="5F468315" w14:textId="77777777" w:rsidTr="00A44968">
        <w:tc>
          <w:tcPr>
            <w:tcW w:w="2548" w:type="dxa"/>
            <w:tcBorders>
              <w:top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49247AEE" w14:textId="77777777" w:rsidR="00F26A3E" w:rsidRPr="002B27AD" w:rsidRDefault="00F26A3E" w:rsidP="00A44968">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$10,001 – $25,000</w:t>
            </w:r>
          </w:p>
        </w:tc>
        <w:tc>
          <w:tcPr>
            <w:tcW w:w="1377" w:type="dxa"/>
            <w:tcBorders>
              <w:top w:val="single" w:sz="6" w:space="0" w:color="000000"/>
              <w:left w:val="single" w:sz="6" w:space="0" w:color="000000"/>
              <w:bottom w:val="single" w:sz="6" w:space="0" w:color="000000"/>
            </w:tcBorders>
            <w:shd w:val="clear" w:color="auto" w:fill="FFFFFF"/>
            <w:tcMar>
              <w:top w:w="40" w:type="dxa"/>
              <w:left w:w="40" w:type="dxa"/>
              <w:bottom w:w="40" w:type="dxa"/>
              <w:right w:w="40" w:type="dxa"/>
            </w:tcMar>
          </w:tcPr>
          <w:p w14:paraId="178CD9E6" w14:textId="77777777" w:rsidR="00F26A3E" w:rsidRPr="002B27AD" w:rsidRDefault="00F26A3E" w:rsidP="00A44968">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Level 4</w:t>
            </w:r>
          </w:p>
        </w:tc>
        <w:tc>
          <w:tcPr>
            <w:tcW w:w="4167" w:type="dxa"/>
            <w:tcBorders>
              <w:top w:val="single" w:sz="6" w:space="0" w:color="000000"/>
              <w:left w:val="single" w:sz="6" w:space="0" w:color="000000"/>
              <w:bottom w:val="single" w:sz="6" w:space="0" w:color="000000"/>
            </w:tcBorders>
            <w:shd w:val="clear" w:color="auto" w:fill="FFFFFF"/>
          </w:tcPr>
          <w:p w14:paraId="11901371" w14:textId="7F096859" w:rsidR="00F26A3E" w:rsidRPr="002B27AD" w:rsidRDefault="00F26A3E" w:rsidP="00A44968">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Division Director</w:t>
            </w:r>
          </w:p>
        </w:tc>
      </w:tr>
      <w:tr w:rsidR="00F26A3E" w:rsidRPr="002B27AD" w14:paraId="2C978D55" w14:textId="77777777" w:rsidTr="00A44968">
        <w:tc>
          <w:tcPr>
            <w:tcW w:w="2548" w:type="dxa"/>
            <w:tcBorders>
              <w:top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2F1F9CD7" w14:textId="77777777" w:rsidR="00F26A3E" w:rsidRPr="002B27AD" w:rsidRDefault="00F26A3E" w:rsidP="00A44968">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Purchases Over $25,000</w:t>
            </w:r>
          </w:p>
        </w:tc>
        <w:tc>
          <w:tcPr>
            <w:tcW w:w="1377" w:type="dxa"/>
            <w:tcBorders>
              <w:top w:val="single" w:sz="6" w:space="0" w:color="000000"/>
              <w:left w:val="single" w:sz="6" w:space="0" w:color="000000"/>
              <w:bottom w:val="single" w:sz="6" w:space="0" w:color="000000"/>
            </w:tcBorders>
            <w:shd w:val="clear" w:color="auto" w:fill="FFFFFF"/>
            <w:tcMar>
              <w:top w:w="40" w:type="dxa"/>
              <w:left w:w="40" w:type="dxa"/>
              <w:bottom w:w="40" w:type="dxa"/>
              <w:right w:w="40" w:type="dxa"/>
            </w:tcMar>
            <w:hideMark/>
          </w:tcPr>
          <w:p w14:paraId="6AD0A045" w14:textId="77777777" w:rsidR="00F26A3E" w:rsidRPr="002B27AD" w:rsidRDefault="00F26A3E" w:rsidP="00A44968">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Level 5</w:t>
            </w:r>
          </w:p>
        </w:tc>
        <w:tc>
          <w:tcPr>
            <w:tcW w:w="4167" w:type="dxa"/>
            <w:tcBorders>
              <w:top w:val="single" w:sz="6" w:space="0" w:color="000000"/>
              <w:left w:val="single" w:sz="6" w:space="0" w:color="000000"/>
              <w:bottom w:val="single" w:sz="6" w:space="0" w:color="000000"/>
            </w:tcBorders>
            <w:shd w:val="clear" w:color="auto" w:fill="FFFFFF"/>
          </w:tcPr>
          <w:p w14:paraId="60A171CC" w14:textId="77777777" w:rsidR="00F26A3E" w:rsidRPr="002B27AD" w:rsidRDefault="00F26A3E" w:rsidP="00A44968">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Vice President for Finance and Administration</w:t>
            </w:r>
          </w:p>
        </w:tc>
      </w:tr>
    </w:tbl>
    <w:p w14:paraId="4D15B0C6" w14:textId="77777777" w:rsidR="0026290B" w:rsidRPr="00757345" w:rsidRDefault="0026290B" w:rsidP="00073A25">
      <w:pPr>
        <w:pStyle w:val="BodyText"/>
        <w:kinsoku w:val="0"/>
        <w:overflowPunct w:val="0"/>
        <w:jc w:val="both"/>
        <w:rPr>
          <w:rFonts w:ascii="Arial" w:hAnsi="Arial" w:cs="Arial"/>
          <w:sz w:val="20"/>
          <w:szCs w:val="20"/>
        </w:rPr>
      </w:pPr>
    </w:p>
    <w:p w14:paraId="542B6CED" w14:textId="77777777" w:rsidR="0020004D" w:rsidRPr="00757345" w:rsidRDefault="0020004D" w:rsidP="00073A25">
      <w:pPr>
        <w:pStyle w:val="ListParagraph"/>
        <w:rPr>
          <w:rFonts w:ascii="Arial" w:hAnsi="Arial" w:cs="Arial"/>
          <w:sz w:val="20"/>
          <w:szCs w:val="20"/>
        </w:rPr>
      </w:pPr>
    </w:p>
    <w:p w14:paraId="20FEA780" w14:textId="77777777" w:rsidR="0020004D" w:rsidRPr="00757345" w:rsidRDefault="0020004D" w:rsidP="00073A25">
      <w:pPr>
        <w:pStyle w:val="BodyText"/>
        <w:kinsoku w:val="0"/>
        <w:overflowPunct w:val="0"/>
        <w:jc w:val="both"/>
        <w:rPr>
          <w:rFonts w:ascii="Arial" w:hAnsi="Arial" w:cs="Arial"/>
          <w:sz w:val="20"/>
          <w:szCs w:val="20"/>
        </w:rPr>
      </w:pPr>
    </w:p>
    <w:p w14:paraId="646CA673" w14:textId="77777777" w:rsidR="009448D4" w:rsidRPr="00757345" w:rsidRDefault="009448D4" w:rsidP="00073A25">
      <w:pPr>
        <w:pStyle w:val="BodyText"/>
        <w:kinsoku w:val="0"/>
        <w:overflowPunct w:val="0"/>
        <w:jc w:val="both"/>
        <w:rPr>
          <w:rFonts w:ascii="Arial" w:hAnsi="Arial" w:cs="Arial"/>
          <w:sz w:val="20"/>
          <w:szCs w:val="20"/>
        </w:rPr>
      </w:pPr>
    </w:p>
    <w:p w14:paraId="373A7886" w14:textId="77777777" w:rsidR="009448D4" w:rsidRPr="00757345" w:rsidRDefault="009448D4" w:rsidP="00073A25">
      <w:pPr>
        <w:pStyle w:val="BodyText"/>
        <w:kinsoku w:val="0"/>
        <w:overflowPunct w:val="0"/>
        <w:jc w:val="both"/>
        <w:rPr>
          <w:rFonts w:ascii="Arial" w:hAnsi="Arial" w:cs="Arial"/>
          <w:sz w:val="20"/>
          <w:szCs w:val="20"/>
        </w:rPr>
      </w:pPr>
    </w:p>
    <w:p w14:paraId="592E71FD" w14:textId="77777777" w:rsidR="009448D4" w:rsidRPr="00757345" w:rsidRDefault="009448D4" w:rsidP="00073A25">
      <w:pPr>
        <w:pStyle w:val="BodyText"/>
        <w:kinsoku w:val="0"/>
        <w:overflowPunct w:val="0"/>
        <w:jc w:val="both"/>
        <w:rPr>
          <w:rFonts w:ascii="Arial" w:hAnsi="Arial" w:cs="Arial"/>
          <w:sz w:val="20"/>
          <w:szCs w:val="20"/>
        </w:rPr>
      </w:pPr>
    </w:p>
    <w:p w14:paraId="65D7D16C" w14:textId="77777777" w:rsidR="009448D4" w:rsidRPr="00757345" w:rsidRDefault="009448D4" w:rsidP="00073A25">
      <w:pPr>
        <w:pStyle w:val="BodyText"/>
        <w:kinsoku w:val="0"/>
        <w:overflowPunct w:val="0"/>
        <w:jc w:val="both"/>
        <w:rPr>
          <w:rFonts w:ascii="Arial" w:hAnsi="Arial" w:cs="Arial"/>
          <w:sz w:val="20"/>
          <w:szCs w:val="20"/>
        </w:rPr>
      </w:pPr>
    </w:p>
    <w:p w14:paraId="238A0643" w14:textId="77777777" w:rsidR="009448D4" w:rsidRPr="00757345" w:rsidRDefault="009448D4" w:rsidP="00073A25">
      <w:pPr>
        <w:pStyle w:val="BodyText"/>
        <w:kinsoku w:val="0"/>
        <w:overflowPunct w:val="0"/>
        <w:jc w:val="both"/>
        <w:rPr>
          <w:rFonts w:ascii="Arial" w:hAnsi="Arial" w:cs="Arial"/>
          <w:sz w:val="20"/>
          <w:szCs w:val="20"/>
        </w:rPr>
      </w:pPr>
    </w:p>
    <w:p w14:paraId="011EECA5" w14:textId="77777777" w:rsidR="009448D4" w:rsidRPr="00757345" w:rsidRDefault="009448D4" w:rsidP="00073A25">
      <w:pPr>
        <w:pStyle w:val="BodyText"/>
        <w:kinsoku w:val="0"/>
        <w:overflowPunct w:val="0"/>
        <w:jc w:val="both"/>
        <w:rPr>
          <w:rFonts w:ascii="Arial" w:hAnsi="Arial" w:cs="Arial"/>
          <w:sz w:val="20"/>
          <w:szCs w:val="20"/>
        </w:rPr>
      </w:pPr>
    </w:p>
    <w:p w14:paraId="1A69212D" w14:textId="77777777" w:rsidR="009448D4" w:rsidRPr="00757345" w:rsidRDefault="009448D4" w:rsidP="00073A25">
      <w:pPr>
        <w:pStyle w:val="BodyText"/>
        <w:kinsoku w:val="0"/>
        <w:overflowPunct w:val="0"/>
        <w:jc w:val="both"/>
        <w:rPr>
          <w:rFonts w:ascii="Arial" w:hAnsi="Arial" w:cs="Arial"/>
          <w:sz w:val="20"/>
          <w:szCs w:val="20"/>
        </w:rPr>
      </w:pPr>
    </w:p>
    <w:p w14:paraId="4E2A8DC5" w14:textId="77777777" w:rsidR="00EB2B80" w:rsidRPr="00757345" w:rsidRDefault="00EB2B80" w:rsidP="00073A25">
      <w:pPr>
        <w:pStyle w:val="BodyText"/>
        <w:kinsoku w:val="0"/>
        <w:overflowPunct w:val="0"/>
        <w:jc w:val="both"/>
        <w:rPr>
          <w:rFonts w:ascii="Arial" w:hAnsi="Arial" w:cs="Arial"/>
          <w:sz w:val="20"/>
          <w:szCs w:val="20"/>
        </w:rPr>
      </w:pPr>
    </w:p>
    <w:p w14:paraId="518D9C6A" w14:textId="77777777" w:rsidR="00F45F9C" w:rsidRPr="00757345" w:rsidRDefault="00F45F9C" w:rsidP="00073A25">
      <w:pPr>
        <w:pStyle w:val="BodyText"/>
        <w:kinsoku w:val="0"/>
        <w:overflowPunct w:val="0"/>
        <w:ind w:left="720"/>
        <w:jc w:val="both"/>
        <w:rPr>
          <w:rFonts w:ascii="Arial" w:hAnsi="Arial" w:cs="Arial"/>
          <w:color w:val="000000"/>
          <w:sz w:val="20"/>
          <w:szCs w:val="20"/>
        </w:rPr>
      </w:pPr>
    </w:p>
    <w:p w14:paraId="40B66892" w14:textId="77777777" w:rsidR="002355AD" w:rsidRPr="00757345" w:rsidRDefault="002355AD" w:rsidP="00073A25">
      <w:pPr>
        <w:pStyle w:val="BodyText"/>
        <w:numPr>
          <w:ilvl w:val="0"/>
          <w:numId w:val="21"/>
        </w:numPr>
        <w:kinsoku w:val="0"/>
        <w:overflowPunct w:val="0"/>
        <w:ind w:firstLine="0"/>
        <w:jc w:val="both"/>
        <w:rPr>
          <w:rFonts w:ascii="Arial" w:hAnsi="Arial" w:cs="Arial"/>
          <w:b/>
          <w:bCs/>
          <w:color w:val="000000"/>
          <w:sz w:val="20"/>
          <w:szCs w:val="20"/>
        </w:rPr>
      </w:pPr>
      <w:r w:rsidRPr="00757345">
        <w:rPr>
          <w:rFonts w:ascii="Arial" w:hAnsi="Arial" w:cs="Arial"/>
          <w:b/>
          <w:bCs/>
          <w:color w:val="000000"/>
          <w:sz w:val="20"/>
          <w:szCs w:val="20"/>
        </w:rPr>
        <w:t>Methods of Procurement</w:t>
      </w:r>
    </w:p>
    <w:p w14:paraId="30D68F9E" w14:textId="77777777" w:rsidR="002355AD" w:rsidRPr="00757345" w:rsidRDefault="006F1845" w:rsidP="00073A25">
      <w:pPr>
        <w:pStyle w:val="BodyText"/>
        <w:kinsoku w:val="0"/>
        <w:overflowPunct w:val="0"/>
        <w:ind w:left="1440"/>
        <w:jc w:val="both"/>
        <w:rPr>
          <w:rFonts w:ascii="Arial" w:hAnsi="Arial" w:cs="Arial"/>
          <w:sz w:val="20"/>
          <w:szCs w:val="20"/>
        </w:rPr>
      </w:pPr>
      <w:r>
        <w:rPr>
          <w:rFonts w:ascii="Arial" w:hAnsi="Arial" w:cs="Arial"/>
          <w:sz w:val="20"/>
          <w:szCs w:val="20"/>
        </w:rPr>
        <w:t xml:space="preserve">All employees procuring on behalf of the College must use </w:t>
      </w:r>
      <w:r w:rsidR="002355AD" w:rsidRPr="00757345">
        <w:rPr>
          <w:rFonts w:ascii="Arial" w:hAnsi="Arial" w:cs="Arial"/>
          <w:sz w:val="20"/>
          <w:szCs w:val="20"/>
        </w:rPr>
        <w:t xml:space="preserve">College approved </w:t>
      </w:r>
      <w:r w:rsidR="006B3DA7">
        <w:rPr>
          <w:rFonts w:ascii="Arial" w:hAnsi="Arial" w:cs="Arial"/>
          <w:sz w:val="20"/>
          <w:szCs w:val="20"/>
        </w:rPr>
        <w:t>vendor</w:t>
      </w:r>
      <w:r>
        <w:rPr>
          <w:rFonts w:ascii="Arial" w:hAnsi="Arial" w:cs="Arial"/>
          <w:sz w:val="20"/>
          <w:szCs w:val="20"/>
        </w:rPr>
        <w:t>s and purchase methods.</w:t>
      </w:r>
      <w:r w:rsidR="002355AD" w:rsidRPr="00757345">
        <w:rPr>
          <w:rFonts w:ascii="Arial" w:hAnsi="Arial" w:cs="Arial"/>
          <w:sz w:val="20"/>
          <w:szCs w:val="20"/>
        </w:rPr>
        <w:t xml:space="preserve"> </w:t>
      </w:r>
      <w:r>
        <w:rPr>
          <w:rFonts w:ascii="Arial" w:hAnsi="Arial" w:cs="Arial"/>
          <w:sz w:val="20"/>
          <w:szCs w:val="20"/>
        </w:rPr>
        <w:t>Purchase</w:t>
      </w:r>
      <w:r w:rsidR="002355AD" w:rsidRPr="00757345">
        <w:rPr>
          <w:rFonts w:ascii="Arial" w:hAnsi="Arial" w:cs="Arial"/>
          <w:sz w:val="20"/>
          <w:szCs w:val="20"/>
        </w:rPr>
        <w:t xml:space="preserve"> methods include </w:t>
      </w:r>
      <w:r w:rsidR="004C6622">
        <w:rPr>
          <w:rFonts w:ascii="Arial" w:hAnsi="Arial" w:cs="Arial"/>
          <w:sz w:val="20"/>
          <w:szCs w:val="20"/>
        </w:rPr>
        <w:t xml:space="preserve">a </w:t>
      </w:r>
      <w:r w:rsidR="006B3DA7">
        <w:rPr>
          <w:rFonts w:ascii="Arial" w:hAnsi="Arial" w:cs="Arial"/>
          <w:sz w:val="20"/>
          <w:szCs w:val="20"/>
        </w:rPr>
        <w:t>p</w:t>
      </w:r>
      <w:r w:rsidR="002355AD" w:rsidRPr="00757345">
        <w:rPr>
          <w:rFonts w:ascii="Arial" w:hAnsi="Arial" w:cs="Arial"/>
          <w:sz w:val="20"/>
          <w:szCs w:val="20"/>
        </w:rPr>
        <w:t xml:space="preserve">urchase </w:t>
      </w:r>
      <w:r w:rsidR="006B3DA7">
        <w:rPr>
          <w:rFonts w:ascii="Arial" w:hAnsi="Arial" w:cs="Arial"/>
          <w:sz w:val="20"/>
          <w:szCs w:val="20"/>
        </w:rPr>
        <w:t>o</w:t>
      </w:r>
      <w:r w:rsidR="002355AD" w:rsidRPr="00757345">
        <w:rPr>
          <w:rFonts w:ascii="Arial" w:hAnsi="Arial" w:cs="Arial"/>
          <w:sz w:val="20"/>
          <w:szCs w:val="20"/>
        </w:rPr>
        <w:t xml:space="preserve">rder generated by the </w:t>
      </w:r>
      <w:r w:rsidR="002355AD" w:rsidRPr="00757345">
        <w:rPr>
          <w:rFonts w:ascii="Arial" w:hAnsi="Arial" w:cs="Arial"/>
          <w:color w:val="000000"/>
          <w:sz w:val="20"/>
          <w:szCs w:val="20"/>
          <w:shd w:val="clear" w:color="auto" w:fill="FFFFFF"/>
        </w:rPr>
        <w:t>College's eProcurement application</w:t>
      </w:r>
      <w:r w:rsidR="004C6622">
        <w:rPr>
          <w:rFonts w:ascii="Arial" w:hAnsi="Arial" w:cs="Arial"/>
          <w:color w:val="000000"/>
          <w:sz w:val="20"/>
          <w:szCs w:val="20"/>
          <w:shd w:val="clear" w:color="auto" w:fill="FFFFFF"/>
        </w:rPr>
        <w:t>,</w:t>
      </w:r>
      <w:r>
        <w:rPr>
          <w:rFonts w:ascii="Arial" w:hAnsi="Arial" w:cs="Arial"/>
          <w:sz w:val="20"/>
          <w:szCs w:val="20"/>
        </w:rPr>
        <w:t xml:space="preserve"> </w:t>
      </w:r>
      <w:r w:rsidR="002355AD" w:rsidRPr="00757345">
        <w:rPr>
          <w:rFonts w:ascii="Arial" w:hAnsi="Arial" w:cs="Arial"/>
          <w:sz w:val="20"/>
          <w:szCs w:val="20"/>
        </w:rPr>
        <w:t>College Procurement Card (</w:t>
      </w:r>
      <w:proofErr w:type="spellStart"/>
      <w:r w:rsidR="002355AD" w:rsidRPr="00757345">
        <w:rPr>
          <w:rFonts w:ascii="Arial" w:hAnsi="Arial" w:cs="Arial"/>
          <w:sz w:val="20"/>
          <w:szCs w:val="20"/>
        </w:rPr>
        <w:t>Pcard</w:t>
      </w:r>
      <w:proofErr w:type="spellEnd"/>
      <w:r w:rsidR="002355AD" w:rsidRPr="00757345">
        <w:rPr>
          <w:rFonts w:ascii="Arial" w:hAnsi="Arial" w:cs="Arial"/>
          <w:sz w:val="20"/>
          <w:szCs w:val="20"/>
        </w:rPr>
        <w:t>)</w:t>
      </w:r>
      <w:r w:rsidR="004C6622">
        <w:rPr>
          <w:rFonts w:ascii="Arial" w:hAnsi="Arial" w:cs="Arial"/>
          <w:sz w:val="20"/>
          <w:szCs w:val="20"/>
        </w:rPr>
        <w:t>, and a contract (as appropriate)</w:t>
      </w:r>
      <w:r w:rsidR="002355AD" w:rsidRPr="00757345">
        <w:rPr>
          <w:rFonts w:ascii="Arial" w:hAnsi="Arial" w:cs="Arial"/>
          <w:sz w:val="20"/>
          <w:szCs w:val="20"/>
        </w:rPr>
        <w:t>.</w:t>
      </w:r>
    </w:p>
    <w:p w14:paraId="32506D6D" w14:textId="77777777" w:rsidR="002355AD" w:rsidRPr="00757345" w:rsidRDefault="002355AD" w:rsidP="00073A25">
      <w:pPr>
        <w:pStyle w:val="BodyText"/>
        <w:kinsoku w:val="0"/>
        <w:overflowPunct w:val="0"/>
        <w:ind w:left="1440"/>
        <w:jc w:val="both"/>
        <w:rPr>
          <w:rFonts w:ascii="Arial" w:hAnsi="Arial" w:cs="Arial"/>
          <w:sz w:val="20"/>
          <w:szCs w:val="20"/>
        </w:rPr>
      </w:pPr>
    </w:p>
    <w:p w14:paraId="5282BDF2" w14:textId="77777777" w:rsidR="00536B3C" w:rsidRPr="00757345" w:rsidRDefault="008B11D7" w:rsidP="00073A25">
      <w:pPr>
        <w:pStyle w:val="BodyText"/>
        <w:numPr>
          <w:ilvl w:val="0"/>
          <w:numId w:val="21"/>
        </w:numPr>
        <w:kinsoku w:val="0"/>
        <w:overflowPunct w:val="0"/>
        <w:ind w:left="1440" w:hanging="720"/>
        <w:jc w:val="both"/>
        <w:rPr>
          <w:rFonts w:ascii="Arial" w:hAnsi="Arial" w:cs="Arial"/>
          <w:color w:val="000000"/>
          <w:sz w:val="20"/>
          <w:szCs w:val="20"/>
        </w:rPr>
      </w:pPr>
      <w:r w:rsidRPr="00757345">
        <w:rPr>
          <w:rFonts w:ascii="Arial" w:hAnsi="Arial" w:cs="Arial"/>
          <w:color w:val="000000"/>
          <w:sz w:val="20"/>
          <w:szCs w:val="20"/>
        </w:rPr>
        <w:t>Individuals who bind the College in violation of this policy are subject to disciplinary action and may be held personally liable for all unauthorized expenses and damages caused to the College.</w:t>
      </w:r>
      <w:bookmarkEnd w:id="4"/>
    </w:p>
    <w:p w14:paraId="7CBDD476" w14:textId="77777777" w:rsidR="00536B3C" w:rsidRPr="00757345" w:rsidRDefault="00B25913" w:rsidP="00073A25">
      <w:pPr>
        <w:pStyle w:val="ListParagraph"/>
        <w:tabs>
          <w:tab w:val="left" w:pos="738"/>
        </w:tabs>
        <w:kinsoku w:val="0"/>
        <w:overflowPunct w:val="0"/>
        <w:ind w:left="2300"/>
        <w:jc w:val="both"/>
        <w:rPr>
          <w:rFonts w:ascii="Arial" w:hAnsi="Arial" w:cs="Arial"/>
          <w:color w:val="000000"/>
          <w:sz w:val="20"/>
          <w:szCs w:val="20"/>
        </w:rPr>
      </w:pPr>
      <w:r w:rsidRPr="00757345">
        <w:rPr>
          <w:rFonts w:ascii="Arial" w:hAnsi="Arial" w:cs="Arial"/>
          <w:color w:val="000000"/>
          <w:sz w:val="20"/>
          <w:szCs w:val="20"/>
        </w:rPr>
        <w:tab/>
      </w:r>
    </w:p>
    <w:p w14:paraId="198CB41F" w14:textId="77777777" w:rsidR="00A5764A" w:rsidRPr="006F1845" w:rsidRDefault="00EA3998" w:rsidP="00073A25">
      <w:pPr>
        <w:pStyle w:val="BodyText"/>
        <w:pBdr>
          <w:top w:val="threeDEmboss" w:sz="24" w:space="1" w:color="auto"/>
          <w:left w:val="threeDEmboss" w:sz="24" w:space="0" w:color="auto"/>
          <w:bottom w:val="threeDEmboss" w:sz="24" w:space="1" w:color="auto"/>
          <w:right w:val="threeDEmboss" w:sz="24" w:space="4" w:color="auto"/>
        </w:pBdr>
        <w:kinsoku w:val="0"/>
        <w:overflowPunct w:val="0"/>
        <w:rPr>
          <w:rFonts w:ascii="Arial" w:hAnsi="Arial" w:cs="Arial"/>
          <w:b/>
          <w:bCs/>
          <w:sz w:val="28"/>
          <w:szCs w:val="28"/>
        </w:rPr>
      </w:pPr>
      <w:r w:rsidRPr="00757345">
        <w:rPr>
          <w:rFonts w:ascii="Arial" w:hAnsi="Arial" w:cs="Arial"/>
          <w:b/>
          <w:bCs/>
          <w:sz w:val="20"/>
          <w:szCs w:val="20"/>
        </w:rPr>
        <w:br w:type="page"/>
      </w:r>
      <w:r w:rsidR="00A5764A" w:rsidRPr="006F1845">
        <w:rPr>
          <w:rFonts w:ascii="Arial" w:hAnsi="Arial" w:cs="Arial"/>
          <w:b/>
          <w:bCs/>
          <w:sz w:val="28"/>
          <w:szCs w:val="28"/>
        </w:rPr>
        <w:lastRenderedPageBreak/>
        <w:t>10</w:t>
      </w:r>
      <w:r w:rsidR="00BB27E0" w:rsidRPr="006F1845">
        <w:rPr>
          <w:rFonts w:ascii="Arial" w:hAnsi="Arial" w:cs="Arial"/>
          <w:b/>
          <w:bCs/>
          <w:sz w:val="28"/>
          <w:szCs w:val="28"/>
        </w:rPr>
        <w:t>3</w:t>
      </w:r>
      <w:r w:rsidR="00A5764A" w:rsidRPr="006F1845">
        <w:rPr>
          <w:rFonts w:ascii="Arial" w:hAnsi="Arial" w:cs="Arial"/>
          <w:b/>
          <w:bCs/>
          <w:sz w:val="28"/>
          <w:szCs w:val="28"/>
        </w:rPr>
        <w:tab/>
        <w:t>PURCHASE ORDERS</w:t>
      </w:r>
    </w:p>
    <w:p w14:paraId="45E6C97A" w14:textId="77777777" w:rsidR="00A5764A" w:rsidRPr="00757345" w:rsidRDefault="00A5764A" w:rsidP="00246334">
      <w:pPr>
        <w:pStyle w:val="BodyText"/>
        <w:kinsoku w:val="0"/>
        <w:overflowPunct w:val="0"/>
        <w:rPr>
          <w:rFonts w:ascii="Arial" w:hAnsi="Arial" w:cs="Arial"/>
          <w:sz w:val="20"/>
          <w:szCs w:val="20"/>
        </w:rPr>
      </w:pPr>
    </w:p>
    <w:p w14:paraId="41CC1A59" w14:textId="77777777" w:rsidR="00A5764A" w:rsidRPr="00757345" w:rsidRDefault="00A5764A" w:rsidP="00045E33">
      <w:pPr>
        <w:pStyle w:val="Heading2"/>
        <w:numPr>
          <w:ilvl w:val="0"/>
          <w:numId w:val="20"/>
        </w:numPr>
        <w:kinsoku w:val="0"/>
        <w:overflowPunct w:val="0"/>
        <w:ind w:right="0"/>
        <w:jc w:val="both"/>
        <w:rPr>
          <w:rFonts w:ascii="Arial" w:hAnsi="Arial" w:cs="Arial"/>
          <w:b/>
          <w:bCs/>
          <w:sz w:val="20"/>
          <w:szCs w:val="20"/>
        </w:rPr>
      </w:pPr>
      <w:r w:rsidRPr="00757345">
        <w:rPr>
          <w:rFonts w:ascii="Arial" w:hAnsi="Arial" w:cs="Arial"/>
          <w:b/>
          <w:bCs/>
          <w:sz w:val="20"/>
          <w:szCs w:val="20"/>
        </w:rPr>
        <w:t>PURPOSE</w:t>
      </w:r>
    </w:p>
    <w:p w14:paraId="4E1B97AE" w14:textId="77777777" w:rsidR="00FF6E15" w:rsidRPr="00757345" w:rsidRDefault="00757345" w:rsidP="00045E33">
      <w:pPr>
        <w:pBdr>
          <w:top w:val="single" w:sz="6" w:space="1" w:color="auto"/>
        </w:pBdr>
        <w:ind w:left="720"/>
        <w:jc w:val="both"/>
        <w:rPr>
          <w:rFonts w:ascii="Arial" w:hAnsi="Arial" w:cs="Arial"/>
          <w:color w:val="000000"/>
          <w:sz w:val="20"/>
          <w:szCs w:val="20"/>
        </w:rPr>
      </w:pPr>
      <w:bookmarkStart w:id="10" w:name="_Hlk42122606"/>
      <w:r w:rsidRPr="00757345">
        <w:rPr>
          <w:rFonts w:ascii="Arial" w:hAnsi="Arial" w:cs="Arial"/>
          <w:color w:val="000000"/>
          <w:sz w:val="20"/>
          <w:szCs w:val="20"/>
        </w:rPr>
        <w:t>E</w:t>
      </w:r>
      <w:r w:rsidR="00FF6E15" w:rsidRPr="00757345">
        <w:rPr>
          <w:rFonts w:ascii="Arial" w:hAnsi="Arial" w:cs="Arial"/>
          <w:color w:val="000000"/>
          <w:sz w:val="20"/>
          <w:szCs w:val="20"/>
        </w:rPr>
        <w:t xml:space="preserve">stablish the need for a purchase order when making purchases on behalf of the College and define the role of the department or unit requesting a purchase order. This policy also sets forth the review, </w:t>
      </w:r>
      <w:r w:rsidR="00B07A76" w:rsidRPr="00757345">
        <w:rPr>
          <w:rFonts w:ascii="Arial" w:hAnsi="Arial" w:cs="Arial"/>
          <w:color w:val="000000"/>
          <w:sz w:val="20"/>
          <w:szCs w:val="20"/>
        </w:rPr>
        <w:t>approval,</w:t>
      </w:r>
      <w:r w:rsidR="00FF6E15" w:rsidRPr="00757345">
        <w:rPr>
          <w:rFonts w:ascii="Arial" w:hAnsi="Arial" w:cs="Arial"/>
          <w:color w:val="000000"/>
          <w:sz w:val="20"/>
          <w:szCs w:val="20"/>
        </w:rPr>
        <w:t xml:space="preserve"> and amendment process for College purchase orders. </w:t>
      </w:r>
    </w:p>
    <w:bookmarkEnd w:id="10"/>
    <w:p w14:paraId="1396D5C4" w14:textId="77777777" w:rsidR="00BB2943" w:rsidRPr="00B47D77" w:rsidRDefault="00BB2943" w:rsidP="00045E33">
      <w:pPr>
        <w:pStyle w:val="Heading2"/>
        <w:kinsoku w:val="0"/>
        <w:overflowPunct w:val="0"/>
        <w:ind w:left="0" w:right="0"/>
        <w:jc w:val="both"/>
        <w:rPr>
          <w:rFonts w:ascii="Arial" w:hAnsi="Arial" w:cs="Arial"/>
          <w:b/>
          <w:bCs/>
          <w:sz w:val="20"/>
          <w:szCs w:val="20"/>
        </w:rPr>
      </w:pPr>
    </w:p>
    <w:p w14:paraId="1C9374BB" w14:textId="77777777" w:rsidR="00AC44BE" w:rsidRPr="00B47D77" w:rsidRDefault="00FF6E15" w:rsidP="00045E33">
      <w:pPr>
        <w:pStyle w:val="Heading2"/>
        <w:numPr>
          <w:ilvl w:val="0"/>
          <w:numId w:val="20"/>
        </w:numPr>
        <w:kinsoku w:val="0"/>
        <w:overflowPunct w:val="0"/>
        <w:ind w:right="0"/>
        <w:jc w:val="both"/>
        <w:rPr>
          <w:rFonts w:ascii="Arial" w:hAnsi="Arial" w:cs="Arial"/>
          <w:b/>
          <w:bCs/>
          <w:sz w:val="20"/>
          <w:szCs w:val="20"/>
        </w:rPr>
      </w:pPr>
      <w:r w:rsidRPr="00B47D77">
        <w:rPr>
          <w:rFonts w:ascii="Arial" w:hAnsi="Arial" w:cs="Arial"/>
          <w:b/>
          <w:bCs/>
          <w:sz w:val="20"/>
          <w:szCs w:val="20"/>
        </w:rPr>
        <w:t>DEFINITION</w:t>
      </w:r>
      <w:r w:rsidR="00B47D77" w:rsidRPr="00B47D77">
        <w:rPr>
          <w:rFonts w:ascii="Arial" w:hAnsi="Arial" w:cs="Arial"/>
          <w:b/>
          <w:bCs/>
          <w:sz w:val="20"/>
          <w:szCs w:val="20"/>
        </w:rPr>
        <w:t>S</w:t>
      </w:r>
    </w:p>
    <w:p w14:paraId="5FF1EA12" w14:textId="77777777" w:rsidR="000720D7" w:rsidRPr="00B47D77" w:rsidRDefault="00FF6E15" w:rsidP="00045E33">
      <w:pPr>
        <w:pStyle w:val="ListParagraph"/>
        <w:pBdr>
          <w:top w:val="single" w:sz="8" w:space="1" w:color="auto"/>
        </w:pBdr>
        <w:ind w:left="720"/>
        <w:contextualSpacing/>
        <w:jc w:val="both"/>
        <w:rPr>
          <w:rFonts w:ascii="Arial" w:hAnsi="Arial" w:cs="Arial"/>
          <w:sz w:val="20"/>
          <w:szCs w:val="20"/>
        </w:rPr>
      </w:pPr>
      <w:r w:rsidRPr="00B47D77">
        <w:rPr>
          <w:rFonts w:ascii="Arial" w:hAnsi="Arial" w:cs="Arial"/>
          <w:sz w:val="20"/>
          <w:szCs w:val="20"/>
        </w:rPr>
        <w:t>Purchase Order</w:t>
      </w:r>
      <w:r w:rsidR="000720D7" w:rsidRPr="00B47D77">
        <w:rPr>
          <w:rFonts w:ascii="Arial" w:hAnsi="Arial" w:cs="Arial"/>
          <w:sz w:val="20"/>
          <w:szCs w:val="20"/>
        </w:rPr>
        <w:t xml:space="preserve"> is a purchaser’s written document to a vendor formalizing all the terms and conditions of a proposed transaction. It is a legal document and constitutes the vendor’s authority to provide and invoice for the goods and/or services specified therein.</w:t>
      </w:r>
    </w:p>
    <w:p w14:paraId="5EADA0F5" w14:textId="77777777" w:rsidR="003E4D08" w:rsidRPr="00B47D77" w:rsidRDefault="003E4D08" w:rsidP="00045E33">
      <w:pPr>
        <w:pStyle w:val="ListParagraph"/>
        <w:pBdr>
          <w:top w:val="single" w:sz="8" w:space="1" w:color="auto"/>
        </w:pBdr>
        <w:ind w:left="720"/>
        <w:contextualSpacing/>
        <w:jc w:val="both"/>
        <w:rPr>
          <w:rFonts w:ascii="Arial" w:hAnsi="Arial" w:cs="Arial"/>
          <w:sz w:val="20"/>
          <w:szCs w:val="20"/>
        </w:rPr>
      </w:pPr>
    </w:p>
    <w:p w14:paraId="4604D0D6" w14:textId="77777777" w:rsidR="00FF6E15" w:rsidRPr="00B47D77" w:rsidRDefault="003E4D08" w:rsidP="00045E33">
      <w:pPr>
        <w:pStyle w:val="BodyText"/>
        <w:ind w:left="720"/>
        <w:jc w:val="both"/>
        <w:rPr>
          <w:rFonts w:ascii="Arial" w:hAnsi="Arial" w:cs="Arial"/>
          <w:sz w:val="20"/>
          <w:szCs w:val="20"/>
          <w:shd w:val="clear" w:color="auto" w:fill="FFFFFF"/>
        </w:rPr>
      </w:pPr>
      <w:r w:rsidRPr="00B47D77">
        <w:rPr>
          <w:rFonts w:ascii="Arial" w:hAnsi="Arial" w:cs="Arial"/>
          <w:sz w:val="20"/>
          <w:szCs w:val="20"/>
          <w:shd w:val="clear" w:color="auto" w:fill="FFFFFF"/>
        </w:rPr>
        <w:t xml:space="preserve">Blanket Purchase Order is a type of purchase order designed to consolidate repetitive small purchases from a single supplier. It is essentially a form of open account which is limited in terms of the things which can be ordered, who can place the orders, the period for which it is to be open, and the total amount which can be ordered. </w:t>
      </w:r>
    </w:p>
    <w:p w14:paraId="41CC88EB" w14:textId="77777777" w:rsidR="00DB6B75" w:rsidRPr="00B47D77" w:rsidRDefault="00DB6B75" w:rsidP="00045E33">
      <w:pPr>
        <w:pStyle w:val="BodyText"/>
        <w:ind w:left="720"/>
        <w:jc w:val="both"/>
        <w:rPr>
          <w:rFonts w:ascii="Arial" w:hAnsi="Arial" w:cs="Arial"/>
          <w:sz w:val="20"/>
          <w:szCs w:val="20"/>
        </w:rPr>
      </w:pPr>
    </w:p>
    <w:p w14:paraId="5EAD7DC7" w14:textId="77777777" w:rsidR="00DB6B75" w:rsidRPr="00B47D77" w:rsidRDefault="00DB6B75" w:rsidP="00045E33">
      <w:pPr>
        <w:pStyle w:val="BodyText"/>
        <w:ind w:left="720"/>
        <w:jc w:val="both"/>
        <w:rPr>
          <w:rFonts w:ascii="Arial" w:hAnsi="Arial" w:cs="Arial"/>
          <w:sz w:val="20"/>
          <w:szCs w:val="20"/>
          <w:shd w:val="clear" w:color="auto" w:fill="FFFFFF"/>
        </w:rPr>
      </w:pPr>
      <w:r w:rsidRPr="00B47D77">
        <w:rPr>
          <w:rFonts w:ascii="Arial" w:hAnsi="Arial" w:cs="Arial"/>
          <w:sz w:val="20"/>
          <w:szCs w:val="20"/>
        </w:rPr>
        <w:t>Rush or emergency purchase order</w:t>
      </w:r>
      <w:r w:rsidR="00474BF1" w:rsidRPr="00B47D77">
        <w:rPr>
          <w:rFonts w:ascii="Arial" w:hAnsi="Arial" w:cs="Arial"/>
          <w:sz w:val="20"/>
          <w:szCs w:val="20"/>
          <w:shd w:val="clear" w:color="auto" w:fill="FFFFFF"/>
        </w:rPr>
        <w:t xml:space="preserve"> i</w:t>
      </w:r>
      <w:r w:rsidR="00474BF1" w:rsidRPr="00B47D77">
        <w:rPr>
          <w:rFonts w:ascii="Arial" w:hAnsi="Arial" w:cs="Arial"/>
          <w:sz w:val="20"/>
          <w:szCs w:val="20"/>
        </w:rPr>
        <w:t>s defined as an immediate need for a good or service</w:t>
      </w:r>
      <w:r w:rsidRPr="00B47D77">
        <w:rPr>
          <w:rFonts w:ascii="Arial" w:hAnsi="Arial" w:cs="Arial"/>
          <w:sz w:val="20"/>
          <w:szCs w:val="20"/>
          <w:shd w:val="clear" w:color="auto" w:fill="FFFFFF"/>
        </w:rPr>
        <w:t xml:space="preserve">, in which routine compliance with procurement practice is impractical and not in the College’s best interest.  </w:t>
      </w:r>
    </w:p>
    <w:p w14:paraId="40BF3667" w14:textId="77777777" w:rsidR="00DB6B75" w:rsidRPr="00757345" w:rsidRDefault="00DB6B75" w:rsidP="00045E33">
      <w:pPr>
        <w:pStyle w:val="BodyText"/>
        <w:ind w:left="720"/>
        <w:jc w:val="both"/>
        <w:rPr>
          <w:rFonts w:ascii="Arial" w:hAnsi="Arial" w:cs="Arial"/>
          <w:sz w:val="20"/>
          <w:szCs w:val="20"/>
        </w:rPr>
      </w:pPr>
    </w:p>
    <w:p w14:paraId="0296D19B" w14:textId="77777777" w:rsidR="00AC44BE" w:rsidRPr="00757345" w:rsidRDefault="00FF6E15" w:rsidP="00AB26DE">
      <w:pPr>
        <w:numPr>
          <w:ilvl w:val="0"/>
          <w:numId w:val="20"/>
        </w:numPr>
        <w:jc w:val="both"/>
        <w:rPr>
          <w:rFonts w:ascii="Arial" w:hAnsi="Arial" w:cs="Arial"/>
          <w:b/>
          <w:bCs/>
          <w:sz w:val="20"/>
          <w:szCs w:val="20"/>
        </w:rPr>
      </w:pPr>
      <w:r w:rsidRPr="00757345">
        <w:rPr>
          <w:rFonts w:ascii="Arial" w:hAnsi="Arial" w:cs="Arial"/>
          <w:b/>
          <w:bCs/>
          <w:sz w:val="20"/>
          <w:szCs w:val="20"/>
        </w:rPr>
        <w:t>POLICY</w:t>
      </w:r>
    </w:p>
    <w:p w14:paraId="6EF3E605" w14:textId="77777777" w:rsidR="00046DFE" w:rsidRPr="00757345" w:rsidRDefault="00046DFE" w:rsidP="00045E33">
      <w:pPr>
        <w:pStyle w:val="ListParagraph"/>
        <w:numPr>
          <w:ilvl w:val="0"/>
          <w:numId w:val="16"/>
        </w:numPr>
        <w:pBdr>
          <w:top w:val="single" w:sz="8" w:space="1" w:color="auto"/>
        </w:pBdr>
        <w:ind w:left="1440" w:hanging="720"/>
        <w:contextualSpacing/>
        <w:jc w:val="both"/>
        <w:rPr>
          <w:rFonts w:ascii="Arial" w:hAnsi="Arial" w:cs="Arial"/>
          <w:b/>
          <w:bCs/>
          <w:color w:val="000000"/>
          <w:sz w:val="20"/>
          <w:szCs w:val="20"/>
        </w:rPr>
      </w:pPr>
      <w:r w:rsidRPr="00757345">
        <w:rPr>
          <w:rFonts w:ascii="Arial" w:hAnsi="Arial" w:cs="Arial"/>
          <w:b/>
          <w:bCs/>
          <w:color w:val="000000"/>
          <w:sz w:val="20"/>
          <w:szCs w:val="20"/>
        </w:rPr>
        <w:t>General</w:t>
      </w:r>
    </w:p>
    <w:p w14:paraId="1DCC4F4C" w14:textId="77777777" w:rsidR="00046DFE" w:rsidRPr="001854F1" w:rsidRDefault="00046DFE" w:rsidP="00045E33">
      <w:pPr>
        <w:pStyle w:val="ListParagraph"/>
        <w:numPr>
          <w:ilvl w:val="3"/>
          <w:numId w:val="16"/>
        </w:numPr>
        <w:ind w:left="1980"/>
        <w:contextualSpacing/>
        <w:jc w:val="both"/>
        <w:rPr>
          <w:rFonts w:ascii="Arial" w:hAnsi="Arial" w:cs="Arial"/>
          <w:sz w:val="20"/>
          <w:szCs w:val="20"/>
        </w:rPr>
      </w:pPr>
      <w:r w:rsidRPr="001854F1">
        <w:rPr>
          <w:rFonts w:ascii="Arial" w:hAnsi="Arial" w:cs="Arial"/>
          <w:sz w:val="20"/>
          <w:szCs w:val="20"/>
          <w:shd w:val="clear" w:color="auto" w:fill="FFFFFF"/>
        </w:rPr>
        <w:t xml:space="preserve">The </w:t>
      </w:r>
      <w:r w:rsidR="00BB27E0" w:rsidRPr="001854F1">
        <w:rPr>
          <w:rFonts w:ascii="Arial" w:hAnsi="Arial" w:cs="Arial"/>
          <w:sz w:val="20"/>
          <w:szCs w:val="20"/>
          <w:shd w:val="clear" w:color="auto" w:fill="FFFFFF"/>
        </w:rPr>
        <w:t>p</w:t>
      </w:r>
      <w:r w:rsidRPr="001854F1">
        <w:rPr>
          <w:rFonts w:ascii="Arial" w:hAnsi="Arial" w:cs="Arial"/>
          <w:sz w:val="20"/>
          <w:szCs w:val="20"/>
          <w:shd w:val="clear" w:color="auto" w:fill="FFFFFF"/>
        </w:rPr>
        <w:t xml:space="preserve">urchase </w:t>
      </w:r>
      <w:r w:rsidR="00BB27E0" w:rsidRPr="001854F1">
        <w:rPr>
          <w:rFonts w:ascii="Arial" w:hAnsi="Arial" w:cs="Arial"/>
          <w:sz w:val="20"/>
          <w:szCs w:val="20"/>
          <w:shd w:val="clear" w:color="auto" w:fill="FFFFFF"/>
        </w:rPr>
        <w:t>o</w:t>
      </w:r>
      <w:r w:rsidRPr="001854F1">
        <w:rPr>
          <w:rFonts w:ascii="Arial" w:hAnsi="Arial" w:cs="Arial"/>
          <w:sz w:val="20"/>
          <w:szCs w:val="20"/>
          <w:shd w:val="clear" w:color="auto" w:fill="FFFFFF"/>
        </w:rPr>
        <w:t xml:space="preserve">rder (Regular) is the basic instrument for making single instance purchases. </w:t>
      </w:r>
      <w:r w:rsidR="0054621B" w:rsidRPr="001854F1">
        <w:rPr>
          <w:rFonts w:ascii="Arial" w:hAnsi="Arial" w:cs="Arial"/>
          <w:sz w:val="20"/>
          <w:szCs w:val="20"/>
          <w:shd w:val="clear" w:color="auto" w:fill="FFFFFF"/>
        </w:rPr>
        <w:t>A purchase order</w:t>
      </w:r>
      <w:r w:rsidRPr="001854F1">
        <w:rPr>
          <w:rFonts w:ascii="Arial" w:hAnsi="Arial" w:cs="Arial"/>
          <w:sz w:val="20"/>
          <w:szCs w:val="20"/>
          <w:shd w:val="clear" w:color="auto" w:fill="FFFFFF"/>
        </w:rPr>
        <w:t xml:space="preserve"> provid</w:t>
      </w:r>
      <w:r w:rsidR="0054621B" w:rsidRPr="001854F1">
        <w:rPr>
          <w:rFonts w:ascii="Arial" w:hAnsi="Arial" w:cs="Arial"/>
          <w:sz w:val="20"/>
          <w:szCs w:val="20"/>
          <w:shd w:val="clear" w:color="auto" w:fill="FFFFFF"/>
        </w:rPr>
        <w:t>es</w:t>
      </w:r>
      <w:r w:rsidRPr="001854F1">
        <w:rPr>
          <w:rFonts w:ascii="Arial" w:hAnsi="Arial" w:cs="Arial"/>
          <w:sz w:val="20"/>
          <w:szCs w:val="20"/>
          <w:shd w:val="clear" w:color="auto" w:fill="FFFFFF"/>
        </w:rPr>
        <w:t xml:space="preserve"> for delivery by a specific date of listed goods or services at a predetermined </w:t>
      </w:r>
      <w:r w:rsidR="001854F1" w:rsidRPr="001854F1">
        <w:rPr>
          <w:rFonts w:ascii="Arial" w:hAnsi="Arial" w:cs="Arial"/>
          <w:sz w:val="20"/>
          <w:szCs w:val="20"/>
          <w:shd w:val="clear" w:color="auto" w:fill="FFFFFF"/>
        </w:rPr>
        <w:t>price and</w:t>
      </w:r>
      <w:r w:rsidRPr="001854F1">
        <w:rPr>
          <w:rFonts w:ascii="Arial" w:hAnsi="Arial" w:cs="Arial"/>
          <w:sz w:val="20"/>
          <w:szCs w:val="20"/>
          <w:shd w:val="clear" w:color="auto" w:fill="FFFFFF"/>
        </w:rPr>
        <w:t xml:space="preserve"> </w:t>
      </w:r>
      <w:r w:rsidR="0054621B" w:rsidRPr="001854F1">
        <w:rPr>
          <w:rFonts w:ascii="Arial" w:hAnsi="Arial" w:cs="Arial"/>
          <w:sz w:val="20"/>
          <w:szCs w:val="20"/>
          <w:shd w:val="clear" w:color="auto" w:fill="FFFFFF"/>
        </w:rPr>
        <w:t xml:space="preserve">is </w:t>
      </w:r>
      <w:r w:rsidRPr="001854F1">
        <w:rPr>
          <w:rFonts w:ascii="Arial" w:hAnsi="Arial" w:cs="Arial"/>
          <w:sz w:val="20"/>
          <w:szCs w:val="20"/>
          <w:shd w:val="clear" w:color="auto" w:fill="FFFFFF"/>
        </w:rPr>
        <w:t xml:space="preserve">subject to </w:t>
      </w:r>
      <w:r w:rsidR="00F60C7E" w:rsidRPr="001854F1">
        <w:rPr>
          <w:rFonts w:ascii="Arial" w:hAnsi="Arial" w:cs="Arial"/>
          <w:sz w:val="20"/>
          <w:szCs w:val="20"/>
          <w:shd w:val="clear" w:color="auto" w:fill="FFFFFF"/>
        </w:rPr>
        <w:t>Oberlin College</w:t>
      </w:r>
      <w:r w:rsidRPr="001854F1">
        <w:rPr>
          <w:rFonts w:ascii="Arial" w:hAnsi="Arial" w:cs="Arial"/>
          <w:sz w:val="20"/>
          <w:szCs w:val="20"/>
          <w:shd w:val="clear" w:color="auto" w:fill="FFFFFF"/>
        </w:rPr>
        <w:t xml:space="preserve"> Terms and Conditions.</w:t>
      </w:r>
    </w:p>
    <w:p w14:paraId="420ADC5E" w14:textId="77777777" w:rsidR="00BB27E0" w:rsidRPr="00BF1801" w:rsidRDefault="00AC44BE" w:rsidP="00045E33">
      <w:pPr>
        <w:pStyle w:val="ListParagraph"/>
        <w:numPr>
          <w:ilvl w:val="3"/>
          <w:numId w:val="16"/>
        </w:numPr>
        <w:ind w:left="1980"/>
        <w:contextualSpacing/>
        <w:jc w:val="both"/>
        <w:rPr>
          <w:rFonts w:ascii="Arial" w:hAnsi="Arial" w:cs="Arial"/>
          <w:sz w:val="20"/>
          <w:szCs w:val="20"/>
        </w:rPr>
      </w:pPr>
      <w:r w:rsidRPr="00BF1801">
        <w:rPr>
          <w:rFonts w:ascii="Arial" w:hAnsi="Arial" w:cs="Arial"/>
          <w:sz w:val="20"/>
          <w:szCs w:val="20"/>
        </w:rPr>
        <w:t xml:space="preserve">A purchase order is required for </w:t>
      </w:r>
      <w:r w:rsidR="007A0A14" w:rsidRPr="00BF1801">
        <w:rPr>
          <w:rFonts w:ascii="Arial" w:hAnsi="Arial" w:cs="Arial"/>
          <w:sz w:val="20"/>
          <w:szCs w:val="20"/>
        </w:rPr>
        <w:t xml:space="preserve">all goods and </w:t>
      </w:r>
      <w:r w:rsidR="00BB27E0" w:rsidRPr="00BF1801">
        <w:rPr>
          <w:rFonts w:ascii="Arial" w:hAnsi="Arial" w:cs="Arial"/>
          <w:sz w:val="20"/>
          <w:szCs w:val="20"/>
        </w:rPr>
        <w:t>services when</w:t>
      </w:r>
      <w:r w:rsidR="00046DFE" w:rsidRPr="00BF1801">
        <w:rPr>
          <w:rFonts w:ascii="Arial" w:hAnsi="Arial" w:cs="Arial"/>
          <w:sz w:val="20"/>
          <w:szCs w:val="20"/>
        </w:rPr>
        <w:t xml:space="preserve"> a purchase card cannot be used.</w:t>
      </w:r>
    </w:p>
    <w:p w14:paraId="35B4E01C" w14:textId="77777777" w:rsidR="00A25996" w:rsidRPr="001854F1" w:rsidRDefault="00046DFE" w:rsidP="00045E33">
      <w:pPr>
        <w:pStyle w:val="ListParagraph"/>
        <w:numPr>
          <w:ilvl w:val="3"/>
          <w:numId w:val="16"/>
        </w:numPr>
        <w:ind w:left="1980"/>
        <w:contextualSpacing/>
        <w:jc w:val="both"/>
        <w:rPr>
          <w:rFonts w:ascii="Arial" w:hAnsi="Arial" w:cs="Arial"/>
          <w:sz w:val="20"/>
          <w:szCs w:val="20"/>
        </w:rPr>
      </w:pPr>
      <w:r w:rsidRPr="001854F1">
        <w:rPr>
          <w:rFonts w:ascii="Arial" w:hAnsi="Arial" w:cs="Arial"/>
          <w:sz w:val="20"/>
          <w:szCs w:val="20"/>
        </w:rPr>
        <w:t>Purchase</w:t>
      </w:r>
      <w:r w:rsidR="00BB27E0" w:rsidRPr="001854F1">
        <w:rPr>
          <w:rFonts w:ascii="Arial" w:hAnsi="Arial" w:cs="Arial"/>
          <w:sz w:val="20"/>
          <w:szCs w:val="20"/>
        </w:rPr>
        <w:t xml:space="preserve"> o</w:t>
      </w:r>
      <w:r w:rsidRPr="001854F1">
        <w:rPr>
          <w:rFonts w:ascii="Arial" w:hAnsi="Arial" w:cs="Arial"/>
          <w:sz w:val="20"/>
          <w:szCs w:val="20"/>
        </w:rPr>
        <w:t>rder requests</w:t>
      </w:r>
      <w:r w:rsidR="00392271" w:rsidRPr="001854F1">
        <w:rPr>
          <w:rFonts w:ascii="Arial" w:hAnsi="Arial" w:cs="Arial"/>
          <w:sz w:val="20"/>
          <w:szCs w:val="20"/>
        </w:rPr>
        <w:t xml:space="preserve"> must be </w:t>
      </w:r>
      <w:r w:rsidRPr="001854F1">
        <w:rPr>
          <w:rFonts w:ascii="Arial" w:hAnsi="Arial" w:cs="Arial"/>
          <w:sz w:val="20"/>
          <w:szCs w:val="20"/>
        </w:rPr>
        <w:t>submitted</w:t>
      </w:r>
      <w:r w:rsidR="00BB27E0" w:rsidRPr="001854F1">
        <w:rPr>
          <w:rFonts w:ascii="Arial" w:hAnsi="Arial" w:cs="Arial"/>
          <w:sz w:val="20"/>
          <w:szCs w:val="20"/>
        </w:rPr>
        <w:t xml:space="preserve">, approved, and </w:t>
      </w:r>
      <w:r w:rsidR="007830B4" w:rsidRPr="001854F1">
        <w:rPr>
          <w:rFonts w:ascii="Arial" w:hAnsi="Arial" w:cs="Arial"/>
          <w:sz w:val="20"/>
          <w:szCs w:val="20"/>
        </w:rPr>
        <w:t>dispatched</w:t>
      </w:r>
      <w:r w:rsidRPr="001854F1">
        <w:rPr>
          <w:rFonts w:ascii="Arial" w:hAnsi="Arial" w:cs="Arial"/>
          <w:sz w:val="20"/>
          <w:szCs w:val="20"/>
        </w:rPr>
        <w:t xml:space="preserve"> </w:t>
      </w:r>
      <w:r w:rsidR="00392271" w:rsidRPr="001854F1">
        <w:rPr>
          <w:rFonts w:ascii="Arial" w:hAnsi="Arial" w:cs="Arial"/>
          <w:sz w:val="20"/>
          <w:szCs w:val="20"/>
        </w:rPr>
        <w:t xml:space="preserve">through </w:t>
      </w:r>
      <w:r w:rsidR="001854F1">
        <w:rPr>
          <w:rFonts w:ascii="Arial" w:hAnsi="Arial" w:cs="Arial"/>
          <w:sz w:val="20"/>
          <w:szCs w:val="20"/>
        </w:rPr>
        <w:t xml:space="preserve">the </w:t>
      </w:r>
      <w:r w:rsidR="00BB27E0" w:rsidRPr="001854F1">
        <w:rPr>
          <w:rFonts w:ascii="Arial" w:hAnsi="Arial" w:cs="Arial"/>
          <w:sz w:val="20"/>
          <w:szCs w:val="20"/>
          <w:shd w:val="clear" w:color="auto" w:fill="FFFFFF"/>
        </w:rPr>
        <w:t>College's eProcurement application, </w:t>
      </w:r>
      <w:r w:rsidR="00B07A76" w:rsidRPr="001854F1">
        <w:rPr>
          <w:rFonts w:ascii="Arial" w:hAnsi="Arial" w:cs="Arial"/>
          <w:sz w:val="20"/>
          <w:szCs w:val="20"/>
          <w:shd w:val="clear" w:color="auto" w:fill="FFFFFF"/>
        </w:rPr>
        <w:t>ObieBuy</w:t>
      </w:r>
      <w:r w:rsidR="00BB27E0" w:rsidRPr="001854F1">
        <w:rPr>
          <w:rFonts w:ascii="Arial" w:hAnsi="Arial" w:cs="Arial"/>
          <w:sz w:val="20"/>
          <w:szCs w:val="20"/>
          <w:shd w:val="clear" w:color="auto" w:fill="FFFFFF"/>
        </w:rPr>
        <w:t>.</w:t>
      </w:r>
      <w:r w:rsidR="0067700F" w:rsidRPr="001854F1">
        <w:rPr>
          <w:rFonts w:ascii="Arial" w:hAnsi="Arial" w:cs="Arial"/>
          <w:sz w:val="20"/>
          <w:szCs w:val="20"/>
          <w:shd w:val="clear" w:color="auto" w:fill="FFFFFF"/>
        </w:rPr>
        <w:t xml:space="preserve"> </w:t>
      </w:r>
    </w:p>
    <w:p w14:paraId="77066377" w14:textId="77777777" w:rsidR="00A25996" w:rsidRPr="00DF300C" w:rsidRDefault="00AC44BE" w:rsidP="00045E33">
      <w:pPr>
        <w:pStyle w:val="ListParagraph"/>
        <w:numPr>
          <w:ilvl w:val="3"/>
          <w:numId w:val="16"/>
        </w:numPr>
        <w:ind w:left="1980"/>
        <w:contextualSpacing/>
        <w:jc w:val="both"/>
        <w:rPr>
          <w:rFonts w:ascii="Arial" w:hAnsi="Arial" w:cs="Arial"/>
          <w:color w:val="000000"/>
          <w:sz w:val="20"/>
          <w:szCs w:val="20"/>
        </w:rPr>
      </w:pPr>
      <w:r w:rsidRPr="00757345">
        <w:rPr>
          <w:rFonts w:ascii="Arial" w:hAnsi="Arial" w:cs="Arial"/>
          <w:color w:val="000000"/>
          <w:sz w:val="20"/>
          <w:szCs w:val="20"/>
        </w:rPr>
        <w:t xml:space="preserve">Purchase orders must be issued prior to the shipment of a good or the delivery of a service. Vendors are not authorized to commence work prior to the receipt of an authorized purchase order. Invoices for goods or services provided without an authorized purchase order require </w:t>
      </w:r>
      <w:r w:rsidRPr="00DF300C">
        <w:rPr>
          <w:rFonts w:ascii="Arial" w:hAnsi="Arial" w:cs="Arial"/>
          <w:color w:val="000000"/>
          <w:sz w:val="20"/>
          <w:szCs w:val="20"/>
        </w:rPr>
        <w:t xml:space="preserve">management review and approval prior to payment. The </w:t>
      </w:r>
      <w:r w:rsidR="00F713C4" w:rsidRPr="00DF300C">
        <w:rPr>
          <w:rFonts w:ascii="Arial" w:hAnsi="Arial" w:cs="Arial"/>
          <w:color w:val="000000"/>
          <w:sz w:val="20"/>
          <w:szCs w:val="20"/>
        </w:rPr>
        <w:t>College</w:t>
      </w:r>
      <w:r w:rsidRPr="00DF300C">
        <w:rPr>
          <w:rFonts w:ascii="Arial" w:hAnsi="Arial" w:cs="Arial"/>
          <w:color w:val="000000"/>
          <w:sz w:val="20"/>
          <w:szCs w:val="20"/>
        </w:rPr>
        <w:t xml:space="preserve"> is not obligated to pay invoices for goods and services that have not been properly authorized. </w:t>
      </w:r>
    </w:p>
    <w:p w14:paraId="4B22CF81" w14:textId="77777777" w:rsidR="00AC44BE" w:rsidRPr="00DF300C" w:rsidRDefault="00AC44BE" w:rsidP="00045E33">
      <w:pPr>
        <w:pStyle w:val="ListParagraph"/>
        <w:numPr>
          <w:ilvl w:val="3"/>
          <w:numId w:val="16"/>
        </w:numPr>
        <w:ind w:left="1980"/>
        <w:contextualSpacing/>
        <w:jc w:val="both"/>
        <w:rPr>
          <w:rFonts w:ascii="Arial" w:hAnsi="Arial" w:cs="Arial"/>
          <w:color w:val="000000"/>
          <w:sz w:val="20"/>
          <w:szCs w:val="20"/>
        </w:rPr>
      </w:pPr>
      <w:r w:rsidRPr="00DF300C">
        <w:rPr>
          <w:rFonts w:ascii="Arial" w:hAnsi="Arial" w:cs="Arial"/>
          <w:color w:val="000000"/>
          <w:sz w:val="20"/>
          <w:szCs w:val="20"/>
        </w:rPr>
        <w:t xml:space="preserve">Ordering </w:t>
      </w:r>
      <w:r w:rsidR="00DD0D9C" w:rsidRPr="00DF300C">
        <w:rPr>
          <w:rFonts w:ascii="Arial" w:hAnsi="Arial" w:cs="Arial"/>
          <w:color w:val="000000"/>
          <w:sz w:val="20"/>
          <w:szCs w:val="20"/>
        </w:rPr>
        <w:t>divisions/</w:t>
      </w:r>
      <w:r w:rsidRPr="00DF300C">
        <w:rPr>
          <w:rFonts w:ascii="Arial" w:hAnsi="Arial" w:cs="Arial"/>
          <w:color w:val="000000"/>
          <w:sz w:val="20"/>
          <w:szCs w:val="20"/>
        </w:rPr>
        <w:t xml:space="preserve">departments are responsible for verifying that purchased goods or services are received in proper condition and are in accordance with the terms of the official </w:t>
      </w:r>
      <w:r w:rsidR="00F713C4" w:rsidRPr="00DF300C">
        <w:rPr>
          <w:rFonts w:ascii="Arial" w:hAnsi="Arial" w:cs="Arial"/>
          <w:color w:val="000000"/>
          <w:sz w:val="20"/>
          <w:szCs w:val="20"/>
        </w:rPr>
        <w:t>College</w:t>
      </w:r>
      <w:r w:rsidRPr="00DF300C">
        <w:rPr>
          <w:rFonts w:ascii="Arial" w:hAnsi="Arial" w:cs="Arial"/>
          <w:color w:val="000000"/>
          <w:sz w:val="20"/>
          <w:szCs w:val="20"/>
        </w:rPr>
        <w:t xml:space="preserve"> purchase order terms and conditions.</w:t>
      </w:r>
      <w:r w:rsidR="00A25996" w:rsidRPr="00DF300C">
        <w:rPr>
          <w:rFonts w:ascii="Arial" w:hAnsi="Arial" w:cs="Arial"/>
          <w:color w:val="000000"/>
          <w:sz w:val="20"/>
          <w:szCs w:val="20"/>
        </w:rPr>
        <w:t xml:space="preserve"> (</w:t>
      </w:r>
      <w:r w:rsidR="004C6622">
        <w:rPr>
          <w:rFonts w:ascii="Arial" w:hAnsi="Arial" w:cs="Arial"/>
          <w:color w:val="000000"/>
          <w:sz w:val="20"/>
          <w:szCs w:val="20"/>
        </w:rPr>
        <w:t>S</w:t>
      </w:r>
      <w:r w:rsidR="00A25996" w:rsidRPr="00DF300C">
        <w:rPr>
          <w:rFonts w:ascii="Arial" w:hAnsi="Arial" w:cs="Arial"/>
          <w:color w:val="000000"/>
          <w:sz w:val="20"/>
          <w:szCs w:val="20"/>
        </w:rPr>
        <w:t xml:space="preserve">ee Policy </w:t>
      </w:r>
      <w:r w:rsidR="00DF300C" w:rsidRPr="00DF300C">
        <w:rPr>
          <w:rFonts w:ascii="Arial" w:hAnsi="Arial" w:cs="Arial"/>
          <w:color w:val="000000"/>
          <w:sz w:val="20"/>
          <w:szCs w:val="20"/>
        </w:rPr>
        <w:t>107</w:t>
      </w:r>
      <w:r w:rsidR="00A25996" w:rsidRPr="00DF300C">
        <w:rPr>
          <w:rFonts w:ascii="Arial" w:hAnsi="Arial" w:cs="Arial"/>
          <w:color w:val="000000"/>
          <w:sz w:val="20"/>
          <w:szCs w:val="20"/>
        </w:rPr>
        <w:t xml:space="preserve"> Receiving and Inspecting Purchased Goods)</w:t>
      </w:r>
    </w:p>
    <w:p w14:paraId="117F6AB2" w14:textId="77777777" w:rsidR="003029BA" w:rsidRPr="00757345" w:rsidRDefault="003029BA" w:rsidP="00CD571A">
      <w:pPr>
        <w:pStyle w:val="ListParagraph"/>
        <w:ind w:left="0" w:right="-720"/>
        <w:contextualSpacing/>
        <w:jc w:val="both"/>
        <w:rPr>
          <w:rFonts w:ascii="Arial" w:hAnsi="Arial" w:cs="Arial"/>
          <w:color w:val="000000"/>
          <w:sz w:val="20"/>
          <w:szCs w:val="20"/>
        </w:rPr>
      </w:pPr>
    </w:p>
    <w:p w14:paraId="602CF88B" w14:textId="77777777" w:rsidR="00AC44BE" w:rsidRPr="00757345" w:rsidRDefault="0067700F" w:rsidP="00AB26DE">
      <w:pPr>
        <w:numPr>
          <w:ilvl w:val="0"/>
          <w:numId w:val="16"/>
        </w:numPr>
        <w:ind w:right="-720" w:firstLine="360"/>
        <w:jc w:val="both"/>
        <w:rPr>
          <w:rFonts w:ascii="Arial" w:hAnsi="Arial" w:cs="Arial"/>
          <w:b/>
          <w:bCs/>
          <w:color w:val="000000"/>
          <w:sz w:val="20"/>
          <w:szCs w:val="20"/>
        </w:rPr>
      </w:pPr>
      <w:r w:rsidRPr="00757345">
        <w:rPr>
          <w:rFonts w:ascii="Arial" w:hAnsi="Arial" w:cs="Arial"/>
          <w:b/>
          <w:bCs/>
          <w:color w:val="000000"/>
          <w:sz w:val="20"/>
          <w:szCs w:val="20"/>
        </w:rPr>
        <w:t xml:space="preserve">Purchase Order </w:t>
      </w:r>
      <w:r w:rsidR="00F45F9C" w:rsidRPr="00757345">
        <w:rPr>
          <w:rFonts w:ascii="Arial" w:hAnsi="Arial" w:cs="Arial"/>
          <w:b/>
          <w:bCs/>
          <w:color w:val="000000"/>
          <w:sz w:val="20"/>
          <w:szCs w:val="20"/>
        </w:rPr>
        <w:t>Approval Requirements</w:t>
      </w:r>
    </w:p>
    <w:p w14:paraId="3847CA15" w14:textId="77777777" w:rsidR="00AC44BE" w:rsidRPr="00757345" w:rsidRDefault="00AC44BE" w:rsidP="00045E33">
      <w:pPr>
        <w:ind w:left="1440"/>
        <w:jc w:val="both"/>
        <w:rPr>
          <w:rFonts w:ascii="Arial" w:hAnsi="Arial" w:cs="Arial"/>
          <w:color w:val="000000"/>
          <w:sz w:val="20"/>
          <w:szCs w:val="20"/>
        </w:rPr>
      </w:pPr>
      <w:r w:rsidRPr="00757345">
        <w:rPr>
          <w:rFonts w:ascii="Arial" w:hAnsi="Arial" w:cs="Arial"/>
          <w:color w:val="000000"/>
          <w:sz w:val="20"/>
          <w:szCs w:val="20"/>
        </w:rPr>
        <w:t xml:space="preserve">Purchase </w:t>
      </w:r>
      <w:r w:rsidR="00250B7D" w:rsidRPr="00757345">
        <w:rPr>
          <w:rFonts w:ascii="Arial" w:hAnsi="Arial" w:cs="Arial"/>
          <w:color w:val="000000"/>
          <w:sz w:val="20"/>
          <w:szCs w:val="20"/>
        </w:rPr>
        <w:t>requests</w:t>
      </w:r>
      <w:r w:rsidRPr="00757345">
        <w:rPr>
          <w:rFonts w:ascii="Arial" w:hAnsi="Arial" w:cs="Arial"/>
          <w:color w:val="000000"/>
          <w:sz w:val="20"/>
          <w:szCs w:val="20"/>
        </w:rPr>
        <w:t xml:space="preserve"> require the following approvals prior to </w:t>
      </w:r>
      <w:r w:rsidR="00250B7D" w:rsidRPr="00757345">
        <w:rPr>
          <w:rFonts w:ascii="Arial" w:hAnsi="Arial" w:cs="Arial"/>
          <w:color w:val="000000"/>
          <w:sz w:val="20"/>
          <w:szCs w:val="20"/>
        </w:rPr>
        <w:t>a purchase order being dispatched</w:t>
      </w:r>
      <w:r w:rsidRPr="00757345">
        <w:rPr>
          <w:rFonts w:ascii="Arial" w:hAnsi="Arial" w:cs="Arial"/>
          <w:color w:val="000000"/>
          <w:sz w:val="20"/>
          <w:szCs w:val="20"/>
        </w:rPr>
        <w:t>:</w:t>
      </w:r>
    </w:p>
    <w:p w14:paraId="1C24C7E3" w14:textId="1D500D47" w:rsidR="009C3C49" w:rsidRPr="00A44968" w:rsidRDefault="009C3C49" w:rsidP="00A44968">
      <w:pPr>
        <w:autoSpaceDE/>
        <w:autoSpaceDN/>
        <w:adjustRightInd/>
        <w:ind w:right="-720"/>
        <w:contextualSpacing/>
        <w:jc w:val="both"/>
        <w:rPr>
          <w:rFonts w:ascii="Arial" w:hAnsi="Arial" w:cs="Arial"/>
          <w:color w:val="000000"/>
          <w:sz w:val="20"/>
          <w:szCs w:val="20"/>
        </w:rPr>
      </w:pPr>
    </w:p>
    <w:tbl>
      <w:tblPr>
        <w:tblpPr w:leftFromText="180" w:rightFromText="180" w:vertAnchor="text" w:horzAnchor="page" w:tblpX="2956" w:tblpY="15"/>
        <w:tblW w:w="782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43"/>
        <w:gridCol w:w="1377"/>
        <w:gridCol w:w="4002"/>
      </w:tblGrid>
      <w:tr w:rsidR="009C3C49" w:rsidRPr="002B27AD" w14:paraId="715DD2D6" w14:textId="77777777" w:rsidTr="00A44968">
        <w:trPr>
          <w:tblHeader/>
        </w:trPr>
        <w:tc>
          <w:tcPr>
            <w:tcW w:w="2443" w:type="dxa"/>
            <w:tcBorders>
              <w:top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14:paraId="0C06BB35" w14:textId="77777777" w:rsidR="009C3C49" w:rsidRPr="002B27AD" w:rsidRDefault="009C3C49" w:rsidP="005E0BA1">
            <w:pPr>
              <w:widowControl/>
              <w:autoSpaceDE/>
              <w:autoSpaceDN/>
              <w:adjustRightInd/>
              <w:spacing w:line="312" w:lineRule="atLeast"/>
              <w:textAlignment w:val="baseline"/>
              <w:rPr>
                <w:rFonts w:ascii="Arial" w:hAnsi="Arial" w:cs="Arial"/>
                <w:b/>
                <w:bCs/>
                <w:color w:val="000000"/>
                <w:sz w:val="20"/>
                <w:szCs w:val="20"/>
              </w:rPr>
            </w:pPr>
            <w:r w:rsidRPr="002B27AD">
              <w:rPr>
                <w:rFonts w:ascii="Arial" w:hAnsi="Arial" w:cs="Arial"/>
                <w:b/>
                <w:bCs/>
                <w:color w:val="000000"/>
                <w:sz w:val="20"/>
                <w:szCs w:val="20"/>
              </w:rPr>
              <w:t>Dollar Amount</w:t>
            </w:r>
          </w:p>
        </w:tc>
        <w:tc>
          <w:tcPr>
            <w:tcW w:w="5379" w:type="dxa"/>
            <w:gridSpan w:val="2"/>
            <w:tcBorders>
              <w:top w:val="single" w:sz="6" w:space="0" w:color="000000"/>
              <w:left w:val="single" w:sz="6" w:space="0" w:color="000000"/>
              <w:bottom w:val="single" w:sz="6" w:space="0" w:color="000000"/>
            </w:tcBorders>
            <w:shd w:val="clear" w:color="auto" w:fill="D9D9D9"/>
            <w:tcMar>
              <w:top w:w="40" w:type="dxa"/>
              <w:left w:w="40" w:type="dxa"/>
              <w:bottom w:w="40" w:type="dxa"/>
              <w:right w:w="40" w:type="dxa"/>
            </w:tcMar>
            <w:vAlign w:val="center"/>
            <w:hideMark/>
          </w:tcPr>
          <w:p w14:paraId="79489A8C" w14:textId="77777777" w:rsidR="009C3C49" w:rsidRPr="002B27AD" w:rsidRDefault="009C3C49" w:rsidP="005E0BA1">
            <w:pPr>
              <w:widowControl/>
              <w:autoSpaceDE/>
              <w:autoSpaceDN/>
              <w:adjustRightInd/>
              <w:spacing w:line="312" w:lineRule="atLeast"/>
              <w:textAlignment w:val="baseline"/>
              <w:rPr>
                <w:rFonts w:ascii="Arial" w:hAnsi="Arial" w:cs="Arial"/>
                <w:b/>
                <w:bCs/>
                <w:color w:val="000000"/>
                <w:sz w:val="20"/>
                <w:szCs w:val="20"/>
              </w:rPr>
            </w:pPr>
            <w:r w:rsidRPr="002B27AD">
              <w:rPr>
                <w:rFonts w:ascii="Arial" w:hAnsi="Arial" w:cs="Arial"/>
                <w:b/>
                <w:bCs/>
                <w:color w:val="000000"/>
                <w:sz w:val="20"/>
                <w:szCs w:val="20"/>
              </w:rPr>
              <w:t>Approv</w:t>
            </w:r>
            <w:r>
              <w:rPr>
                <w:rFonts w:ascii="Arial" w:hAnsi="Arial" w:cs="Arial"/>
                <w:b/>
                <w:bCs/>
                <w:color w:val="000000"/>
                <w:sz w:val="20"/>
                <w:szCs w:val="20"/>
              </w:rPr>
              <w:t>ers</w:t>
            </w:r>
          </w:p>
        </w:tc>
      </w:tr>
      <w:tr w:rsidR="009C3C49" w:rsidRPr="002B27AD" w14:paraId="04108FB6" w14:textId="77777777" w:rsidTr="00A44968">
        <w:tc>
          <w:tcPr>
            <w:tcW w:w="2443" w:type="dxa"/>
            <w:tcBorders>
              <w:top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376E3DD3" w14:textId="77777777" w:rsidR="009C3C49" w:rsidRPr="002B27AD" w:rsidRDefault="009C3C49" w:rsidP="005E0BA1">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Up to $1,000</w:t>
            </w:r>
          </w:p>
        </w:tc>
        <w:tc>
          <w:tcPr>
            <w:tcW w:w="1377" w:type="dxa"/>
            <w:tcBorders>
              <w:top w:val="single" w:sz="6" w:space="0" w:color="000000"/>
              <w:left w:val="single" w:sz="6" w:space="0" w:color="000000"/>
              <w:bottom w:val="single" w:sz="6" w:space="0" w:color="000000"/>
            </w:tcBorders>
            <w:shd w:val="clear" w:color="auto" w:fill="FFFFFF"/>
            <w:tcMar>
              <w:top w:w="40" w:type="dxa"/>
              <w:left w:w="40" w:type="dxa"/>
              <w:bottom w:w="40" w:type="dxa"/>
              <w:right w:w="40" w:type="dxa"/>
            </w:tcMar>
          </w:tcPr>
          <w:p w14:paraId="1B4698A7" w14:textId="77777777" w:rsidR="009C3C49" w:rsidRPr="002B27AD" w:rsidRDefault="009C3C49" w:rsidP="005E0BA1">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Level 1</w:t>
            </w:r>
          </w:p>
        </w:tc>
        <w:tc>
          <w:tcPr>
            <w:tcW w:w="4002" w:type="dxa"/>
            <w:tcBorders>
              <w:top w:val="single" w:sz="6" w:space="0" w:color="000000"/>
              <w:left w:val="single" w:sz="6" w:space="0" w:color="000000"/>
              <w:bottom w:val="single" w:sz="6" w:space="0" w:color="000000"/>
            </w:tcBorders>
            <w:shd w:val="clear" w:color="auto" w:fill="FFFFFF"/>
          </w:tcPr>
          <w:p w14:paraId="7E5AFFB4" w14:textId="77777777" w:rsidR="009C3C49" w:rsidRPr="002B27AD" w:rsidRDefault="009C3C49" w:rsidP="005E0BA1">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Division Representative</w:t>
            </w:r>
          </w:p>
        </w:tc>
      </w:tr>
      <w:tr w:rsidR="009C3C49" w:rsidRPr="002B27AD" w14:paraId="4F20EB87" w14:textId="77777777" w:rsidTr="00A44968">
        <w:tc>
          <w:tcPr>
            <w:tcW w:w="2443" w:type="dxa"/>
            <w:tcBorders>
              <w:top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0A65DB37" w14:textId="77777777" w:rsidR="009C3C49" w:rsidRPr="002B27AD" w:rsidRDefault="009C3C49" w:rsidP="005E0BA1">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$1,001 – $5,000</w:t>
            </w:r>
          </w:p>
        </w:tc>
        <w:tc>
          <w:tcPr>
            <w:tcW w:w="1377" w:type="dxa"/>
            <w:tcBorders>
              <w:top w:val="single" w:sz="6" w:space="0" w:color="000000"/>
              <w:left w:val="single" w:sz="6" w:space="0" w:color="000000"/>
              <w:bottom w:val="single" w:sz="6" w:space="0" w:color="000000"/>
            </w:tcBorders>
            <w:shd w:val="clear" w:color="auto" w:fill="FFFFFF"/>
            <w:tcMar>
              <w:top w:w="40" w:type="dxa"/>
              <w:left w:w="40" w:type="dxa"/>
              <w:bottom w:w="40" w:type="dxa"/>
              <w:right w:w="40" w:type="dxa"/>
            </w:tcMar>
          </w:tcPr>
          <w:p w14:paraId="009772E6" w14:textId="77777777" w:rsidR="009C3C49" w:rsidRPr="002B27AD" w:rsidRDefault="009C3C49" w:rsidP="005E0BA1">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Level 2</w:t>
            </w:r>
          </w:p>
        </w:tc>
        <w:tc>
          <w:tcPr>
            <w:tcW w:w="4002" w:type="dxa"/>
            <w:tcBorders>
              <w:top w:val="single" w:sz="6" w:space="0" w:color="000000"/>
              <w:left w:val="single" w:sz="6" w:space="0" w:color="000000"/>
              <w:bottom w:val="single" w:sz="6" w:space="0" w:color="000000"/>
            </w:tcBorders>
            <w:shd w:val="clear" w:color="auto" w:fill="FFFFFF"/>
          </w:tcPr>
          <w:p w14:paraId="4D1F9195" w14:textId="77777777" w:rsidR="009C3C49" w:rsidRPr="002B27AD" w:rsidRDefault="009C3C49" w:rsidP="005E0BA1">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Department Head</w:t>
            </w:r>
          </w:p>
        </w:tc>
      </w:tr>
      <w:tr w:rsidR="009C3C49" w:rsidRPr="002B27AD" w14:paraId="3EB6B6BD" w14:textId="77777777" w:rsidTr="00A44968">
        <w:tc>
          <w:tcPr>
            <w:tcW w:w="2443" w:type="dxa"/>
            <w:tcBorders>
              <w:top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3CF87CA6" w14:textId="77777777" w:rsidR="009C3C49" w:rsidRPr="002B27AD" w:rsidRDefault="009C3C49" w:rsidP="005E0BA1">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$5,001– $10,000</w:t>
            </w:r>
          </w:p>
        </w:tc>
        <w:tc>
          <w:tcPr>
            <w:tcW w:w="1377" w:type="dxa"/>
            <w:tcBorders>
              <w:top w:val="single" w:sz="6" w:space="0" w:color="000000"/>
              <w:left w:val="single" w:sz="6" w:space="0" w:color="000000"/>
              <w:bottom w:val="single" w:sz="6" w:space="0" w:color="000000"/>
            </w:tcBorders>
            <w:shd w:val="clear" w:color="auto" w:fill="FFFFFF"/>
            <w:tcMar>
              <w:top w:w="40" w:type="dxa"/>
              <w:left w:w="40" w:type="dxa"/>
              <w:bottom w:w="40" w:type="dxa"/>
              <w:right w:w="40" w:type="dxa"/>
            </w:tcMar>
          </w:tcPr>
          <w:p w14:paraId="23D2C7A5" w14:textId="77777777" w:rsidR="009C3C49" w:rsidRPr="002B27AD" w:rsidRDefault="009C3C49" w:rsidP="005E0BA1">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Level 3</w:t>
            </w:r>
          </w:p>
        </w:tc>
        <w:tc>
          <w:tcPr>
            <w:tcW w:w="4002" w:type="dxa"/>
            <w:tcBorders>
              <w:top w:val="single" w:sz="6" w:space="0" w:color="000000"/>
              <w:left w:val="single" w:sz="6" w:space="0" w:color="000000"/>
              <w:bottom w:val="single" w:sz="6" w:space="0" w:color="000000"/>
            </w:tcBorders>
            <w:shd w:val="clear" w:color="auto" w:fill="FFFFFF"/>
          </w:tcPr>
          <w:p w14:paraId="6841C886" w14:textId="64AAD76A" w:rsidR="009C3C49" w:rsidRPr="002B27AD" w:rsidRDefault="009C3C49" w:rsidP="005E0BA1">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Division Heads</w:t>
            </w:r>
          </w:p>
        </w:tc>
      </w:tr>
      <w:tr w:rsidR="009C3C49" w:rsidRPr="002B27AD" w14:paraId="773E8BF1" w14:textId="77777777" w:rsidTr="00A44968">
        <w:tc>
          <w:tcPr>
            <w:tcW w:w="2443" w:type="dxa"/>
            <w:tcBorders>
              <w:top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028D4662" w14:textId="77777777" w:rsidR="009C3C49" w:rsidRPr="002B27AD" w:rsidRDefault="009C3C49" w:rsidP="005E0BA1">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lastRenderedPageBreak/>
              <w:t>$10,001 – $25,000</w:t>
            </w:r>
          </w:p>
        </w:tc>
        <w:tc>
          <w:tcPr>
            <w:tcW w:w="1377" w:type="dxa"/>
            <w:tcBorders>
              <w:top w:val="single" w:sz="6" w:space="0" w:color="000000"/>
              <w:left w:val="single" w:sz="6" w:space="0" w:color="000000"/>
              <w:bottom w:val="single" w:sz="6" w:space="0" w:color="000000"/>
            </w:tcBorders>
            <w:shd w:val="clear" w:color="auto" w:fill="FFFFFF"/>
            <w:tcMar>
              <w:top w:w="40" w:type="dxa"/>
              <w:left w:w="40" w:type="dxa"/>
              <w:bottom w:w="40" w:type="dxa"/>
              <w:right w:w="40" w:type="dxa"/>
            </w:tcMar>
          </w:tcPr>
          <w:p w14:paraId="00D1C94A" w14:textId="77777777" w:rsidR="009C3C49" w:rsidRPr="002B27AD" w:rsidRDefault="009C3C49" w:rsidP="005E0BA1">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Level 4</w:t>
            </w:r>
          </w:p>
        </w:tc>
        <w:tc>
          <w:tcPr>
            <w:tcW w:w="4002" w:type="dxa"/>
            <w:tcBorders>
              <w:top w:val="single" w:sz="6" w:space="0" w:color="000000"/>
              <w:left w:val="single" w:sz="6" w:space="0" w:color="000000"/>
              <w:bottom w:val="single" w:sz="6" w:space="0" w:color="000000"/>
            </w:tcBorders>
            <w:shd w:val="clear" w:color="auto" w:fill="FFFFFF"/>
          </w:tcPr>
          <w:p w14:paraId="0B23CB65" w14:textId="3787829F" w:rsidR="009C3C49" w:rsidRPr="002B27AD" w:rsidRDefault="009C3C49" w:rsidP="005E0BA1">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Division Director</w:t>
            </w:r>
          </w:p>
        </w:tc>
      </w:tr>
      <w:tr w:rsidR="009C3C49" w:rsidRPr="002B27AD" w14:paraId="43698E35" w14:textId="77777777" w:rsidTr="00A44968">
        <w:tc>
          <w:tcPr>
            <w:tcW w:w="2443" w:type="dxa"/>
            <w:tcBorders>
              <w:top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358B9AB6" w14:textId="77777777" w:rsidR="009C3C49" w:rsidRPr="002B27AD" w:rsidRDefault="009C3C49" w:rsidP="005E0BA1">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Purchases Over $25,000</w:t>
            </w:r>
          </w:p>
        </w:tc>
        <w:tc>
          <w:tcPr>
            <w:tcW w:w="1377" w:type="dxa"/>
            <w:tcBorders>
              <w:top w:val="single" w:sz="6" w:space="0" w:color="000000"/>
              <w:left w:val="single" w:sz="6" w:space="0" w:color="000000"/>
              <w:bottom w:val="single" w:sz="6" w:space="0" w:color="000000"/>
            </w:tcBorders>
            <w:shd w:val="clear" w:color="auto" w:fill="FFFFFF"/>
            <w:tcMar>
              <w:top w:w="40" w:type="dxa"/>
              <w:left w:w="40" w:type="dxa"/>
              <w:bottom w:w="40" w:type="dxa"/>
              <w:right w:w="40" w:type="dxa"/>
            </w:tcMar>
            <w:hideMark/>
          </w:tcPr>
          <w:p w14:paraId="47BB1567" w14:textId="77777777" w:rsidR="009C3C49" w:rsidRPr="002B27AD" w:rsidRDefault="009C3C49" w:rsidP="005E0BA1">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Level 5</w:t>
            </w:r>
          </w:p>
        </w:tc>
        <w:tc>
          <w:tcPr>
            <w:tcW w:w="4002" w:type="dxa"/>
            <w:tcBorders>
              <w:top w:val="single" w:sz="6" w:space="0" w:color="000000"/>
              <w:left w:val="single" w:sz="6" w:space="0" w:color="000000"/>
              <w:bottom w:val="single" w:sz="6" w:space="0" w:color="000000"/>
            </w:tcBorders>
            <w:shd w:val="clear" w:color="auto" w:fill="FFFFFF"/>
          </w:tcPr>
          <w:p w14:paraId="6F30EFB9" w14:textId="77777777" w:rsidR="009C3C49" w:rsidRPr="002B27AD" w:rsidRDefault="009C3C49" w:rsidP="005E0BA1">
            <w:pPr>
              <w:widowControl/>
              <w:autoSpaceDE/>
              <w:autoSpaceDN/>
              <w:adjustRightInd/>
              <w:spacing w:line="312" w:lineRule="atLeast"/>
              <w:textAlignment w:val="baseline"/>
              <w:rPr>
                <w:rFonts w:ascii="Arial" w:hAnsi="Arial" w:cs="Arial"/>
                <w:color w:val="000000"/>
                <w:sz w:val="20"/>
                <w:szCs w:val="20"/>
              </w:rPr>
            </w:pPr>
            <w:r w:rsidRPr="002B27AD">
              <w:rPr>
                <w:rFonts w:ascii="Arial" w:hAnsi="Arial" w:cs="Arial"/>
                <w:color w:val="000000"/>
                <w:sz w:val="20"/>
                <w:szCs w:val="20"/>
              </w:rPr>
              <w:t>Vice President for Finance and Administration</w:t>
            </w:r>
          </w:p>
        </w:tc>
      </w:tr>
    </w:tbl>
    <w:p w14:paraId="5A53C3B9" w14:textId="5A887595" w:rsidR="009C3C49" w:rsidRPr="00BF1801" w:rsidRDefault="009C3C49" w:rsidP="00BF1801">
      <w:pPr>
        <w:autoSpaceDE/>
        <w:autoSpaceDN/>
        <w:adjustRightInd/>
        <w:ind w:right="-720"/>
        <w:contextualSpacing/>
        <w:jc w:val="both"/>
        <w:rPr>
          <w:rFonts w:ascii="Arial" w:hAnsi="Arial" w:cs="Arial"/>
          <w:color w:val="000000"/>
          <w:sz w:val="20"/>
          <w:szCs w:val="20"/>
        </w:rPr>
      </w:pPr>
    </w:p>
    <w:p w14:paraId="0410C9BA" w14:textId="77777777" w:rsidR="00D712DE" w:rsidRPr="00757345" w:rsidRDefault="00D712DE">
      <w:pPr>
        <w:pStyle w:val="ListParagraph"/>
        <w:autoSpaceDE/>
        <w:autoSpaceDN/>
        <w:adjustRightInd/>
        <w:ind w:left="1440"/>
        <w:contextualSpacing/>
        <w:jc w:val="both"/>
        <w:rPr>
          <w:rFonts w:ascii="Arial" w:hAnsi="Arial" w:cs="Arial"/>
          <w:color w:val="2F2A20"/>
          <w:sz w:val="20"/>
          <w:szCs w:val="20"/>
          <w:shd w:val="clear" w:color="auto" w:fill="FFFFFF"/>
        </w:rPr>
      </w:pPr>
      <w:r w:rsidRPr="00757345">
        <w:rPr>
          <w:rFonts w:ascii="Arial" w:hAnsi="Arial" w:cs="Arial"/>
          <w:color w:val="000000"/>
          <w:sz w:val="20"/>
          <w:szCs w:val="20"/>
        </w:rPr>
        <w:br/>
      </w:r>
      <w:r w:rsidRPr="00757345">
        <w:rPr>
          <w:rFonts w:ascii="Arial" w:hAnsi="Arial" w:cs="Arial"/>
          <w:color w:val="2F2A20"/>
          <w:sz w:val="20"/>
          <w:szCs w:val="20"/>
          <w:shd w:val="clear" w:color="auto" w:fill="FFFFFF"/>
        </w:rPr>
        <w:t xml:space="preserve">The purchase of certain items or services may require special steps and/or an additional approval from the appropriate responsible office before it can be issued as an official purchase order. When initiating the purchase requisition in </w:t>
      </w:r>
      <w:r w:rsidR="00B07A76" w:rsidRPr="00757345">
        <w:rPr>
          <w:rFonts w:ascii="Arial" w:hAnsi="Arial" w:cs="Arial"/>
          <w:color w:val="2F2A20"/>
          <w:sz w:val="20"/>
          <w:szCs w:val="20"/>
          <w:shd w:val="clear" w:color="auto" w:fill="FFFFFF"/>
        </w:rPr>
        <w:t>ObieBuy</w:t>
      </w:r>
      <w:r w:rsidRPr="00757345">
        <w:rPr>
          <w:rFonts w:ascii="Arial" w:hAnsi="Arial" w:cs="Arial"/>
          <w:color w:val="2F2A20"/>
          <w:sz w:val="20"/>
          <w:szCs w:val="20"/>
          <w:shd w:val="clear" w:color="auto" w:fill="FFFFFF"/>
        </w:rPr>
        <w:t>, the appropriate Spend Category must be used so all appropriate automated approvals can be obtained. </w:t>
      </w:r>
    </w:p>
    <w:p w14:paraId="1317888A" w14:textId="77777777" w:rsidR="00D712DE" w:rsidRPr="00757345" w:rsidRDefault="00D712DE" w:rsidP="00045E33">
      <w:pPr>
        <w:pStyle w:val="ListParagraph"/>
        <w:autoSpaceDE/>
        <w:autoSpaceDN/>
        <w:adjustRightInd/>
        <w:ind w:left="1440"/>
        <w:contextualSpacing/>
        <w:jc w:val="both"/>
        <w:rPr>
          <w:rFonts w:ascii="Arial" w:hAnsi="Arial" w:cs="Arial"/>
          <w:color w:val="000000"/>
          <w:sz w:val="20"/>
          <w:szCs w:val="20"/>
        </w:rPr>
      </w:pPr>
    </w:p>
    <w:p w14:paraId="08DDD0CE" w14:textId="77777777" w:rsidR="00A95ECA" w:rsidRPr="00757345" w:rsidRDefault="00F45F9C" w:rsidP="00045E33">
      <w:pPr>
        <w:numPr>
          <w:ilvl w:val="0"/>
          <w:numId w:val="16"/>
        </w:numPr>
        <w:ind w:firstLine="360"/>
        <w:jc w:val="both"/>
        <w:rPr>
          <w:rFonts w:ascii="Arial" w:hAnsi="Arial" w:cs="Arial"/>
          <w:b/>
          <w:bCs/>
          <w:color w:val="000000"/>
          <w:sz w:val="20"/>
          <w:szCs w:val="20"/>
        </w:rPr>
      </w:pPr>
      <w:r w:rsidRPr="00757345">
        <w:rPr>
          <w:rFonts w:ascii="Arial" w:hAnsi="Arial" w:cs="Arial"/>
          <w:b/>
          <w:bCs/>
          <w:color w:val="000000"/>
          <w:sz w:val="20"/>
          <w:szCs w:val="20"/>
        </w:rPr>
        <w:t>Blanket Purchase Orders</w:t>
      </w:r>
    </w:p>
    <w:p w14:paraId="40A02AEE" w14:textId="77777777" w:rsidR="00CD571A" w:rsidRPr="00757345" w:rsidRDefault="00A95ECA" w:rsidP="00045E33">
      <w:pPr>
        <w:ind w:left="1440"/>
        <w:jc w:val="both"/>
        <w:rPr>
          <w:rFonts w:ascii="Arial" w:hAnsi="Arial" w:cs="Arial"/>
          <w:b/>
          <w:bCs/>
          <w:color w:val="000000"/>
          <w:sz w:val="20"/>
          <w:szCs w:val="20"/>
        </w:rPr>
      </w:pPr>
      <w:r w:rsidRPr="00757345">
        <w:rPr>
          <w:rFonts w:ascii="Arial" w:hAnsi="Arial" w:cs="Arial"/>
          <w:color w:val="2A313A"/>
          <w:sz w:val="20"/>
          <w:szCs w:val="20"/>
        </w:rPr>
        <w:t xml:space="preserve">Blanket Orders do not obligate College funds but allows the flexibility for order placement on as-needed basis for a specified period (no greater than 12 months). The blanket order defines the general product or service, total dollar limit for a specified </w:t>
      </w:r>
      <w:r w:rsidR="00B07A76" w:rsidRPr="00757345">
        <w:rPr>
          <w:rFonts w:ascii="Arial" w:hAnsi="Arial" w:cs="Arial"/>
          <w:color w:val="2A313A"/>
          <w:sz w:val="20"/>
          <w:szCs w:val="20"/>
        </w:rPr>
        <w:t>period</w:t>
      </w:r>
      <w:r w:rsidRPr="00757345">
        <w:rPr>
          <w:rFonts w:ascii="Arial" w:hAnsi="Arial" w:cs="Arial"/>
          <w:color w:val="2A313A"/>
          <w:sz w:val="20"/>
          <w:szCs w:val="20"/>
        </w:rPr>
        <w:t>, and the transaction dollar limits for each order placement.</w:t>
      </w:r>
    </w:p>
    <w:p w14:paraId="5B9BB9DC" w14:textId="77777777" w:rsidR="00A95ECA" w:rsidRPr="00757345" w:rsidRDefault="00A95ECA" w:rsidP="00045E33">
      <w:pPr>
        <w:ind w:left="1440"/>
        <w:jc w:val="both"/>
        <w:rPr>
          <w:rFonts w:ascii="Arial" w:hAnsi="Arial" w:cs="Arial"/>
          <w:b/>
          <w:bCs/>
          <w:color w:val="000000"/>
          <w:sz w:val="20"/>
          <w:szCs w:val="20"/>
        </w:rPr>
      </w:pPr>
    </w:p>
    <w:p w14:paraId="00361F1E" w14:textId="77777777" w:rsidR="00F27355" w:rsidRPr="00757345" w:rsidRDefault="00F27355" w:rsidP="00045E33">
      <w:pPr>
        <w:numPr>
          <w:ilvl w:val="0"/>
          <w:numId w:val="16"/>
        </w:numPr>
        <w:ind w:firstLine="360"/>
        <w:jc w:val="both"/>
        <w:rPr>
          <w:rFonts w:ascii="Arial" w:hAnsi="Arial" w:cs="Arial"/>
          <w:sz w:val="20"/>
          <w:szCs w:val="20"/>
        </w:rPr>
      </w:pPr>
      <w:r w:rsidRPr="00757345">
        <w:rPr>
          <w:rFonts w:ascii="Arial" w:hAnsi="Arial" w:cs="Arial"/>
          <w:b/>
          <w:bCs/>
          <w:color w:val="000000"/>
          <w:sz w:val="20"/>
          <w:szCs w:val="20"/>
        </w:rPr>
        <w:t xml:space="preserve">Rush or Emergency Purchase Orders </w:t>
      </w:r>
    </w:p>
    <w:p w14:paraId="37546E7B" w14:textId="4648DE4D" w:rsidR="00474BF1" w:rsidRDefault="00A355F3" w:rsidP="00045E33">
      <w:pPr>
        <w:ind w:left="1440"/>
        <w:jc w:val="both"/>
        <w:rPr>
          <w:rFonts w:ascii="Arial" w:hAnsi="Arial" w:cs="Arial"/>
          <w:color w:val="2A313A"/>
          <w:sz w:val="20"/>
          <w:szCs w:val="20"/>
        </w:rPr>
      </w:pPr>
      <w:r w:rsidRPr="00BF1801">
        <w:rPr>
          <w:rFonts w:ascii="Arial" w:hAnsi="Arial" w:cs="Arial"/>
          <w:color w:val="2B2B2B"/>
          <w:sz w:val="20"/>
          <w:szCs w:val="20"/>
          <w:shd w:val="clear" w:color="auto" w:fill="FFFFFF"/>
        </w:rPr>
        <w:t>A</w:t>
      </w:r>
      <w:r w:rsidR="00474BF1" w:rsidRPr="00BF1801">
        <w:rPr>
          <w:rFonts w:ascii="Arial" w:hAnsi="Arial" w:cs="Arial"/>
          <w:color w:val="2B2B2B"/>
          <w:sz w:val="20"/>
          <w:szCs w:val="20"/>
          <w:shd w:val="clear" w:color="auto" w:fill="FFFFFF"/>
        </w:rPr>
        <w:t xml:space="preserve"> rush or </w:t>
      </w:r>
      <w:r w:rsidRPr="00BF1801">
        <w:rPr>
          <w:rFonts w:ascii="Arial" w:hAnsi="Arial" w:cs="Arial"/>
          <w:color w:val="2B2B2B"/>
          <w:sz w:val="20"/>
          <w:szCs w:val="20"/>
          <w:shd w:val="clear" w:color="auto" w:fill="FFFFFF"/>
        </w:rPr>
        <w:t xml:space="preserve">emergency purchase may be warranted to prevent a hazard to life, health, safety, welfare, or property, or to avoid undue additional cost to the </w:t>
      </w:r>
      <w:r w:rsidR="006F5221" w:rsidRPr="00BF1801">
        <w:rPr>
          <w:rFonts w:ascii="Arial" w:hAnsi="Arial" w:cs="Arial"/>
          <w:color w:val="2B2B2B"/>
          <w:sz w:val="20"/>
          <w:szCs w:val="20"/>
          <w:shd w:val="clear" w:color="auto" w:fill="FFFFFF"/>
        </w:rPr>
        <w:t>College</w:t>
      </w:r>
      <w:r w:rsidR="00CD571A" w:rsidRPr="00BF1801">
        <w:rPr>
          <w:rFonts w:ascii="Arial" w:hAnsi="Arial" w:cs="Arial"/>
          <w:sz w:val="20"/>
          <w:szCs w:val="20"/>
        </w:rPr>
        <w:t xml:space="preserve">.  </w:t>
      </w:r>
      <w:r w:rsidR="00474BF1" w:rsidRPr="00BF1801">
        <w:rPr>
          <w:rFonts w:ascii="Arial" w:hAnsi="Arial" w:cs="Arial"/>
          <w:sz w:val="20"/>
          <w:szCs w:val="20"/>
        </w:rPr>
        <w:t>F</w:t>
      </w:r>
      <w:r w:rsidR="00474BF1" w:rsidRPr="00BF1801">
        <w:rPr>
          <w:rFonts w:ascii="Arial" w:hAnsi="Arial" w:cs="Arial"/>
          <w:color w:val="2A313A"/>
          <w:sz w:val="20"/>
          <w:szCs w:val="20"/>
        </w:rPr>
        <w:t xml:space="preserve">ailure to act expeditiously exposes the </w:t>
      </w:r>
      <w:r w:rsidR="00082554" w:rsidRPr="00BF1801">
        <w:rPr>
          <w:rFonts w:ascii="Arial" w:hAnsi="Arial" w:cs="Arial"/>
          <w:color w:val="2A313A"/>
          <w:sz w:val="20"/>
          <w:szCs w:val="20"/>
        </w:rPr>
        <w:t>college</w:t>
      </w:r>
      <w:r w:rsidR="00474BF1" w:rsidRPr="00BF1801">
        <w:rPr>
          <w:rFonts w:ascii="Arial" w:hAnsi="Arial" w:cs="Arial"/>
          <w:color w:val="2A313A"/>
          <w:sz w:val="20"/>
          <w:szCs w:val="20"/>
        </w:rPr>
        <w:t xml:space="preserve"> to risk of harm to persons or </w:t>
      </w:r>
      <w:r w:rsidR="00082554" w:rsidRPr="00BF1801">
        <w:rPr>
          <w:rFonts w:ascii="Arial" w:hAnsi="Arial" w:cs="Arial"/>
          <w:color w:val="2A313A"/>
          <w:sz w:val="20"/>
          <w:szCs w:val="20"/>
        </w:rPr>
        <w:t>college</w:t>
      </w:r>
      <w:r w:rsidR="00474BF1" w:rsidRPr="00BF1801">
        <w:rPr>
          <w:rFonts w:ascii="Arial" w:hAnsi="Arial" w:cs="Arial"/>
          <w:color w:val="2A313A"/>
          <w:sz w:val="20"/>
          <w:szCs w:val="20"/>
        </w:rPr>
        <w:t xml:space="preserve"> property or when failure to act jeopardizes the learning environment.</w:t>
      </w:r>
    </w:p>
    <w:p w14:paraId="7484FBB9" w14:textId="6852AC11" w:rsidR="009C3C49" w:rsidRDefault="009C3C49" w:rsidP="00045E33">
      <w:pPr>
        <w:ind w:left="1440"/>
        <w:jc w:val="both"/>
        <w:rPr>
          <w:rFonts w:ascii="Arial" w:hAnsi="Arial" w:cs="Arial"/>
          <w:sz w:val="20"/>
          <w:szCs w:val="20"/>
        </w:rPr>
      </w:pPr>
    </w:p>
    <w:p w14:paraId="46A00861" w14:textId="527C935A" w:rsidR="009C3C49" w:rsidRPr="00474BF1" w:rsidRDefault="009C3C49" w:rsidP="00045E33">
      <w:pPr>
        <w:ind w:left="1440"/>
        <w:jc w:val="both"/>
        <w:rPr>
          <w:rFonts w:ascii="Arial" w:hAnsi="Arial" w:cs="Arial"/>
          <w:sz w:val="20"/>
          <w:szCs w:val="20"/>
        </w:rPr>
      </w:pPr>
      <w:r w:rsidRPr="00AB11F2">
        <w:t xml:space="preserve">In cases where an emergency occurs and the </w:t>
      </w:r>
      <w:r>
        <w:t>Procurement Department</w:t>
      </w:r>
      <w:r w:rsidRPr="00AB11F2">
        <w:t xml:space="preserve"> is closed</w:t>
      </w:r>
      <w:r>
        <w:t xml:space="preserve"> or unavailable to assist</w:t>
      </w:r>
      <w:r w:rsidRPr="00AB11F2">
        <w:t xml:space="preserve">, the Department involved should proceed with the purchase and ensure </w:t>
      </w:r>
      <w:r>
        <w:t xml:space="preserve">Procurement </w:t>
      </w:r>
      <w:r w:rsidRPr="00AB11F2">
        <w:t xml:space="preserve">is notified and the proper </w:t>
      </w:r>
      <w:r>
        <w:t xml:space="preserve">documentation </w:t>
      </w:r>
      <w:r w:rsidRPr="00AB11F2">
        <w:t xml:space="preserve">is </w:t>
      </w:r>
      <w:r>
        <w:t>submitted in ObieBuy</w:t>
      </w:r>
      <w:r w:rsidRPr="00AB11F2">
        <w:t xml:space="preserve"> </w:t>
      </w:r>
      <w:r>
        <w:t>no later than the</w:t>
      </w:r>
      <w:r w:rsidRPr="00AB11F2">
        <w:t xml:space="preserve"> next business day.</w:t>
      </w:r>
    </w:p>
    <w:p w14:paraId="3D1F4172" w14:textId="77777777" w:rsidR="00CD571A" w:rsidRPr="00757345" w:rsidRDefault="00CD571A" w:rsidP="00045E33">
      <w:pPr>
        <w:ind w:left="720"/>
        <w:jc w:val="both"/>
        <w:rPr>
          <w:rFonts w:ascii="Arial" w:hAnsi="Arial" w:cs="Arial"/>
          <w:b/>
          <w:bCs/>
          <w:color w:val="000000"/>
          <w:sz w:val="20"/>
          <w:szCs w:val="20"/>
        </w:rPr>
      </w:pPr>
    </w:p>
    <w:p w14:paraId="731E95B1" w14:textId="77777777" w:rsidR="00F27355" w:rsidRPr="00DF300C" w:rsidRDefault="00EB2B80" w:rsidP="00045E33">
      <w:pPr>
        <w:numPr>
          <w:ilvl w:val="0"/>
          <w:numId w:val="16"/>
        </w:numPr>
        <w:ind w:firstLine="360"/>
        <w:jc w:val="both"/>
        <w:rPr>
          <w:rFonts w:ascii="Arial" w:hAnsi="Arial" w:cs="Arial"/>
          <w:b/>
          <w:bCs/>
          <w:color w:val="000000"/>
          <w:sz w:val="20"/>
          <w:szCs w:val="20"/>
        </w:rPr>
      </w:pPr>
      <w:r w:rsidRPr="00DF300C">
        <w:rPr>
          <w:rFonts w:ascii="Arial" w:hAnsi="Arial" w:cs="Arial"/>
          <w:b/>
          <w:bCs/>
          <w:color w:val="000000"/>
          <w:sz w:val="20"/>
          <w:szCs w:val="20"/>
        </w:rPr>
        <w:t xml:space="preserve">Review Open Purchase Orders </w:t>
      </w:r>
    </w:p>
    <w:p w14:paraId="77619AFD" w14:textId="77777777" w:rsidR="00F27355" w:rsidRPr="00DF300C" w:rsidRDefault="00AC44BE" w:rsidP="00045E33">
      <w:pPr>
        <w:numPr>
          <w:ilvl w:val="3"/>
          <w:numId w:val="16"/>
        </w:numPr>
        <w:ind w:left="1980"/>
        <w:jc w:val="both"/>
        <w:rPr>
          <w:rFonts w:ascii="Arial" w:hAnsi="Arial" w:cs="Arial"/>
          <w:color w:val="000000"/>
          <w:sz w:val="20"/>
          <w:szCs w:val="20"/>
        </w:rPr>
      </w:pPr>
      <w:r w:rsidRPr="00DF300C">
        <w:rPr>
          <w:rFonts w:ascii="Arial" w:hAnsi="Arial" w:cs="Arial"/>
          <w:color w:val="000000"/>
          <w:sz w:val="20"/>
          <w:szCs w:val="20"/>
        </w:rPr>
        <w:t xml:space="preserve">Department Heads </w:t>
      </w:r>
      <w:r w:rsidR="00FD2F60" w:rsidRPr="00DF300C">
        <w:rPr>
          <w:rFonts w:ascii="Arial" w:hAnsi="Arial" w:cs="Arial"/>
          <w:color w:val="000000"/>
          <w:sz w:val="20"/>
          <w:szCs w:val="20"/>
        </w:rPr>
        <w:t>must</w:t>
      </w:r>
      <w:r w:rsidRPr="00DF300C">
        <w:rPr>
          <w:rFonts w:ascii="Arial" w:hAnsi="Arial" w:cs="Arial"/>
          <w:color w:val="000000"/>
          <w:sz w:val="20"/>
          <w:szCs w:val="20"/>
        </w:rPr>
        <w:t xml:space="preserve"> review all open purchase orders on a regular basis to determine if the good or service will be received or if the purchase order should be cancelled.</w:t>
      </w:r>
    </w:p>
    <w:p w14:paraId="7683C721" w14:textId="77777777" w:rsidR="00AC44BE" w:rsidRPr="00757345" w:rsidRDefault="00AC44BE" w:rsidP="00045E33">
      <w:pPr>
        <w:numPr>
          <w:ilvl w:val="3"/>
          <w:numId w:val="16"/>
        </w:numPr>
        <w:ind w:left="1980"/>
        <w:jc w:val="both"/>
        <w:rPr>
          <w:rFonts w:ascii="Arial" w:hAnsi="Arial" w:cs="Arial"/>
          <w:color w:val="000000"/>
          <w:sz w:val="20"/>
          <w:szCs w:val="20"/>
        </w:rPr>
      </w:pPr>
      <w:r w:rsidRPr="00DF300C">
        <w:rPr>
          <w:rFonts w:ascii="Arial" w:hAnsi="Arial" w:cs="Arial"/>
          <w:color w:val="000000"/>
          <w:sz w:val="20"/>
          <w:szCs w:val="20"/>
        </w:rPr>
        <w:t>The Budget Director or designee</w:t>
      </w:r>
      <w:r w:rsidRPr="00757345">
        <w:rPr>
          <w:rFonts w:ascii="Arial" w:hAnsi="Arial" w:cs="Arial"/>
          <w:color w:val="000000"/>
          <w:sz w:val="20"/>
          <w:szCs w:val="20"/>
        </w:rPr>
        <w:t xml:space="preserve"> </w:t>
      </w:r>
      <w:r w:rsidR="00FD2F60" w:rsidRPr="00757345">
        <w:rPr>
          <w:rFonts w:ascii="Arial" w:hAnsi="Arial" w:cs="Arial"/>
          <w:color w:val="000000"/>
          <w:sz w:val="20"/>
          <w:szCs w:val="20"/>
        </w:rPr>
        <w:t>must</w:t>
      </w:r>
      <w:r w:rsidRPr="00757345">
        <w:rPr>
          <w:rFonts w:ascii="Arial" w:hAnsi="Arial" w:cs="Arial"/>
          <w:color w:val="000000"/>
          <w:sz w:val="20"/>
          <w:szCs w:val="20"/>
        </w:rPr>
        <w:t xml:space="preserve"> review purchase orders on a bi-annual basis to determine the status of all open encumbrances.</w:t>
      </w:r>
    </w:p>
    <w:p w14:paraId="387B3A7E" w14:textId="77777777" w:rsidR="00AC44BE" w:rsidRPr="00757345" w:rsidRDefault="00AC44BE" w:rsidP="00045E33">
      <w:pPr>
        <w:jc w:val="both"/>
        <w:rPr>
          <w:rFonts w:ascii="Arial" w:hAnsi="Arial" w:cs="Arial"/>
          <w:color w:val="000000"/>
          <w:sz w:val="20"/>
          <w:szCs w:val="20"/>
        </w:rPr>
      </w:pPr>
    </w:p>
    <w:p w14:paraId="6A7FD733" w14:textId="77777777" w:rsidR="00AC44BE" w:rsidRPr="00757345" w:rsidRDefault="00EB2B80" w:rsidP="00045E33">
      <w:pPr>
        <w:numPr>
          <w:ilvl w:val="0"/>
          <w:numId w:val="16"/>
        </w:numPr>
        <w:ind w:firstLine="360"/>
        <w:jc w:val="both"/>
        <w:rPr>
          <w:rFonts w:ascii="Arial" w:hAnsi="Arial" w:cs="Arial"/>
          <w:b/>
          <w:bCs/>
          <w:color w:val="000000"/>
          <w:sz w:val="20"/>
          <w:szCs w:val="20"/>
        </w:rPr>
      </w:pPr>
      <w:r w:rsidRPr="00757345">
        <w:rPr>
          <w:rFonts w:ascii="Arial" w:hAnsi="Arial" w:cs="Arial"/>
          <w:b/>
          <w:bCs/>
          <w:color w:val="000000"/>
          <w:sz w:val="20"/>
          <w:szCs w:val="20"/>
        </w:rPr>
        <w:t>Purchase Order Amendments or Changes</w:t>
      </w:r>
    </w:p>
    <w:p w14:paraId="456FC127" w14:textId="77777777" w:rsidR="00B92FAA" w:rsidRPr="00757345" w:rsidRDefault="00843486" w:rsidP="00045E33">
      <w:pPr>
        <w:pStyle w:val="ListParagraph"/>
        <w:widowControl/>
        <w:numPr>
          <w:ilvl w:val="3"/>
          <w:numId w:val="16"/>
        </w:numPr>
        <w:autoSpaceDE/>
        <w:autoSpaceDN/>
        <w:adjustRightInd/>
        <w:ind w:left="1980"/>
        <w:contextualSpacing/>
        <w:jc w:val="both"/>
        <w:rPr>
          <w:rFonts w:ascii="Arial" w:hAnsi="Arial" w:cs="Arial"/>
          <w:color w:val="000000"/>
          <w:sz w:val="20"/>
          <w:szCs w:val="20"/>
        </w:rPr>
      </w:pPr>
      <w:r w:rsidRPr="00757345">
        <w:rPr>
          <w:rFonts w:ascii="Arial" w:hAnsi="Arial" w:cs="Arial"/>
          <w:color w:val="000000"/>
          <w:sz w:val="20"/>
          <w:szCs w:val="20"/>
        </w:rPr>
        <w:t>Requests to a</w:t>
      </w:r>
      <w:r w:rsidR="00AC44BE" w:rsidRPr="00757345">
        <w:rPr>
          <w:rFonts w:ascii="Arial" w:hAnsi="Arial" w:cs="Arial"/>
          <w:color w:val="000000"/>
          <w:sz w:val="20"/>
          <w:szCs w:val="20"/>
        </w:rPr>
        <w:t>mend or change an approved purchase</w:t>
      </w:r>
      <w:r w:rsidRPr="00757345">
        <w:rPr>
          <w:rFonts w:ascii="Arial" w:hAnsi="Arial" w:cs="Arial"/>
          <w:color w:val="000000"/>
          <w:sz w:val="20"/>
          <w:szCs w:val="20"/>
        </w:rPr>
        <w:t xml:space="preserve"> </w:t>
      </w:r>
      <w:r w:rsidR="00AC44BE" w:rsidRPr="00757345">
        <w:rPr>
          <w:rFonts w:ascii="Arial" w:hAnsi="Arial" w:cs="Arial"/>
          <w:color w:val="000000"/>
          <w:sz w:val="20"/>
          <w:szCs w:val="20"/>
        </w:rPr>
        <w:t xml:space="preserve">order </w:t>
      </w:r>
      <w:r w:rsidRPr="00757345">
        <w:rPr>
          <w:rFonts w:ascii="Arial" w:hAnsi="Arial" w:cs="Arial"/>
          <w:color w:val="000000"/>
          <w:sz w:val="20"/>
          <w:szCs w:val="20"/>
        </w:rPr>
        <w:t xml:space="preserve">dispatched to the </w:t>
      </w:r>
      <w:r w:rsidR="00CA1006">
        <w:rPr>
          <w:rFonts w:ascii="Arial" w:hAnsi="Arial" w:cs="Arial"/>
          <w:color w:val="000000"/>
          <w:sz w:val="20"/>
          <w:szCs w:val="20"/>
        </w:rPr>
        <w:t>vendor</w:t>
      </w:r>
      <w:r w:rsidR="00AC44BE" w:rsidRPr="00757345">
        <w:rPr>
          <w:rFonts w:ascii="Arial" w:hAnsi="Arial" w:cs="Arial"/>
          <w:color w:val="000000"/>
          <w:sz w:val="20"/>
          <w:szCs w:val="20"/>
        </w:rPr>
        <w:t xml:space="preserve"> must be </w:t>
      </w:r>
      <w:r w:rsidR="00FD2F60" w:rsidRPr="00757345">
        <w:rPr>
          <w:rFonts w:ascii="Arial" w:hAnsi="Arial" w:cs="Arial"/>
          <w:color w:val="000000"/>
          <w:sz w:val="20"/>
          <w:szCs w:val="20"/>
        </w:rPr>
        <w:t xml:space="preserve">submitted </w:t>
      </w:r>
      <w:r w:rsidR="00176281" w:rsidRPr="00757345">
        <w:rPr>
          <w:rFonts w:ascii="Arial" w:hAnsi="Arial" w:cs="Arial"/>
          <w:color w:val="000000"/>
          <w:sz w:val="20"/>
          <w:szCs w:val="20"/>
        </w:rPr>
        <w:t>through</w:t>
      </w:r>
      <w:r w:rsidR="00FD2F60" w:rsidRPr="00757345">
        <w:rPr>
          <w:rFonts w:ascii="Arial" w:hAnsi="Arial" w:cs="Arial"/>
          <w:color w:val="000000"/>
          <w:sz w:val="20"/>
          <w:szCs w:val="20"/>
        </w:rPr>
        <w:t xml:space="preserve"> </w:t>
      </w:r>
      <w:r w:rsidR="00B07A76" w:rsidRPr="00757345">
        <w:rPr>
          <w:rFonts w:ascii="Arial" w:hAnsi="Arial" w:cs="Arial"/>
          <w:color w:val="000000"/>
          <w:sz w:val="20"/>
          <w:szCs w:val="20"/>
        </w:rPr>
        <w:t>ObieBuy</w:t>
      </w:r>
      <w:r w:rsidR="00AC44BE" w:rsidRPr="00757345">
        <w:rPr>
          <w:rFonts w:ascii="Arial" w:hAnsi="Arial" w:cs="Arial"/>
          <w:color w:val="000000"/>
          <w:sz w:val="20"/>
          <w:szCs w:val="20"/>
        </w:rPr>
        <w:t xml:space="preserve">. </w:t>
      </w:r>
      <w:r w:rsidRPr="00757345">
        <w:rPr>
          <w:rFonts w:ascii="Arial" w:hAnsi="Arial" w:cs="Arial"/>
          <w:color w:val="342F2E"/>
          <w:sz w:val="20"/>
          <w:szCs w:val="20"/>
          <w:shd w:val="clear" w:color="auto" w:fill="FFFFFF"/>
        </w:rPr>
        <w:t xml:space="preserve">Requests to close or cancel a </w:t>
      </w:r>
      <w:r w:rsidR="00CA1006">
        <w:rPr>
          <w:rFonts w:ascii="Arial" w:hAnsi="Arial" w:cs="Arial"/>
          <w:color w:val="342F2E"/>
          <w:sz w:val="20"/>
          <w:szCs w:val="20"/>
          <w:shd w:val="clear" w:color="auto" w:fill="FFFFFF"/>
        </w:rPr>
        <w:t>p</w:t>
      </w:r>
      <w:r w:rsidRPr="00757345">
        <w:rPr>
          <w:rFonts w:ascii="Arial" w:hAnsi="Arial" w:cs="Arial"/>
          <w:color w:val="342F2E"/>
          <w:sz w:val="20"/>
          <w:szCs w:val="20"/>
          <w:shd w:val="clear" w:color="auto" w:fill="FFFFFF"/>
        </w:rPr>
        <w:t xml:space="preserve">urchase </w:t>
      </w:r>
      <w:r w:rsidR="00CA1006">
        <w:rPr>
          <w:rFonts w:ascii="Arial" w:hAnsi="Arial" w:cs="Arial"/>
          <w:color w:val="342F2E"/>
          <w:sz w:val="20"/>
          <w:szCs w:val="20"/>
          <w:shd w:val="clear" w:color="auto" w:fill="FFFFFF"/>
        </w:rPr>
        <w:t>o</w:t>
      </w:r>
      <w:r w:rsidRPr="00757345">
        <w:rPr>
          <w:rFonts w:ascii="Arial" w:hAnsi="Arial" w:cs="Arial"/>
          <w:color w:val="342F2E"/>
          <w:sz w:val="20"/>
          <w:szCs w:val="20"/>
          <w:shd w:val="clear" w:color="auto" w:fill="FFFFFF"/>
        </w:rPr>
        <w:t>rder should be made via the Change Order Form.</w:t>
      </w:r>
    </w:p>
    <w:p w14:paraId="6B51D825" w14:textId="77777777" w:rsidR="00B92FAA" w:rsidRPr="00757345" w:rsidRDefault="00AC44BE" w:rsidP="00045E33">
      <w:pPr>
        <w:pStyle w:val="ListParagraph"/>
        <w:widowControl/>
        <w:numPr>
          <w:ilvl w:val="3"/>
          <w:numId w:val="16"/>
        </w:numPr>
        <w:autoSpaceDE/>
        <w:autoSpaceDN/>
        <w:adjustRightInd/>
        <w:ind w:left="1980"/>
        <w:contextualSpacing/>
        <w:jc w:val="both"/>
        <w:rPr>
          <w:rFonts w:ascii="Arial" w:hAnsi="Arial" w:cs="Arial"/>
          <w:color w:val="000000"/>
          <w:sz w:val="20"/>
          <w:szCs w:val="20"/>
        </w:rPr>
      </w:pPr>
      <w:r w:rsidRPr="00757345">
        <w:rPr>
          <w:rFonts w:ascii="Arial" w:hAnsi="Arial" w:cs="Arial"/>
          <w:color w:val="000000"/>
          <w:sz w:val="20"/>
          <w:szCs w:val="20"/>
        </w:rPr>
        <w:t xml:space="preserve">Ordering </w:t>
      </w:r>
      <w:r w:rsidR="00843486" w:rsidRPr="00757345">
        <w:rPr>
          <w:rFonts w:ascii="Arial" w:hAnsi="Arial" w:cs="Arial"/>
          <w:color w:val="000000"/>
          <w:sz w:val="20"/>
          <w:szCs w:val="20"/>
        </w:rPr>
        <w:t>divisions/</w:t>
      </w:r>
      <w:r w:rsidRPr="00757345">
        <w:rPr>
          <w:rFonts w:ascii="Arial" w:hAnsi="Arial" w:cs="Arial"/>
          <w:color w:val="000000"/>
          <w:sz w:val="20"/>
          <w:szCs w:val="20"/>
        </w:rPr>
        <w:t xml:space="preserve">departments </w:t>
      </w:r>
      <w:r w:rsidR="00FD2F60" w:rsidRPr="00757345">
        <w:rPr>
          <w:rFonts w:ascii="Arial" w:hAnsi="Arial" w:cs="Arial"/>
          <w:color w:val="000000"/>
          <w:sz w:val="20"/>
          <w:szCs w:val="20"/>
        </w:rPr>
        <w:t>may</w:t>
      </w:r>
      <w:r w:rsidRPr="00757345">
        <w:rPr>
          <w:rFonts w:ascii="Arial" w:hAnsi="Arial" w:cs="Arial"/>
          <w:color w:val="000000"/>
          <w:sz w:val="20"/>
          <w:szCs w:val="20"/>
        </w:rPr>
        <w:t xml:space="preserve"> not formally contact a </w:t>
      </w:r>
      <w:r w:rsidR="00843486" w:rsidRPr="00757345">
        <w:rPr>
          <w:rFonts w:ascii="Arial" w:hAnsi="Arial" w:cs="Arial"/>
          <w:color w:val="000000"/>
          <w:sz w:val="20"/>
          <w:szCs w:val="20"/>
        </w:rPr>
        <w:t>supplier</w:t>
      </w:r>
      <w:r w:rsidRPr="00757345">
        <w:rPr>
          <w:rFonts w:ascii="Arial" w:hAnsi="Arial" w:cs="Arial"/>
          <w:color w:val="000000"/>
          <w:sz w:val="20"/>
          <w:szCs w:val="20"/>
        </w:rPr>
        <w:t xml:space="preserve"> and authorize changes of a purchase order without having obtained </w:t>
      </w:r>
      <w:r w:rsidR="00843486" w:rsidRPr="00757345">
        <w:rPr>
          <w:rFonts w:ascii="Arial" w:hAnsi="Arial" w:cs="Arial"/>
          <w:color w:val="000000"/>
          <w:sz w:val="20"/>
          <w:szCs w:val="20"/>
        </w:rPr>
        <w:t>a revised purchase order</w:t>
      </w:r>
      <w:r w:rsidRPr="00757345">
        <w:rPr>
          <w:rFonts w:ascii="Arial" w:hAnsi="Arial" w:cs="Arial"/>
          <w:color w:val="000000"/>
          <w:sz w:val="20"/>
          <w:szCs w:val="20"/>
        </w:rPr>
        <w:t>.</w:t>
      </w:r>
    </w:p>
    <w:p w14:paraId="3DDE019F" w14:textId="2FED2A21" w:rsidR="00BF1801" w:rsidRDefault="00AC44BE" w:rsidP="00045E33">
      <w:pPr>
        <w:pStyle w:val="ListParagraph"/>
        <w:widowControl/>
        <w:numPr>
          <w:ilvl w:val="3"/>
          <w:numId w:val="16"/>
        </w:numPr>
        <w:autoSpaceDE/>
        <w:autoSpaceDN/>
        <w:adjustRightInd/>
        <w:ind w:left="1980"/>
        <w:contextualSpacing/>
        <w:jc w:val="both"/>
        <w:rPr>
          <w:rFonts w:ascii="Arial" w:hAnsi="Arial" w:cs="Arial"/>
          <w:color w:val="000000"/>
          <w:sz w:val="20"/>
          <w:szCs w:val="20"/>
        </w:rPr>
      </w:pPr>
      <w:r w:rsidRPr="00757345">
        <w:rPr>
          <w:rFonts w:ascii="Arial" w:hAnsi="Arial" w:cs="Arial"/>
          <w:color w:val="000000"/>
          <w:sz w:val="20"/>
          <w:szCs w:val="20"/>
        </w:rPr>
        <w:t>Any purchase order amendment must be agreed to in writing by all authorized parties prior to the amendment or change taking place.</w:t>
      </w:r>
    </w:p>
    <w:p w14:paraId="38760F07" w14:textId="77777777" w:rsidR="00BF1801" w:rsidRDefault="00BF1801">
      <w:pPr>
        <w:widowControl/>
        <w:autoSpaceDE/>
        <w:autoSpaceDN/>
        <w:adjustRightInd/>
        <w:rPr>
          <w:rFonts w:ascii="Arial" w:hAnsi="Arial" w:cs="Arial"/>
          <w:color w:val="000000"/>
          <w:sz w:val="20"/>
          <w:szCs w:val="20"/>
        </w:rPr>
      </w:pPr>
      <w:r>
        <w:rPr>
          <w:rFonts w:ascii="Arial" w:hAnsi="Arial" w:cs="Arial"/>
          <w:color w:val="000000"/>
          <w:sz w:val="20"/>
          <w:szCs w:val="20"/>
        </w:rPr>
        <w:br w:type="page"/>
      </w:r>
    </w:p>
    <w:p w14:paraId="5A815D82" w14:textId="77777777" w:rsidR="00AC44BE" w:rsidRPr="00757345" w:rsidRDefault="00AC44BE" w:rsidP="00A44968">
      <w:pPr>
        <w:pStyle w:val="ListParagraph"/>
        <w:widowControl/>
        <w:autoSpaceDE/>
        <w:autoSpaceDN/>
        <w:adjustRightInd/>
        <w:ind w:left="1980"/>
        <w:contextualSpacing/>
        <w:jc w:val="both"/>
        <w:rPr>
          <w:rFonts w:ascii="Arial" w:hAnsi="Arial" w:cs="Arial"/>
          <w:color w:val="000000"/>
          <w:sz w:val="20"/>
          <w:szCs w:val="20"/>
        </w:rPr>
      </w:pPr>
    </w:p>
    <w:p w14:paraId="21840F61" w14:textId="64423FBB" w:rsidR="00AC44BE" w:rsidRPr="006F1845" w:rsidRDefault="009170D2" w:rsidP="00045E33">
      <w:pPr>
        <w:pStyle w:val="ListParagraph"/>
        <w:widowControl/>
        <w:pBdr>
          <w:top w:val="threeDEmboss" w:sz="24" w:space="1" w:color="auto"/>
          <w:left w:val="threeDEmboss" w:sz="24" w:space="0" w:color="auto"/>
          <w:bottom w:val="threeDEmboss" w:sz="24" w:space="1" w:color="auto"/>
          <w:right w:val="threeDEmboss" w:sz="24" w:space="4" w:color="auto"/>
        </w:pBdr>
        <w:autoSpaceDE/>
        <w:autoSpaceDN/>
        <w:adjustRightInd/>
        <w:ind w:left="0"/>
        <w:contextualSpacing/>
        <w:rPr>
          <w:rFonts w:ascii="Arial" w:hAnsi="Arial" w:cs="Arial"/>
          <w:b/>
          <w:color w:val="000000"/>
          <w:sz w:val="28"/>
          <w:szCs w:val="28"/>
        </w:rPr>
      </w:pPr>
      <w:r w:rsidRPr="006F1845">
        <w:rPr>
          <w:rFonts w:ascii="Arial" w:hAnsi="Arial" w:cs="Arial"/>
          <w:b/>
          <w:color w:val="000000"/>
          <w:position w:val="-1"/>
          <w:sz w:val="28"/>
          <w:szCs w:val="28"/>
        </w:rPr>
        <w:t>10</w:t>
      </w:r>
      <w:r w:rsidR="002607AB" w:rsidRPr="006F1845">
        <w:rPr>
          <w:rFonts w:ascii="Arial" w:hAnsi="Arial" w:cs="Arial"/>
          <w:b/>
          <w:color w:val="000000"/>
          <w:position w:val="-1"/>
          <w:sz w:val="28"/>
          <w:szCs w:val="28"/>
        </w:rPr>
        <w:t>4</w:t>
      </w:r>
      <w:r w:rsidRPr="006F1845">
        <w:rPr>
          <w:rFonts w:ascii="Arial" w:hAnsi="Arial" w:cs="Arial"/>
          <w:b/>
          <w:color w:val="000000"/>
          <w:position w:val="-1"/>
          <w:sz w:val="28"/>
          <w:szCs w:val="28"/>
        </w:rPr>
        <w:tab/>
      </w:r>
      <w:r w:rsidR="00AC44BE" w:rsidRPr="006F1845">
        <w:rPr>
          <w:rFonts w:ascii="Arial" w:hAnsi="Arial" w:cs="Arial"/>
          <w:b/>
          <w:color w:val="000000"/>
          <w:position w:val="-1"/>
          <w:sz w:val="28"/>
          <w:szCs w:val="28"/>
        </w:rPr>
        <w:t>CONTRACTS</w:t>
      </w:r>
    </w:p>
    <w:p w14:paraId="624EC059" w14:textId="77777777" w:rsidR="00AC44BE" w:rsidRPr="00757345" w:rsidRDefault="00AC44BE" w:rsidP="00246334">
      <w:pPr>
        <w:rPr>
          <w:rFonts w:ascii="Arial" w:hAnsi="Arial" w:cs="Arial"/>
          <w:color w:val="000000"/>
          <w:sz w:val="20"/>
          <w:szCs w:val="20"/>
        </w:rPr>
      </w:pPr>
    </w:p>
    <w:p w14:paraId="0235F472" w14:textId="77777777" w:rsidR="00AC44BE" w:rsidRPr="00757345" w:rsidRDefault="00AC44BE" w:rsidP="00045E33">
      <w:pPr>
        <w:numPr>
          <w:ilvl w:val="0"/>
          <w:numId w:val="22"/>
        </w:numPr>
        <w:ind w:left="720" w:hanging="630"/>
        <w:rPr>
          <w:rFonts w:ascii="Arial" w:hAnsi="Arial" w:cs="Arial"/>
          <w:b/>
          <w:bCs/>
          <w:color w:val="000000"/>
          <w:sz w:val="20"/>
          <w:szCs w:val="20"/>
        </w:rPr>
      </w:pPr>
      <w:r w:rsidRPr="00757345">
        <w:rPr>
          <w:rFonts w:ascii="Arial" w:hAnsi="Arial" w:cs="Arial"/>
          <w:b/>
          <w:bCs/>
          <w:color w:val="000000"/>
          <w:position w:val="-1"/>
          <w:sz w:val="20"/>
          <w:szCs w:val="20"/>
        </w:rPr>
        <w:t>PURPOSE</w:t>
      </w:r>
    </w:p>
    <w:p w14:paraId="6AEF7248" w14:textId="77777777" w:rsidR="00AC44BE" w:rsidRPr="00757345" w:rsidRDefault="00757345" w:rsidP="00045E33">
      <w:pPr>
        <w:pBdr>
          <w:top w:val="single" w:sz="8" w:space="1" w:color="auto"/>
        </w:pBdr>
        <w:ind w:left="720"/>
        <w:rPr>
          <w:rFonts w:ascii="Arial" w:hAnsi="Arial" w:cs="Arial"/>
          <w:color w:val="000000"/>
          <w:sz w:val="20"/>
          <w:szCs w:val="20"/>
        </w:rPr>
      </w:pPr>
      <w:bookmarkStart w:id="11" w:name="_Hlk38411644"/>
      <w:r w:rsidRPr="00757345">
        <w:rPr>
          <w:rFonts w:ascii="Arial" w:hAnsi="Arial" w:cs="Arial"/>
          <w:color w:val="000000"/>
          <w:sz w:val="20"/>
          <w:szCs w:val="20"/>
        </w:rPr>
        <w:t>E</w:t>
      </w:r>
      <w:r w:rsidR="00AC44BE" w:rsidRPr="00757345">
        <w:rPr>
          <w:rFonts w:ascii="Arial" w:hAnsi="Arial" w:cs="Arial"/>
          <w:color w:val="000000"/>
          <w:sz w:val="20"/>
          <w:szCs w:val="20"/>
        </w:rPr>
        <w:t xml:space="preserve">stablish the need for a contract when making purchases on behalf of the </w:t>
      </w:r>
      <w:r w:rsidR="00F713C4" w:rsidRPr="00757345">
        <w:rPr>
          <w:rFonts w:ascii="Arial" w:hAnsi="Arial" w:cs="Arial"/>
          <w:color w:val="000000"/>
          <w:sz w:val="20"/>
          <w:szCs w:val="20"/>
        </w:rPr>
        <w:t>College</w:t>
      </w:r>
      <w:r w:rsidR="00AC44BE" w:rsidRPr="00757345">
        <w:rPr>
          <w:rFonts w:ascii="Arial" w:hAnsi="Arial" w:cs="Arial"/>
          <w:color w:val="000000"/>
          <w:sz w:val="20"/>
          <w:szCs w:val="20"/>
        </w:rPr>
        <w:t xml:space="preserve"> and define the role of the department or unit recommending a contract. This policy also sets forth the review, approval, and contract administration, and amendment process for </w:t>
      </w:r>
      <w:r w:rsidR="00F713C4" w:rsidRPr="00757345">
        <w:rPr>
          <w:rFonts w:ascii="Arial" w:hAnsi="Arial" w:cs="Arial"/>
          <w:color w:val="000000"/>
          <w:sz w:val="20"/>
          <w:szCs w:val="20"/>
        </w:rPr>
        <w:t>College</w:t>
      </w:r>
      <w:r w:rsidR="00AC44BE" w:rsidRPr="00757345">
        <w:rPr>
          <w:rFonts w:ascii="Arial" w:hAnsi="Arial" w:cs="Arial"/>
          <w:color w:val="000000"/>
          <w:sz w:val="20"/>
          <w:szCs w:val="20"/>
        </w:rPr>
        <w:t xml:space="preserve"> contracts. </w:t>
      </w:r>
    </w:p>
    <w:bookmarkEnd w:id="11"/>
    <w:p w14:paraId="7F002F30" w14:textId="77777777" w:rsidR="00AC44BE" w:rsidRPr="00757345" w:rsidRDefault="00AC44BE" w:rsidP="00045E33">
      <w:pPr>
        <w:rPr>
          <w:rFonts w:ascii="Arial" w:hAnsi="Arial" w:cs="Arial"/>
          <w:color w:val="000000"/>
          <w:sz w:val="20"/>
          <w:szCs w:val="20"/>
        </w:rPr>
      </w:pPr>
    </w:p>
    <w:p w14:paraId="451F3F18" w14:textId="77777777" w:rsidR="004004FB" w:rsidRDefault="004004FB" w:rsidP="00045E33">
      <w:pPr>
        <w:numPr>
          <w:ilvl w:val="0"/>
          <w:numId w:val="22"/>
        </w:numPr>
        <w:ind w:left="720" w:hanging="630"/>
        <w:rPr>
          <w:rFonts w:ascii="Arial" w:hAnsi="Arial" w:cs="Arial"/>
          <w:b/>
          <w:bCs/>
          <w:color w:val="000000"/>
          <w:sz w:val="20"/>
          <w:szCs w:val="20"/>
        </w:rPr>
      </w:pPr>
      <w:r>
        <w:rPr>
          <w:rFonts w:ascii="Arial" w:hAnsi="Arial" w:cs="Arial"/>
          <w:b/>
          <w:bCs/>
          <w:color w:val="000000"/>
          <w:sz w:val="20"/>
          <w:szCs w:val="20"/>
        </w:rPr>
        <w:t>DEFINITIONS</w:t>
      </w:r>
    </w:p>
    <w:p w14:paraId="5AC462E5" w14:textId="77777777" w:rsidR="004004FB" w:rsidRPr="00757345" w:rsidRDefault="004004FB" w:rsidP="00045E33">
      <w:pPr>
        <w:pStyle w:val="ListParagraph"/>
        <w:pBdr>
          <w:top w:val="single" w:sz="8" w:space="1" w:color="auto"/>
        </w:pBdr>
        <w:tabs>
          <w:tab w:val="left" w:pos="9180"/>
        </w:tabs>
        <w:ind w:left="720"/>
        <w:contextualSpacing/>
        <w:jc w:val="both"/>
        <w:rPr>
          <w:rFonts w:ascii="Arial" w:hAnsi="Arial" w:cs="Arial"/>
          <w:color w:val="000000"/>
          <w:sz w:val="20"/>
          <w:szCs w:val="20"/>
        </w:rPr>
      </w:pPr>
      <w:r w:rsidRPr="00757345">
        <w:rPr>
          <w:rFonts w:ascii="Arial" w:hAnsi="Arial" w:cs="Arial"/>
          <w:color w:val="000000"/>
          <w:sz w:val="20"/>
          <w:szCs w:val="20"/>
        </w:rPr>
        <w:t>A contract is defined as an agreement between two (2) or more parties, once of which must be the College or any of its subunits, intended to have legally binding effect.</w:t>
      </w:r>
    </w:p>
    <w:p w14:paraId="3B12C99A" w14:textId="77777777" w:rsidR="004004FB" w:rsidRDefault="004004FB" w:rsidP="00045E33">
      <w:pPr>
        <w:ind w:left="720"/>
        <w:rPr>
          <w:rFonts w:ascii="Arial" w:hAnsi="Arial" w:cs="Arial"/>
          <w:b/>
          <w:bCs/>
          <w:color w:val="000000"/>
          <w:sz w:val="20"/>
          <w:szCs w:val="20"/>
        </w:rPr>
      </w:pPr>
    </w:p>
    <w:p w14:paraId="5ACCEDB0" w14:textId="77777777" w:rsidR="00AC44BE" w:rsidRPr="00757345" w:rsidRDefault="00AC44BE" w:rsidP="00045E33">
      <w:pPr>
        <w:numPr>
          <w:ilvl w:val="0"/>
          <w:numId w:val="22"/>
        </w:numPr>
        <w:ind w:left="720" w:hanging="630"/>
        <w:rPr>
          <w:rFonts w:ascii="Arial" w:hAnsi="Arial" w:cs="Arial"/>
          <w:b/>
          <w:bCs/>
          <w:color w:val="000000"/>
          <w:sz w:val="20"/>
          <w:szCs w:val="20"/>
        </w:rPr>
      </w:pPr>
      <w:r w:rsidRPr="00757345">
        <w:rPr>
          <w:rFonts w:ascii="Arial" w:hAnsi="Arial" w:cs="Arial"/>
          <w:b/>
          <w:bCs/>
          <w:color w:val="000000"/>
          <w:sz w:val="20"/>
          <w:szCs w:val="20"/>
        </w:rPr>
        <w:t>POLICY</w:t>
      </w:r>
    </w:p>
    <w:p w14:paraId="02C7637D" w14:textId="77777777" w:rsidR="005D3B84" w:rsidRPr="005D3B84" w:rsidRDefault="005D3B84" w:rsidP="00045E33">
      <w:pPr>
        <w:pStyle w:val="ListParagraph"/>
        <w:numPr>
          <w:ilvl w:val="0"/>
          <w:numId w:val="17"/>
        </w:numPr>
        <w:pBdr>
          <w:top w:val="single" w:sz="8" w:space="1" w:color="auto"/>
        </w:pBdr>
        <w:tabs>
          <w:tab w:val="left" w:pos="9180"/>
        </w:tabs>
        <w:ind w:left="1440" w:hanging="720"/>
        <w:contextualSpacing/>
        <w:jc w:val="both"/>
        <w:rPr>
          <w:rFonts w:ascii="Arial" w:hAnsi="Arial" w:cs="Arial"/>
          <w:b/>
          <w:bCs/>
          <w:color w:val="000000"/>
          <w:sz w:val="20"/>
          <w:szCs w:val="20"/>
        </w:rPr>
      </w:pPr>
      <w:r w:rsidRPr="005D3B84">
        <w:rPr>
          <w:rFonts w:ascii="Arial" w:hAnsi="Arial" w:cs="Arial"/>
          <w:b/>
          <w:bCs/>
          <w:color w:val="000000"/>
          <w:sz w:val="20"/>
          <w:szCs w:val="20"/>
        </w:rPr>
        <w:t>General</w:t>
      </w:r>
    </w:p>
    <w:p w14:paraId="36407120" w14:textId="77777777" w:rsidR="005D3B84" w:rsidRDefault="00AC44BE" w:rsidP="00045E33">
      <w:pPr>
        <w:pStyle w:val="ListParagraph"/>
        <w:numPr>
          <w:ilvl w:val="2"/>
          <w:numId w:val="17"/>
        </w:numPr>
        <w:tabs>
          <w:tab w:val="left" w:pos="9180"/>
        </w:tabs>
        <w:ind w:left="1980"/>
        <w:contextualSpacing/>
        <w:jc w:val="both"/>
        <w:rPr>
          <w:rFonts w:ascii="Arial" w:hAnsi="Arial" w:cs="Arial"/>
          <w:color w:val="000000"/>
          <w:sz w:val="20"/>
          <w:szCs w:val="20"/>
        </w:rPr>
      </w:pPr>
      <w:r w:rsidRPr="005D3B84">
        <w:rPr>
          <w:rFonts w:ascii="Arial" w:hAnsi="Arial" w:cs="Arial"/>
          <w:color w:val="000000"/>
          <w:sz w:val="20"/>
          <w:szCs w:val="20"/>
        </w:rPr>
        <w:t xml:space="preserve">Contracts are required regardless of the amount for the procurement of services or deliverable goods (accompanied by a </w:t>
      </w:r>
      <w:r w:rsidR="00FD2F60" w:rsidRPr="005D3B84">
        <w:rPr>
          <w:rFonts w:ascii="Arial" w:hAnsi="Arial" w:cs="Arial"/>
          <w:color w:val="000000"/>
          <w:sz w:val="20"/>
          <w:szCs w:val="20"/>
        </w:rPr>
        <w:t>vendor</w:t>
      </w:r>
      <w:r w:rsidRPr="005D3B84">
        <w:rPr>
          <w:rFonts w:ascii="Arial" w:hAnsi="Arial" w:cs="Arial"/>
          <w:color w:val="000000"/>
          <w:sz w:val="20"/>
          <w:szCs w:val="20"/>
        </w:rPr>
        <w:t xml:space="preserve"> agreement) when it is prudent to detail specific negotiated terms and conditions.</w:t>
      </w:r>
    </w:p>
    <w:p w14:paraId="6140B3BD" w14:textId="77777777" w:rsidR="005D3B84" w:rsidRDefault="00716A18" w:rsidP="00045E33">
      <w:pPr>
        <w:pStyle w:val="ListParagraph"/>
        <w:numPr>
          <w:ilvl w:val="2"/>
          <w:numId w:val="17"/>
        </w:numPr>
        <w:tabs>
          <w:tab w:val="left" w:pos="9180"/>
        </w:tabs>
        <w:ind w:left="1980"/>
        <w:contextualSpacing/>
        <w:jc w:val="both"/>
        <w:rPr>
          <w:rFonts w:ascii="Arial" w:hAnsi="Arial" w:cs="Arial"/>
          <w:color w:val="000000"/>
          <w:sz w:val="20"/>
          <w:szCs w:val="20"/>
        </w:rPr>
      </w:pPr>
      <w:r>
        <w:rPr>
          <w:rFonts w:ascii="Arial" w:hAnsi="Arial" w:cs="Arial"/>
          <w:color w:val="000000"/>
          <w:sz w:val="20"/>
          <w:szCs w:val="20"/>
        </w:rPr>
        <w:t>The amount of a contract</w:t>
      </w:r>
      <w:r w:rsidR="0073525A">
        <w:rPr>
          <w:rFonts w:ascii="Arial" w:hAnsi="Arial" w:cs="Arial"/>
          <w:color w:val="000000"/>
          <w:sz w:val="20"/>
          <w:szCs w:val="20"/>
        </w:rPr>
        <w:t>, specific to the current fiscal year,</w:t>
      </w:r>
      <w:r w:rsidR="00A64FAA" w:rsidRPr="005D3B84">
        <w:rPr>
          <w:rFonts w:ascii="Arial" w:hAnsi="Arial" w:cs="Arial"/>
          <w:color w:val="000000"/>
          <w:sz w:val="20"/>
          <w:szCs w:val="20"/>
        </w:rPr>
        <w:t xml:space="preserve"> </w:t>
      </w:r>
      <w:r w:rsidR="00466DC0" w:rsidRPr="005D3B84">
        <w:rPr>
          <w:rFonts w:ascii="Arial" w:hAnsi="Arial" w:cs="Arial"/>
          <w:color w:val="000000"/>
          <w:sz w:val="20"/>
          <w:szCs w:val="20"/>
        </w:rPr>
        <w:t xml:space="preserve">must be encumbered </w:t>
      </w:r>
      <w:r w:rsidR="0073525A">
        <w:rPr>
          <w:rFonts w:ascii="Arial" w:hAnsi="Arial" w:cs="Arial"/>
          <w:color w:val="000000"/>
          <w:sz w:val="20"/>
          <w:szCs w:val="20"/>
        </w:rPr>
        <w:t xml:space="preserve">via a purchase order </w:t>
      </w:r>
      <w:r w:rsidR="00466DC0" w:rsidRPr="005D3B84">
        <w:rPr>
          <w:rFonts w:ascii="Arial" w:hAnsi="Arial" w:cs="Arial"/>
          <w:color w:val="000000"/>
          <w:sz w:val="20"/>
          <w:szCs w:val="20"/>
        </w:rPr>
        <w:t xml:space="preserve">through </w:t>
      </w:r>
      <w:r w:rsidR="0073525A" w:rsidRPr="001854F1">
        <w:rPr>
          <w:rFonts w:ascii="Arial" w:hAnsi="Arial" w:cs="Arial"/>
          <w:sz w:val="20"/>
          <w:szCs w:val="20"/>
          <w:shd w:val="clear" w:color="auto" w:fill="FFFFFF"/>
        </w:rPr>
        <w:t>College's eProcurement application, ObieBuy</w:t>
      </w:r>
      <w:r w:rsidR="00466DC0" w:rsidRPr="005D3B84">
        <w:rPr>
          <w:rFonts w:ascii="Arial" w:hAnsi="Arial" w:cs="Arial"/>
          <w:color w:val="000000"/>
          <w:sz w:val="20"/>
          <w:szCs w:val="20"/>
        </w:rPr>
        <w:t xml:space="preserve">. </w:t>
      </w:r>
    </w:p>
    <w:p w14:paraId="0A3C45B6" w14:textId="77777777" w:rsidR="009E3C6E" w:rsidRPr="005D3B84" w:rsidRDefault="005D3B84" w:rsidP="00045E33">
      <w:pPr>
        <w:pStyle w:val="ListParagraph"/>
        <w:numPr>
          <w:ilvl w:val="2"/>
          <w:numId w:val="17"/>
        </w:numPr>
        <w:tabs>
          <w:tab w:val="left" w:pos="9180"/>
        </w:tabs>
        <w:ind w:left="1980"/>
        <w:contextualSpacing/>
        <w:jc w:val="both"/>
        <w:rPr>
          <w:rFonts w:ascii="Arial" w:hAnsi="Arial" w:cs="Arial"/>
          <w:color w:val="000000"/>
          <w:sz w:val="20"/>
          <w:szCs w:val="20"/>
        </w:rPr>
      </w:pPr>
      <w:r w:rsidRPr="005D3B84">
        <w:rPr>
          <w:rFonts w:ascii="Arial" w:hAnsi="Arial" w:cs="Arial"/>
          <w:color w:val="000000"/>
          <w:sz w:val="20"/>
          <w:szCs w:val="20"/>
        </w:rPr>
        <w:t>Oral agreements are not permitted and will not be recognized or honored by the College.</w:t>
      </w:r>
      <w:r>
        <w:rPr>
          <w:rFonts w:ascii="Arial" w:hAnsi="Arial" w:cs="Arial"/>
          <w:color w:val="000000"/>
          <w:sz w:val="20"/>
          <w:szCs w:val="20"/>
        </w:rPr>
        <w:t xml:space="preserve"> </w:t>
      </w:r>
      <w:r w:rsidR="00AC44BE" w:rsidRPr="005D3B84">
        <w:rPr>
          <w:rFonts w:ascii="Arial" w:hAnsi="Arial" w:cs="Arial"/>
          <w:color w:val="000000"/>
          <w:sz w:val="20"/>
          <w:szCs w:val="20"/>
        </w:rPr>
        <w:t xml:space="preserve">All </w:t>
      </w:r>
      <w:r w:rsidR="00F713C4" w:rsidRPr="005D3B84">
        <w:rPr>
          <w:rFonts w:ascii="Arial" w:hAnsi="Arial" w:cs="Arial"/>
          <w:color w:val="000000"/>
          <w:sz w:val="20"/>
          <w:szCs w:val="20"/>
        </w:rPr>
        <w:t>College</w:t>
      </w:r>
      <w:r w:rsidR="00AC44BE" w:rsidRPr="005D3B84">
        <w:rPr>
          <w:rFonts w:ascii="Arial" w:hAnsi="Arial" w:cs="Arial"/>
          <w:color w:val="000000"/>
          <w:sz w:val="20"/>
          <w:szCs w:val="20"/>
        </w:rPr>
        <w:t xml:space="preserve"> contracts or </w:t>
      </w:r>
      <w:r w:rsidR="00FD2F60" w:rsidRPr="005D3B84">
        <w:rPr>
          <w:rFonts w:ascii="Arial" w:hAnsi="Arial" w:cs="Arial"/>
          <w:color w:val="000000"/>
          <w:sz w:val="20"/>
          <w:szCs w:val="20"/>
        </w:rPr>
        <w:t>vendor</w:t>
      </w:r>
      <w:r w:rsidR="00AC44BE" w:rsidRPr="005D3B84">
        <w:rPr>
          <w:rFonts w:ascii="Arial" w:hAnsi="Arial" w:cs="Arial"/>
          <w:color w:val="000000"/>
          <w:sz w:val="20"/>
          <w:szCs w:val="20"/>
        </w:rPr>
        <w:t xml:space="preserve"> agreements requiring signature authorization must:</w:t>
      </w:r>
    </w:p>
    <w:p w14:paraId="454B07BF" w14:textId="77777777" w:rsidR="008A0660" w:rsidRPr="00757345" w:rsidRDefault="00AC44BE" w:rsidP="00045E33">
      <w:pPr>
        <w:pStyle w:val="ListParagraph"/>
        <w:numPr>
          <w:ilvl w:val="0"/>
          <w:numId w:val="30"/>
        </w:numPr>
        <w:tabs>
          <w:tab w:val="left" w:pos="9180"/>
        </w:tabs>
        <w:contextualSpacing/>
        <w:jc w:val="both"/>
        <w:rPr>
          <w:rFonts w:ascii="Arial" w:hAnsi="Arial" w:cs="Arial"/>
          <w:color w:val="000000"/>
          <w:sz w:val="20"/>
          <w:szCs w:val="20"/>
        </w:rPr>
      </w:pPr>
      <w:r w:rsidRPr="00757345">
        <w:rPr>
          <w:rFonts w:ascii="Arial" w:hAnsi="Arial" w:cs="Arial"/>
          <w:color w:val="000000"/>
          <w:sz w:val="20"/>
          <w:szCs w:val="20"/>
        </w:rPr>
        <w:t>Be made in writing</w:t>
      </w:r>
    </w:p>
    <w:p w14:paraId="6A74FFCD" w14:textId="77777777" w:rsidR="00A64FAA" w:rsidRPr="00757345" w:rsidRDefault="00AC44BE" w:rsidP="00045E33">
      <w:pPr>
        <w:pStyle w:val="ListParagraph"/>
        <w:numPr>
          <w:ilvl w:val="0"/>
          <w:numId w:val="30"/>
        </w:numPr>
        <w:tabs>
          <w:tab w:val="left" w:pos="9180"/>
        </w:tabs>
        <w:contextualSpacing/>
        <w:jc w:val="both"/>
        <w:rPr>
          <w:rFonts w:ascii="Arial" w:hAnsi="Arial" w:cs="Arial"/>
          <w:color w:val="000000"/>
          <w:sz w:val="20"/>
          <w:szCs w:val="20"/>
        </w:rPr>
      </w:pPr>
      <w:r w:rsidRPr="00757345">
        <w:rPr>
          <w:rFonts w:ascii="Arial" w:hAnsi="Arial" w:cs="Arial"/>
          <w:color w:val="000000"/>
          <w:sz w:val="20"/>
          <w:szCs w:val="20"/>
        </w:rPr>
        <w:t xml:space="preserve">Be reviewed by the </w:t>
      </w:r>
      <w:r w:rsidR="00A64FAA" w:rsidRPr="00757345">
        <w:rPr>
          <w:rFonts w:ascii="Arial" w:hAnsi="Arial" w:cs="Arial"/>
          <w:color w:val="000000"/>
          <w:sz w:val="20"/>
          <w:szCs w:val="20"/>
        </w:rPr>
        <w:t>Office of the Vice President, General Counsel and Secretary</w:t>
      </w:r>
      <w:r w:rsidRPr="00757345">
        <w:rPr>
          <w:rFonts w:ascii="Arial" w:hAnsi="Arial" w:cs="Arial"/>
          <w:color w:val="000000"/>
          <w:sz w:val="20"/>
          <w:szCs w:val="20"/>
        </w:rPr>
        <w:t xml:space="preserve"> prior to execution. </w:t>
      </w:r>
    </w:p>
    <w:p w14:paraId="25865E60" w14:textId="77777777" w:rsidR="005D3B84" w:rsidRPr="00045E33" w:rsidRDefault="00AC44BE" w:rsidP="00045E33">
      <w:pPr>
        <w:pStyle w:val="ListParagraph"/>
        <w:numPr>
          <w:ilvl w:val="0"/>
          <w:numId w:val="30"/>
        </w:numPr>
        <w:tabs>
          <w:tab w:val="left" w:pos="9180"/>
        </w:tabs>
        <w:contextualSpacing/>
        <w:jc w:val="both"/>
        <w:rPr>
          <w:rFonts w:ascii="Arial" w:hAnsi="Arial" w:cs="Arial"/>
          <w:color w:val="000000"/>
          <w:sz w:val="20"/>
          <w:szCs w:val="20"/>
        </w:rPr>
      </w:pPr>
      <w:r w:rsidRPr="00757345">
        <w:rPr>
          <w:rFonts w:ascii="Arial" w:hAnsi="Arial" w:cs="Arial"/>
          <w:color w:val="000000"/>
          <w:sz w:val="20"/>
          <w:szCs w:val="20"/>
        </w:rPr>
        <w:t>Bear an authorized signature.</w:t>
      </w:r>
    </w:p>
    <w:p w14:paraId="2EDF48DD" w14:textId="77777777" w:rsidR="005D3B84" w:rsidRDefault="005D3B84" w:rsidP="00045E33">
      <w:pPr>
        <w:pStyle w:val="ListParagraph"/>
        <w:numPr>
          <w:ilvl w:val="0"/>
          <w:numId w:val="17"/>
        </w:numPr>
        <w:tabs>
          <w:tab w:val="left" w:pos="738"/>
        </w:tabs>
        <w:kinsoku w:val="0"/>
        <w:overflowPunct w:val="0"/>
        <w:ind w:firstLine="0"/>
        <w:jc w:val="both"/>
        <w:rPr>
          <w:rFonts w:ascii="Arial" w:hAnsi="Arial" w:cs="Arial"/>
          <w:b/>
          <w:bCs/>
          <w:sz w:val="20"/>
          <w:szCs w:val="20"/>
        </w:rPr>
      </w:pPr>
      <w:r w:rsidRPr="005D3B84">
        <w:rPr>
          <w:rFonts w:ascii="Arial" w:hAnsi="Arial" w:cs="Arial"/>
          <w:b/>
          <w:bCs/>
          <w:sz w:val="20"/>
          <w:szCs w:val="20"/>
        </w:rPr>
        <w:t>Colle</w:t>
      </w:r>
      <w:r w:rsidR="00A64FAA" w:rsidRPr="005D3B84">
        <w:rPr>
          <w:rFonts w:ascii="Arial" w:hAnsi="Arial" w:cs="Arial"/>
          <w:b/>
          <w:bCs/>
          <w:sz w:val="20"/>
          <w:szCs w:val="20"/>
        </w:rPr>
        <w:t>ge</w:t>
      </w:r>
      <w:r w:rsidRPr="005D3B84">
        <w:rPr>
          <w:rFonts w:ascii="Arial" w:hAnsi="Arial" w:cs="Arial"/>
          <w:b/>
          <w:bCs/>
          <w:sz w:val="20"/>
          <w:szCs w:val="20"/>
        </w:rPr>
        <w:t>-</w:t>
      </w:r>
      <w:r w:rsidR="00A64FAA" w:rsidRPr="005D3B84">
        <w:rPr>
          <w:rFonts w:ascii="Arial" w:hAnsi="Arial" w:cs="Arial"/>
          <w:b/>
          <w:bCs/>
          <w:sz w:val="20"/>
          <w:szCs w:val="20"/>
        </w:rPr>
        <w:t>wide Contracts</w:t>
      </w:r>
    </w:p>
    <w:p w14:paraId="46FB24C5" w14:textId="77777777" w:rsidR="005D3B84" w:rsidRDefault="00A64FAA" w:rsidP="00045E33">
      <w:pPr>
        <w:pStyle w:val="ListParagraph"/>
        <w:numPr>
          <w:ilvl w:val="2"/>
          <w:numId w:val="17"/>
        </w:numPr>
        <w:tabs>
          <w:tab w:val="left" w:pos="810"/>
        </w:tabs>
        <w:kinsoku w:val="0"/>
        <w:overflowPunct w:val="0"/>
        <w:ind w:left="1980"/>
        <w:jc w:val="both"/>
        <w:rPr>
          <w:rFonts w:ascii="Arial" w:hAnsi="Arial" w:cs="Arial"/>
          <w:b/>
          <w:bCs/>
          <w:sz w:val="20"/>
          <w:szCs w:val="20"/>
        </w:rPr>
      </w:pPr>
      <w:r w:rsidRPr="005D3B84">
        <w:rPr>
          <w:rFonts w:ascii="Arial" w:hAnsi="Arial" w:cs="Arial"/>
          <w:sz w:val="20"/>
          <w:szCs w:val="20"/>
        </w:rPr>
        <w:t>The Division of Finance and Administration and designated Divisions/Departments are</w:t>
      </w:r>
      <w:r w:rsidR="005D3B84">
        <w:rPr>
          <w:rFonts w:ascii="Arial" w:hAnsi="Arial" w:cs="Arial"/>
          <w:sz w:val="20"/>
          <w:szCs w:val="20"/>
        </w:rPr>
        <w:t xml:space="preserve"> </w:t>
      </w:r>
      <w:r w:rsidRPr="005D3B84">
        <w:rPr>
          <w:rFonts w:ascii="Arial" w:hAnsi="Arial" w:cs="Arial"/>
          <w:sz w:val="20"/>
          <w:szCs w:val="20"/>
        </w:rPr>
        <w:t>authorized to negotiate and issue contracts that provide the College with "least total cost" vendor arra</w:t>
      </w:r>
      <w:r w:rsidRPr="005D3B84">
        <w:rPr>
          <w:rFonts w:ascii="Arial" w:hAnsi="Arial" w:cs="Arial"/>
          <w:color w:val="000000"/>
          <w:sz w:val="20"/>
          <w:szCs w:val="20"/>
        </w:rPr>
        <w:t>ngements for goods and services required from external</w:t>
      </w:r>
      <w:r w:rsidRPr="005D3B84">
        <w:rPr>
          <w:rFonts w:ascii="Arial" w:hAnsi="Arial" w:cs="Arial"/>
          <w:color w:val="000000"/>
          <w:spacing w:val="-15"/>
          <w:sz w:val="20"/>
          <w:szCs w:val="20"/>
        </w:rPr>
        <w:t xml:space="preserve"> </w:t>
      </w:r>
      <w:r w:rsidRPr="005D3B84">
        <w:rPr>
          <w:rFonts w:ascii="Arial" w:hAnsi="Arial" w:cs="Arial"/>
          <w:color w:val="000000"/>
          <w:sz w:val="20"/>
          <w:szCs w:val="20"/>
        </w:rPr>
        <w:t>vendors.</w:t>
      </w:r>
    </w:p>
    <w:p w14:paraId="2BBE7548" w14:textId="77777777" w:rsidR="00A64FAA" w:rsidRPr="005D3B84" w:rsidRDefault="00A64FAA" w:rsidP="00045E33">
      <w:pPr>
        <w:pStyle w:val="ListParagraph"/>
        <w:numPr>
          <w:ilvl w:val="2"/>
          <w:numId w:val="17"/>
        </w:numPr>
        <w:tabs>
          <w:tab w:val="left" w:pos="810"/>
        </w:tabs>
        <w:kinsoku w:val="0"/>
        <w:overflowPunct w:val="0"/>
        <w:ind w:left="1980"/>
        <w:jc w:val="both"/>
        <w:rPr>
          <w:rFonts w:ascii="Arial" w:hAnsi="Arial" w:cs="Arial"/>
          <w:b/>
          <w:bCs/>
          <w:sz w:val="20"/>
          <w:szCs w:val="20"/>
        </w:rPr>
      </w:pPr>
      <w:r w:rsidRPr="005D3B84">
        <w:rPr>
          <w:rFonts w:ascii="Arial" w:hAnsi="Arial" w:cs="Arial"/>
          <w:sz w:val="20"/>
          <w:szCs w:val="20"/>
        </w:rPr>
        <w:t xml:space="preserve">In negotiating those contracts, Procurement will ensure that the vendors: </w:t>
      </w:r>
    </w:p>
    <w:p w14:paraId="44A60B38" w14:textId="77777777" w:rsidR="00A64FAA" w:rsidRPr="00757345" w:rsidRDefault="00A64FAA" w:rsidP="00045E33">
      <w:pPr>
        <w:pStyle w:val="ListParagraph"/>
        <w:numPr>
          <w:ilvl w:val="0"/>
          <w:numId w:val="31"/>
        </w:numPr>
        <w:tabs>
          <w:tab w:val="left" w:pos="738"/>
        </w:tabs>
        <w:kinsoku w:val="0"/>
        <w:overflowPunct w:val="0"/>
        <w:jc w:val="both"/>
        <w:rPr>
          <w:rFonts w:ascii="Arial" w:hAnsi="Arial" w:cs="Arial"/>
          <w:sz w:val="20"/>
          <w:szCs w:val="20"/>
        </w:rPr>
      </w:pPr>
      <w:r w:rsidRPr="00757345">
        <w:rPr>
          <w:rFonts w:ascii="Arial" w:hAnsi="Arial" w:cs="Arial"/>
          <w:sz w:val="20"/>
          <w:szCs w:val="20"/>
        </w:rPr>
        <w:t xml:space="preserve">Provide a “least total cost” structure, available to all College departments. </w:t>
      </w:r>
    </w:p>
    <w:p w14:paraId="310948CC" w14:textId="77777777" w:rsidR="00A64FAA" w:rsidRPr="00757345" w:rsidRDefault="00A64FAA" w:rsidP="00045E33">
      <w:pPr>
        <w:pStyle w:val="ListParagraph"/>
        <w:numPr>
          <w:ilvl w:val="0"/>
          <w:numId w:val="31"/>
        </w:numPr>
        <w:tabs>
          <w:tab w:val="left" w:pos="738"/>
        </w:tabs>
        <w:kinsoku w:val="0"/>
        <w:overflowPunct w:val="0"/>
        <w:jc w:val="both"/>
        <w:rPr>
          <w:rFonts w:ascii="Arial" w:hAnsi="Arial" w:cs="Arial"/>
          <w:sz w:val="20"/>
          <w:szCs w:val="20"/>
        </w:rPr>
      </w:pPr>
      <w:r w:rsidRPr="00757345">
        <w:rPr>
          <w:rFonts w:ascii="Arial" w:hAnsi="Arial" w:cs="Arial"/>
          <w:sz w:val="20"/>
          <w:szCs w:val="20"/>
        </w:rPr>
        <w:t xml:space="preserve">Provide high quality goods and services, </w:t>
      </w:r>
      <w:r w:rsidR="00B07A76" w:rsidRPr="00757345">
        <w:rPr>
          <w:rFonts w:ascii="Arial" w:hAnsi="Arial" w:cs="Arial"/>
          <w:sz w:val="20"/>
          <w:szCs w:val="20"/>
        </w:rPr>
        <w:t>delivery,</w:t>
      </w:r>
      <w:r w:rsidRPr="00757345">
        <w:rPr>
          <w:rFonts w:ascii="Arial" w:hAnsi="Arial" w:cs="Arial"/>
          <w:sz w:val="20"/>
          <w:szCs w:val="20"/>
        </w:rPr>
        <w:t xml:space="preserve"> and customer service. </w:t>
      </w:r>
    </w:p>
    <w:p w14:paraId="4C3A91B3" w14:textId="77777777" w:rsidR="00A64FAA" w:rsidRPr="00757345" w:rsidRDefault="00A64FAA" w:rsidP="00045E33">
      <w:pPr>
        <w:pStyle w:val="ListParagraph"/>
        <w:numPr>
          <w:ilvl w:val="0"/>
          <w:numId w:val="31"/>
        </w:numPr>
        <w:tabs>
          <w:tab w:val="left" w:pos="738"/>
        </w:tabs>
        <w:kinsoku w:val="0"/>
        <w:overflowPunct w:val="0"/>
        <w:jc w:val="both"/>
        <w:rPr>
          <w:rFonts w:ascii="Arial" w:hAnsi="Arial" w:cs="Arial"/>
          <w:sz w:val="20"/>
          <w:szCs w:val="20"/>
        </w:rPr>
      </w:pPr>
      <w:r w:rsidRPr="00757345">
        <w:rPr>
          <w:rFonts w:ascii="Arial" w:hAnsi="Arial" w:cs="Arial"/>
          <w:sz w:val="20"/>
          <w:szCs w:val="20"/>
        </w:rPr>
        <w:t>Provide customer training and support as</w:t>
      </w:r>
      <w:r w:rsidRPr="00757345">
        <w:rPr>
          <w:rFonts w:ascii="Arial" w:hAnsi="Arial" w:cs="Arial"/>
          <w:spacing w:val="-7"/>
          <w:sz w:val="20"/>
          <w:szCs w:val="20"/>
        </w:rPr>
        <w:t xml:space="preserve"> </w:t>
      </w:r>
      <w:r w:rsidRPr="00757345">
        <w:rPr>
          <w:rFonts w:ascii="Arial" w:hAnsi="Arial" w:cs="Arial"/>
          <w:sz w:val="20"/>
          <w:szCs w:val="20"/>
        </w:rPr>
        <w:t>required.</w:t>
      </w:r>
    </w:p>
    <w:p w14:paraId="7DF466D3" w14:textId="77777777" w:rsidR="00A64FAA" w:rsidRPr="00757345" w:rsidRDefault="00A64FAA" w:rsidP="00045E33">
      <w:pPr>
        <w:pStyle w:val="ListParagraph"/>
        <w:numPr>
          <w:ilvl w:val="0"/>
          <w:numId w:val="31"/>
        </w:numPr>
        <w:tabs>
          <w:tab w:val="left" w:pos="738"/>
        </w:tabs>
        <w:kinsoku w:val="0"/>
        <w:overflowPunct w:val="0"/>
        <w:jc w:val="both"/>
        <w:rPr>
          <w:rFonts w:ascii="Arial" w:hAnsi="Arial" w:cs="Arial"/>
          <w:sz w:val="20"/>
          <w:szCs w:val="20"/>
        </w:rPr>
      </w:pPr>
      <w:r w:rsidRPr="00757345">
        <w:rPr>
          <w:rFonts w:ascii="Arial" w:hAnsi="Arial" w:cs="Arial"/>
          <w:sz w:val="20"/>
          <w:szCs w:val="20"/>
        </w:rPr>
        <w:t xml:space="preserve">Provide an acceptable product exchange and return policy. </w:t>
      </w:r>
    </w:p>
    <w:p w14:paraId="2419B4F3" w14:textId="77777777" w:rsidR="00A64FAA" w:rsidRPr="00757345" w:rsidRDefault="00A64FAA" w:rsidP="00045E33">
      <w:pPr>
        <w:pStyle w:val="ListParagraph"/>
        <w:numPr>
          <w:ilvl w:val="0"/>
          <w:numId w:val="31"/>
        </w:numPr>
        <w:tabs>
          <w:tab w:val="left" w:pos="738"/>
        </w:tabs>
        <w:kinsoku w:val="0"/>
        <w:overflowPunct w:val="0"/>
        <w:jc w:val="both"/>
        <w:rPr>
          <w:rFonts w:ascii="Arial" w:hAnsi="Arial" w:cs="Arial"/>
          <w:sz w:val="20"/>
          <w:szCs w:val="20"/>
        </w:rPr>
      </w:pPr>
      <w:r w:rsidRPr="00757345">
        <w:rPr>
          <w:rFonts w:ascii="Arial" w:hAnsi="Arial" w:cs="Arial"/>
          <w:sz w:val="20"/>
          <w:szCs w:val="20"/>
        </w:rPr>
        <w:t xml:space="preserve">Provide support for College systems and technology; and </w:t>
      </w:r>
    </w:p>
    <w:p w14:paraId="093F9158" w14:textId="77777777" w:rsidR="008E03C9" w:rsidRDefault="00A64FAA" w:rsidP="00045E33">
      <w:pPr>
        <w:pStyle w:val="ListParagraph"/>
        <w:numPr>
          <w:ilvl w:val="0"/>
          <w:numId w:val="31"/>
        </w:numPr>
        <w:tabs>
          <w:tab w:val="left" w:pos="738"/>
        </w:tabs>
        <w:kinsoku w:val="0"/>
        <w:overflowPunct w:val="0"/>
        <w:jc w:val="both"/>
        <w:rPr>
          <w:rFonts w:ascii="Arial" w:hAnsi="Arial" w:cs="Arial"/>
          <w:sz w:val="20"/>
          <w:szCs w:val="20"/>
        </w:rPr>
      </w:pPr>
      <w:r w:rsidRPr="00757345">
        <w:rPr>
          <w:rFonts w:ascii="Arial" w:hAnsi="Arial" w:cs="Arial"/>
          <w:sz w:val="20"/>
          <w:szCs w:val="20"/>
        </w:rPr>
        <w:t>Demonstrate financial stability.</w:t>
      </w:r>
    </w:p>
    <w:p w14:paraId="66B77FE2" w14:textId="77777777" w:rsidR="008E03C9" w:rsidRDefault="00A64FAA" w:rsidP="00045E33">
      <w:pPr>
        <w:pStyle w:val="ListParagraph"/>
        <w:numPr>
          <w:ilvl w:val="2"/>
          <w:numId w:val="17"/>
        </w:numPr>
        <w:tabs>
          <w:tab w:val="left" w:pos="738"/>
        </w:tabs>
        <w:kinsoku w:val="0"/>
        <w:overflowPunct w:val="0"/>
        <w:ind w:left="1980"/>
        <w:jc w:val="both"/>
        <w:rPr>
          <w:rFonts w:ascii="Arial" w:hAnsi="Arial" w:cs="Arial"/>
          <w:sz w:val="20"/>
          <w:szCs w:val="20"/>
        </w:rPr>
      </w:pPr>
      <w:r w:rsidRPr="008E03C9">
        <w:rPr>
          <w:rFonts w:ascii="Arial" w:hAnsi="Arial" w:cs="Arial"/>
          <w:sz w:val="20"/>
          <w:szCs w:val="20"/>
        </w:rPr>
        <w:t xml:space="preserve">Vendor contract pricing and performance are based on the College's overall anticipated volume of purchases during the contract period. In order to assure the College community of "least total cost" of goods and services, and to fulfill the College's obligation to consolidate all of its requirements with the authorized vendor(s), all College departments are required to order needed goods or services from those vendors who are authorized vendors to the College (see list located in Electronic Purchasing </w:t>
      </w:r>
      <w:r w:rsidR="008E03C9" w:rsidRPr="008E03C9">
        <w:rPr>
          <w:rFonts w:ascii="Arial" w:hAnsi="Arial" w:cs="Arial"/>
          <w:sz w:val="20"/>
          <w:szCs w:val="20"/>
        </w:rPr>
        <w:t xml:space="preserve">Application, </w:t>
      </w:r>
      <w:r w:rsidR="00B07A76" w:rsidRPr="008E03C9">
        <w:rPr>
          <w:rFonts w:ascii="Arial" w:hAnsi="Arial" w:cs="Arial"/>
          <w:sz w:val="20"/>
          <w:szCs w:val="20"/>
        </w:rPr>
        <w:t>ObieBuy</w:t>
      </w:r>
      <w:r w:rsidR="008E03C9" w:rsidRPr="008E03C9">
        <w:rPr>
          <w:rFonts w:ascii="Arial" w:hAnsi="Arial" w:cs="Arial"/>
          <w:sz w:val="20"/>
          <w:szCs w:val="20"/>
        </w:rPr>
        <w:t>.</w:t>
      </w:r>
    </w:p>
    <w:p w14:paraId="28B1F3AB" w14:textId="77777777" w:rsidR="00A64FAA" w:rsidRPr="008E03C9" w:rsidRDefault="00A64FAA" w:rsidP="00045E33">
      <w:pPr>
        <w:pStyle w:val="ListParagraph"/>
        <w:numPr>
          <w:ilvl w:val="2"/>
          <w:numId w:val="17"/>
        </w:numPr>
        <w:tabs>
          <w:tab w:val="left" w:pos="738"/>
        </w:tabs>
        <w:kinsoku w:val="0"/>
        <w:overflowPunct w:val="0"/>
        <w:ind w:left="1980"/>
        <w:jc w:val="both"/>
        <w:rPr>
          <w:rFonts w:ascii="Arial" w:hAnsi="Arial" w:cs="Arial"/>
          <w:sz w:val="20"/>
          <w:szCs w:val="20"/>
        </w:rPr>
      </w:pPr>
      <w:r w:rsidRPr="008E03C9">
        <w:rPr>
          <w:rFonts w:ascii="Arial" w:hAnsi="Arial" w:cs="Arial"/>
          <w:sz w:val="20"/>
          <w:szCs w:val="20"/>
        </w:rPr>
        <w:t>All College contract vendor information and pricing is proprietary information and may not be used for any purposes other than official College</w:t>
      </w:r>
      <w:r w:rsidRPr="008E03C9">
        <w:rPr>
          <w:rFonts w:ascii="Arial" w:hAnsi="Arial" w:cs="Arial"/>
          <w:spacing w:val="-11"/>
          <w:sz w:val="20"/>
          <w:szCs w:val="20"/>
        </w:rPr>
        <w:t xml:space="preserve"> </w:t>
      </w:r>
      <w:r w:rsidRPr="008E03C9">
        <w:rPr>
          <w:rFonts w:ascii="Arial" w:hAnsi="Arial" w:cs="Arial"/>
          <w:sz w:val="20"/>
          <w:szCs w:val="20"/>
        </w:rPr>
        <w:t>business.</w:t>
      </w:r>
    </w:p>
    <w:p w14:paraId="4DDDB68B" w14:textId="77777777" w:rsidR="00A64FAA" w:rsidRPr="00757345" w:rsidRDefault="00A64FAA" w:rsidP="00045E33">
      <w:pPr>
        <w:pStyle w:val="BodyText"/>
        <w:kinsoku w:val="0"/>
        <w:overflowPunct w:val="0"/>
        <w:ind w:left="1620" w:firstLine="360"/>
        <w:jc w:val="both"/>
        <w:rPr>
          <w:rFonts w:ascii="Arial" w:hAnsi="Arial" w:cs="Arial"/>
          <w:sz w:val="20"/>
          <w:szCs w:val="20"/>
        </w:rPr>
      </w:pPr>
      <w:r w:rsidRPr="00757345">
        <w:rPr>
          <w:rFonts w:ascii="Arial" w:hAnsi="Arial" w:cs="Arial"/>
          <w:sz w:val="20"/>
          <w:szCs w:val="20"/>
        </w:rPr>
        <w:t>College contract vendor information:</w:t>
      </w:r>
    </w:p>
    <w:p w14:paraId="4DB0E104" w14:textId="77777777" w:rsidR="00A64FAA" w:rsidRPr="00757345" w:rsidRDefault="00A64FAA" w:rsidP="00045E33">
      <w:pPr>
        <w:pStyle w:val="BodyText"/>
        <w:numPr>
          <w:ilvl w:val="0"/>
          <w:numId w:val="32"/>
        </w:numPr>
        <w:kinsoku w:val="0"/>
        <w:overflowPunct w:val="0"/>
        <w:jc w:val="both"/>
        <w:rPr>
          <w:rFonts w:ascii="Arial" w:hAnsi="Arial" w:cs="Arial"/>
          <w:sz w:val="20"/>
          <w:szCs w:val="20"/>
        </w:rPr>
      </w:pPr>
      <w:r w:rsidRPr="00757345">
        <w:rPr>
          <w:rFonts w:ascii="Arial" w:hAnsi="Arial" w:cs="Arial"/>
          <w:sz w:val="20"/>
          <w:szCs w:val="20"/>
        </w:rPr>
        <w:t xml:space="preserve">Is not to be provided to other vendors or anyone outside the College. </w:t>
      </w:r>
    </w:p>
    <w:p w14:paraId="15B52D39" w14:textId="77777777" w:rsidR="00A64FAA" w:rsidRPr="00757345" w:rsidRDefault="00A64FAA" w:rsidP="00045E33">
      <w:pPr>
        <w:pStyle w:val="BodyText"/>
        <w:numPr>
          <w:ilvl w:val="0"/>
          <w:numId w:val="32"/>
        </w:numPr>
        <w:kinsoku w:val="0"/>
        <w:overflowPunct w:val="0"/>
        <w:jc w:val="both"/>
        <w:rPr>
          <w:rFonts w:ascii="Arial" w:hAnsi="Arial" w:cs="Arial"/>
          <w:sz w:val="20"/>
          <w:szCs w:val="20"/>
        </w:rPr>
      </w:pPr>
      <w:r w:rsidRPr="00757345">
        <w:rPr>
          <w:rFonts w:ascii="Arial" w:hAnsi="Arial" w:cs="Arial"/>
          <w:sz w:val="20"/>
          <w:szCs w:val="20"/>
        </w:rPr>
        <w:t>Is not to be used in any unethical fashion.</w:t>
      </w:r>
    </w:p>
    <w:p w14:paraId="6294A438" w14:textId="77777777" w:rsidR="00A64FAA" w:rsidRPr="00757345" w:rsidRDefault="00A64FAA" w:rsidP="00045E33">
      <w:pPr>
        <w:pStyle w:val="BodyText"/>
        <w:numPr>
          <w:ilvl w:val="0"/>
          <w:numId w:val="32"/>
        </w:numPr>
        <w:kinsoku w:val="0"/>
        <w:overflowPunct w:val="0"/>
        <w:jc w:val="both"/>
        <w:rPr>
          <w:rFonts w:ascii="Arial" w:hAnsi="Arial" w:cs="Arial"/>
          <w:sz w:val="20"/>
          <w:szCs w:val="20"/>
        </w:rPr>
      </w:pPr>
      <w:r w:rsidRPr="00757345">
        <w:rPr>
          <w:rFonts w:ascii="Arial" w:hAnsi="Arial" w:cs="Arial"/>
          <w:sz w:val="20"/>
          <w:szCs w:val="20"/>
        </w:rPr>
        <w:t xml:space="preserve">Is not to be used for personal purchases or private gain; and </w:t>
      </w:r>
    </w:p>
    <w:p w14:paraId="7B6CE13D" w14:textId="77777777" w:rsidR="00A64FAA" w:rsidRPr="00B47D77" w:rsidRDefault="00A64FAA" w:rsidP="00045E33">
      <w:pPr>
        <w:pStyle w:val="BodyText"/>
        <w:numPr>
          <w:ilvl w:val="0"/>
          <w:numId w:val="32"/>
        </w:numPr>
        <w:kinsoku w:val="0"/>
        <w:overflowPunct w:val="0"/>
        <w:jc w:val="both"/>
        <w:rPr>
          <w:rFonts w:ascii="Arial" w:hAnsi="Arial" w:cs="Arial"/>
          <w:sz w:val="20"/>
          <w:szCs w:val="20"/>
        </w:rPr>
      </w:pPr>
      <w:r w:rsidRPr="00757345">
        <w:rPr>
          <w:rFonts w:ascii="Arial" w:hAnsi="Arial" w:cs="Arial"/>
          <w:sz w:val="20"/>
          <w:szCs w:val="20"/>
        </w:rPr>
        <w:t>Is not to be used for misrepresentation or illegal trade practices.</w:t>
      </w:r>
    </w:p>
    <w:p w14:paraId="1B09ECC1" w14:textId="77777777" w:rsidR="00A64FAA" w:rsidRPr="00757345" w:rsidRDefault="00A64FAA" w:rsidP="00045E33">
      <w:pPr>
        <w:pStyle w:val="BodyText"/>
        <w:kinsoku w:val="0"/>
        <w:overflowPunct w:val="0"/>
        <w:ind w:left="1260" w:firstLine="720"/>
        <w:jc w:val="both"/>
        <w:rPr>
          <w:rFonts w:ascii="Arial" w:hAnsi="Arial" w:cs="Arial"/>
          <w:sz w:val="20"/>
          <w:szCs w:val="20"/>
        </w:rPr>
      </w:pPr>
      <w:r w:rsidRPr="00757345">
        <w:rPr>
          <w:rFonts w:ascii="Arial" w:hAnsi="Arial" w:cs="Arial"/>
          <w:sz w:val="20"/>
          <w:szCs w:val="20"/>
        </w:rPr>
        <w:t>Misuse of vendor data will be considered improper handling of institutional data.</w:t>
      </w:r>
    </w:p>
    <w:p w14:paraId="3DD53796" w14:textId="5C93C744" w:rsidR="00974AAE" w:rsidRDefault="00A64FAA" w:rsidP="005E0BA1">
      <w:pPr>
        <w:pStyle w:val="ListParagraph"/>
        <w:numPr>
          <w:ilvl w:val="0"/>
          <w:numId w:val="17"/>
        </w:numPr>
        <w:tabs>
          <w:tab w:val="left" w:pos="738"/>
          <w:tab w:val="left" w:pos="1440"/>
        </w:tabs>
        <w:kinsoku w:val="0"/>
        <w:overflowPunct w:val="0"/>
        <w:ind w:left="1440" w:hanging="720"/>
        <w:jc w:val="both"/>
        <w:rPr>
          <w:rFonts w:ascii="Arial" w:hAnsi="Arial" w:cs="Arial"/>
          <w:b/>
          <w:bCs/>
          <w:sz w:val="20"/>
          <w:szCs w:val="20"/>
        </w:rPr>
      </w:pPr>
      <w:bookmarkStart w:id="12" w:name="2307"/>
      <w:bookmarkStart w:id="13" w:name="2307_Exemption_from_State_Sales_&amp;_Use_Ta"/>
      <w:bookmarkEnd w:id="12"/>
      <w:bookmarkEnd w:id="13"/>
      <w:r w:rsidRPr="00974AAE">
        <w:rPr>
          <w:rFonts w:ascii="Arial" w:hAnsi="Arial" w:cs="Arial"/>
          <w:sz w:val="20"/>
          <w:szCs w:val="20"/>
        </w:rPr>
        <w:lastRenderedPageBreak/>
        <w:t>Procurement is responsible for publicizing all College-wide contract agreements and monitoring complianc</w:t>
      </w:r>
      <w:r w:rsidR="0040437A" w:rsidRPr="00974AAE">
        <w:rPr>
          <w:rFonts w:ascii="Arial" w:hAnsi="Arial" w:cs="Arial"/>
          <w:sz w:val="20"/>
          <w:szCs w:val="20"/>
        </w:rPr>
        <w:t>e.</w:t>
      </w:r>
    </w:p>
    <w:p w14:paraId="42362A9A" w14:textId="77777777" w:rsidR="00974AAE" w:rsidRDefault="00974AAE" w:rsidP="00BF1801">
      <w:pPr>
        <w:pStyle w:val="ListParagraph"/>
        <w:tabs>
          <w:tab w:val="left" w:pos="738"/>
          <w:tab w:val="left" w:pos="1440"/>
        </w:tabs>
        <w:kinsoku w:val="0"/>
        <w:overflowPunct w:val="0"/>
        <w:ind w:left="1440"/>
        <w:jc w:val="both"/>
        <w:rPr>
          <w:rFonts w:ascii="Arial" w:hAnsi="Arial" w:cs="Arial"/>
          <w:b/>
          <w:bCs/>
          <w:sz w:val="20"/>
          <w:szCs w:val="20"/>
        </w:rPr>
      </w:pPr>
    </w:p>
    <w:p w14:paraId="4B2CE725" w14:textId="6368B009" w:rsidR="00C3744A" w:rsidRPr="00974AAE" w:rsidRDefault="00C3744A" w:rsidP="00BF1801">
      <w:pPr>
        <w:pStyle w:val="ListParagraph"/>
        <w:numPr>
          <w:ilvl w:val="0"/>
          <w:numId w:val="17"/>
        </w:numPr>
        <w:tabs>
          <w:tab w:val="left" w:pos="738"/>
          <w:tab w:val="left" w:pos="1440"/>
        </w:tabs>
        <w:kinsoku w:val="0"/>
        <w:overflowPunct w:val="0"/>
        <w:ind w:left="1440" w:hanging="720"/>
        <w:jc w:val="both"/>
        <w:rPr>
          <w:rFonts w:ascii="Arial" w:hAnsi="Arial" w:cs="Arial"/>
          <w:b/>
          <w:bCs/>
          <w:sz w:val="20"/>
          <w:szCs w:val="20"/>
        </w:rPr>
      </w:pPr>
      <w:r w:rsidRPr="00974AAE">
        <w:rPr>
          <w:rFonts w:ascii="Arial" w:hAnsi="Arial" w:cs="Arial"/>
          <w:b/>
          <w:bCs/>
          <w:sz w:val="20"/>
          <w:szCs w:val="20"/>
        </w:rPr>
        <w:t xml:space="preserve">Division/Department Specific Contracts </w:t>
      </w:r>
    </w:p>
    <w:p w14:paraId="14AC5321" w14:textId="77777777" w:rsidR="000E311D" w:rsidRDefault="008A2013" w:rsidP="00045E33">
      <w:pPr>
        <w:pStyle w:val="ListParagraph"/>
        <w:numPr>
          <w:ilvl w:val="3"/>
          <w:numId w:val="17"/>
        </w:numPr>
        <w:tabs>
          <w:tab w:val="left" w:pos="738"/>
        </w:tabs>
        <w:kinsoku w:val="0"/>
        <w:overflowPunct w:val="0"/>
        <w:ind w:left="1980"/>
        <w:jc w:val="both"/>
        <w:rPr>
          <w:rFonts w:ascii="Arial" w:hAnsi="Arial" w:cs="Arial"/>
          <w:sz w:val="20"/>
          <w:szCs w:val="20"/>
        </w:rPr>
      </w:pPr>
      <w:r w:rsidRPr="00C3744A">
        <w:rPr>
          <w:rFonts w:ascii="Arial" w:hAnsi="Arial" w:cs="Arial"/>
          <w:sz w:val="20"/>
          <w:szCs w:val="20"/>
        </w:rPr>
        <w:t xml:space="preserve">Any vendor contract or agreement requiring signature authorization must be reviewed by the Procurement Department and/or the </w:t>
      </w:r>
      <w:r w:rsidR="005762F4" w:rsidRPr="00757345">
        <w:rPr>
          <w:rFonts w:ascii="Arial" w:hAnsi="Arial" w:cs="Arial"/>
          <w:color w:val="000000"/>
          <w:sz w:val="20"/>
          <w:szCs w:val="20"/>
        </w:rPr>
        <w:t>Office of the Vice President, General Counsel and Secretary</w:t>
      </w:r>
      <w:r w:rsidR="005762F4" w:rsidRPr="00C3744A">
        <w:rPr>
          <w:rFonts w:ascii="Arial" w:hAnsi="Arial" w:cs="Arial"/>
          <w:sz w:val="20"/>
          <w:szCs w:val="20"/>
        </w:rPr>
        <w:t xml:space="preserve"> </w:t>
      </w:r>
      <w:r w:rsidRPr="00C3744A">
        <w:rPr>
          <w:rFonts w:ascii="Arial" w:hAnsi="Arial" w:cs="Arial"/>
          <w:sz w:val="20"/>
          <w:szCs w:val="20"/>
        </w:rPr>
        <w:t xml:space="preserve">prior to execution. </w:t>
      </w:r>
      <w:r w:rsidR="0048731E">
        <w:rPr>
          <w:rFonts w:ascii="Arial" w:hAnsi="Arial" w:cs="Arial"/>
          <w:sz w:val="20"/>
          <w:szCs w:val="20"/>
        </w:rPr>
        <w:t>Only</w:t>
      </w:r>
      <w:r w:rsidRPr="00C3744A">
        <w:rPr>
          <w:rFonts w:ascii="Arial" w:hAnsi="Arial" w:cs="Arial"/>
          <w:sz w:val="20"/>
          <w:szCs w:val="20"/>
        </w:rPr>
        <w:t xml:space="preserve"> the Manager of Procurement; </w:t>
      </w:r>
      <w:r w:rsidR="0048731E">
        <w:rPr>
          <w:rFonts w:ascii="Arial" w:hAnsi="Arial" w:cs="Arial"/>
          <w:sz w:val="20"/>
          <w:szCs w:val="20"/>
        </w:rPr>
        <w:t>o</w:t>
      </w:r>
      <w:r w:rsidRPr="00C3744A">
        <w:rPr>
          <w:rFonts w:ascii="Arial" w:hAnsi="Arial" w:cs="Arial"/>
          <w:sz w:val="20"/>
          <w:szCs w:val="20"/>
        </w:rPr>
        <w:t>fficers of the College or their authorized designee may execute vendor contract</w:t>
      </w:r>
      <w:r w:rsidRPr="00C3744A">
        <w:rPr>
          <w:rFonts w:ascii="Arial" w:hAnsi="Arial" w:cs="Arial"/>
          <w:spacing w:val="-2"/>
          <w:sz w:val="20"/>
          <w:szCs w:val="20"/>
        </w:rPr>
        <w:t xml:space="preserve"> </w:t>
      </w:r>
      <w:r w:rsidRPr="00C3744A">
        <w:rPr>
          <w:rFonts w:ascii="Arial" w:hAnsi="Arial" w:cs="Arial"/>
          <w:sz w:val="20"/>
          <w:szCs w:val="20"/>
        </w:rPr>
        <w:t>forms.</w:t>
      </w:r>
    </w:p>
    <w:p w14:paraId="31FDE6EA" w14:textId="77777777" w:rsidR="000E311D" w:rsidRDefault="000E311D" w:rsidP="00045E33">
      <w:pPr>
        <w:pStyle w:val="ListParagraph"/>
        <w:numPr>
          <w:ilvl w:val="3"/>
          <w:numId w:val="17"/>
        </w:numPr>
        <w:tabs>
          <w:tab w:val="left" w:pos="738"/>
        </w:tabs>
        <w:kinsoku w:val="0"/>
        <w:overflowPunct w:val="0"/>
        <w:ind w:left="1980"/>
        <w:jc w:val="both"/>
        <w:rPr>
          <w:rFonts w:ascii="Arial" w:hAnsi="Arial" w:cs="Arial"/>
          <w:sz w:val="20"/>
          <w:szCs w:val="20"/>
        </w:rPr>
      </w:pPr>
      <w:r>
        <w:rPr>
          <w:rFonts w:ascii="Arial" w:hAnsi="Arial" w:cs="Arial"/>
          <w:sz w:val="20"/>
          <w:szCs w:val="20"/>
        </w:rPr>
        <w:t xml:space="preserve">Contract Approval Requirements </w:t>
      </w:r>
    </w:p>
    <w:p w14:paraId="7490753F" w14:textId="77777777" w:rsidR="000E311D" w:rsidRDefault="00AC44BE" w:rsidP="00045E33">
      <w:pPr>
        <w:ind w:left="1980"/>
        <w:jc w:val="both"/>
        <w:rPr>
          <w:rFonts w:ascii="Arial" w:hAnsi="Arial" w:cs="Arial"/>
          <w:color w:val="000000"/>
          <w:sz w:val="20"/>
          <w:szCs w:val="20"/>
        </w:rPr>
      </w:pPr>
      <w:r w:rsidRPr="00757345">
        <w:rPr>
          <w:rFonts w:ascii="Arial" w:hAnsi="Arial" w:cs="Arial"/>
          <w:color w:val="000000"/>
          <w:sz w:val="20"/>
          <w:szCs w:val="20"/>
        </w:rPr>
        <w:t xml:space="preserve">Regardless of the dollar amount, contracts </w:t>
      </w:r>
      <w:r w:rsidR="00F54231" w:rsidRPr="00757345">
        <w:rPr>
          <w:rFonts w:ascii="Arial" w:hAnsi="Arial" w:cs="Arial"/>
          <w:color w:val="000000"/>
          <w:sz w:val="20"/>
          <w:szCs w:val="20"/>
        </w:rPr>
        <w:t>entered</w:t>
      </w:r>
      <w:r w:rsidRPr="00757345">
        <w:rPr>
          <w:rFonts w:ascii="Arial" w:hAnsi="Arial" w:cs="Arial"/>
          <w:color w:val="000000"/>
          <w:sz w:val="20"/>
          <w:szCs w:val="20"/>
        </w:rPr>
        <w:t xml:space="preserve"> on behalf of the </w:t>
      </w:r>
      <w:r w:rsidR="00F713C4" w:rsidRPr="00757345">
        <w:rPr>
          <w:rFonts w:ascii="Arial" w:hAnsi="Arial" w:cs="Arial"/>
          <w:color w:val="000000"/>
          <w:sz w:val="20"/>
          <w:szCs w:val="20"/>
        </w:rPr>
        <w:t>College</w:t>
      </w:r>
      <w:r w:rsidRPr="00757345">
        <w:rPr>
          <w:rFonts w:ascii="Arial" w:hAnsi="Arial" w:cs="Arial"/>
          <w:color w:val="000000"/>
          <w:sz w:val="20"/>
          <w:szCs w:val="20"/>
        </w:rPr>
        <w:t xml:space="preserve"> require approval of either the </w:t>
      </w:r>
      <w:r w:rsidR="0048731E" w:rsidRPr="00757345">
        <w:rPr>
          <w:rFonts w:ascii="Arial" w:hAnsi="Arial" w:cs="Arial"/>
          <w:sz w:val="20"/>
          <w:szCs w:val="20"/>
        </w:rPr>
        <w:t>President, Vice President for Finance, Chief Investment Officer, Director of Investments, or Vice President for Development</w:t>
      </w:r>
      <w:r w:rsidR="0048731E">
        <w:rPr>
          <w:rFonts w:ascii="Arial" w:hAnsi="Arial" w:cs="Arial"/>
          <w:sz w:val="20"/>
          <w:szCs w:val="20"/>
        </w:rPr>
        <w:t xml:space="preserve"> </w:t>
      </w:r>
      <w:r w:rsidR="0048731E" w:rsidRPr="00C3744A">
        <w:rPr>
          <w:rFonts w:ascii="Arial" w:hAnsi="Arial" w:cs="Arial"/>
          <w:sz w:val="20"/>
          <w:szCs w:val="20"/>
        </w:rPr>
        <w:t>or their authorized designee</w:t>
      </w:r>
      <w:r w:rsidR="0048731E">
        <w:rPr>
          <w:rFonts w:ascii="Arial" w:hAnsi="Arial" w:cs="Arial"/>
          <w:sz w:val="20"/>
          <w:szCs w:val="20"/>
        </w:rPr>
        <w:t>.</w:t>
      </w:r>
    </w:p>
    <w:p w14:paraId="64EEF4B6" w14:textId="77777777" w:rsidR="00AC44BE" w:rsidRPr="000E311D" w:rsidRDefault="000E311D" w:rsidP="00045E33">
      <w:pPr>
        <w:numPr>
          <w:ilvl w:val="3"/>
          <w:numId w:val="17"/>
        </w:numPr>
        <w:ind w:left="1980"/>
        <w:jc w:val="both"/>
        <w:rPr>
          <w:rFonts w:ascii="Arial" w:hAnsi="Arial" w:cs="Arial"/>
          <w:color w:val="000000"/>
          <w:sz w:val="20"/>
          <w:szCs w:val="20"/>
        </w:rPr>
      </w:pPr>
      <w:r>
        <w:rPr>
          <w:rFonts w:ascii="Arial" w:hAnsi="Arial" w:cs="Arial"/>
          <w:color w:val="000000"/>
          <w:sz w:val="20"/>
          <w:szCs w:val="20"/>
        </w:rPr>
        <w:t xml:space="preserve">Recommending a College Contract </w:t>
      </w:r>
    </w:p>
    <w:p w14:paraId="3E2EC9A7" w14:textId="77777777" w:rsidR="000E311D" w:rsidRDefault="00F713C4" w:rsidP="00045E33">
      <w:pPr>
        <w:pStyle w:val="ListParagraph"/>
        <w:widowControl/>
        <w:numPr>
          <w:ilvl w:val="0"/>
          <w:numId w:val="14"/>
        </w:numPr>
        <w:autoSpaceDE/>
        <w:autoSpaceDN/>
        <w:adjustRightInd/>
        <w:ind w:left="2520" w:hanging="540"/>
        <w:contextualSpacing/>
        <w:rPr>
          <w:rFonts w:ascii="Arial" w:hAnsi="Arial" w:cs="Arial"/>
          <w:color w:val="000000"/>
          <w:sz w:val="20"/>
          <w:szCs w:val="20"/>
        </w:rPr>
      </w:pPr>
      <w:r w:rsidRPr="00757345">
        <w:rPr>
          <w:rFonts w:ascii="Arial" w:hAnsi="Arial" w:cs="Arial"/>
          <w:color w:val="000000"/>
          <w:sz w:val="20"/>
          <w:szCs w:val="20"/>
        </w:rPr>
        <w:t>College</w:t>
      </w:r>
      <w:r w:rsidR="00AC44BE" w:rsidRPr="00757345">
        <w:rPr>
          <w:rFonts w:ascii="Arial" w:hAnsi="Arial" w:cs="Arial"/>
          <w:color w:val="000000"/>
          <w:sz w:val="20"/>
          <w:szCs w:val="20"/>
        </w:rPr>
        <w:t xml:space="preserve"> cont</w:t>
      </w:r>
      <w:r w:rsidR="00FE1777" w:rsidRPr="00757345">
        <w:rPr>
          <w:rFonts w:ascii="Arial" w:hAnsi="Arial" w:cs="Arial"/>
          <w:color w:val="000000"/>
          <w:sz w:val="20"/>
          <w:szCs w:val="20"/>
        </w:rPr>
        <w:t>r</w:t>
      </w:r>
      <w:r w:rsidR="00AC44BE" w:rsidRPr="00757345">
        <w:rPr>
          <w:rFonts w:ascii="Arial" w:hAnsi="Arial" w:cs="Arial"/>
          <w:color w:val="000000"/>
          <w:sz w:val="20"/>
          <w:szCs w:val="20"/>
        </w:rPr>
        <w:t xml:space="preserve">acts may begin either as a draft proposal from a </w:t>
      </w:r>
      <w:r w:rsidRPr="00757345">
        <w:rPr>
          <w:rFonts w:ascii="Arial" w:hAnsi="Arial" w:cs="Arial"/>
          <w:color w:val="000000"/>
          <w:sz w:val="20"/>
          <w:szCs w:val="20"/>
        </w:rPr>
        <w:t>College</w:t>
      </w:r>
      <w:r w:rsidR="00AC44BE" w:rsidRPr="00757345">
        <w:rPr>
          <w:rFonts w:ascii="Arial" w:hAnsi="Arial" w:cs="Arial"/>
          <w:color w:val="000000"/>
          <w:sz w:val="20"/>
          <w:szCs w:val="20"/>
        </w:rPr>
        <w:t xml:space="preserve"> unit or as a draft sent to the </w:t>
      </w:r>
      <w:r w:rsidRPr="00757345">
        <w:rPr>
          <w:rFonts w:ascii="Arial" w:hAnsi="Arial" w:cs="Arial"/>
          <w:color w:val="000000"/>
          <w:sz w:val="20"/>
          <w:szCs w:val="20"/>
        </w:rPr>
        <w:t>College</w:t>
      </w:r>
      <w:r w:rsidR="00AC44BE" w:rsidRPr="00757345">
        <w:rPr>
          <w:rFonts w:ascii="Arial" w:hAnsi="Arial" w:cs="Arial"/>
          <w:color w:val="000000"/>
          <w:sz w:val="20"/>
          <w:szCs w:val="20"/>
        </w:rPr>
        <w:t xml:space="preserve"> by a non-</w:t>
      </w:r>
      <w:r w:rsidRPr="00757345">
        <w:rPr>
          <w:rFonts w:ascii="Arial" w:hAnsi="Arial" w:cs="Arial"/>
          <w:color w:val="000000"/>
          <w:sz w:val="20"/>
          <w:szCs w:val="20"/>
        </w:rPr>
        <w:t>College</w:t>
      </w:r>
      <w:r w:rsidR="00AC44BE" w:rsidRPr="00757345">
        <w:rPr>
          <w:rFonts w:ascii="Arial" w:hAnsi="Arial" w:cs="Arial"/>
          <w:color w:val="000000"/>
          <w:sz w:val="20"/>
          <w:szCs w:val="20"/>
        </w:rPr>
        <w:t xml:space="preserve"> party (e.g. software vendors, other not for profit entities, and contractors).</w:t>
      </w:r>
    </w:p>
    <w:p w14:paraId="23FAD5D9" w14:textId="77777777" w:rsidR="00AC44BE" w:rsidRPr="000E311D" w:rsidRDefault="00AC44BE" w:rsidP="00045E33">
      <w:pPr>
        <w:pStyle w:val="ListParagraph"/>
        <w:widowControl/>
        <w:numPr>
          <w:ilvl w:val="0"/>
          <w:numId w:val="14"/>
        </w:numPr>
        <w:autoSpaceDE/>
        <w:autoSpaceDN/>
        <w:adjustRightInd/>
        <w:ind w:left="2520" w:hanging="540"/>
        <w:contextualSpacing/>
        <w:rPr>
          <w:rFonts w:ascii="Arial" w:hAnsi="Arial" w:cs="Arial"/>
          <w:color w:val="000000"/>
          <w:sz w:val="20"/>
          <w:szCs w:val="20"/>
        </w:rPr>
      </w:pPr>
      <w:r w:rsidRPr="000E311D">
        <w:rPr>
          <w:rFonts w:ascii="Arial" w:hAnsi="Arial" w:cs="Arial"/>
          <w:color w:val="000000"/>
          <w:sz w:val="20"/>
          <w:szCs w:val="20"/>
        </w:rPr>
        <w:t xml:space="preserve">The </w:t>
      </w:r>
      <w:r w:rsidR="00F713C4" w:rsidRPr="000E311D">
        <w:rPr>
          <w:rFonts w:ascii="Arial" w:hAnsi="Arial" w:cs="Arial"/>
          <w:color w:val="000000"/>
          <w:sz w:val="20"/>
          <w:szCs w:val="20"/>
        </w:rPr>
        <w:t>College</w:t>
      </w:r>
      <w:r w:rsidRPr="000E311D">
        <w:rPr>
          <w:rFonts w:ascii="Arial" w:hAnsi="Arial" w:cs="Arial"/>
          <w:color w:val="000000"/>
          <w:sz w:val="20"/>
          <w:szCs w:val="20"/>
        </w:rPr>
        <w:t xml:space="preserve"> unit that is recommending that the </w:t>
      </w:r>
      <w:r w:rsidR="00F713C4" w:rsidRPr="000E311D">
        <w:rPr>
          <w:rFonts w:ascii="Arial" w:hAnsi="Arial" w:cs="Arial"/>
          <w:color w:val="000000"/>
          <w:sz w:val="20"/>
          <w:szCs w:val="20"/>
        </w:rPr>
        <w:t>College</w:t>
      </w:r>
      <w:r w:rsidRPr="000E311D">
        <w:rPr>
          <w:rFonts w:ascii="Arial" w:hAnsi="Arial" w:cs="Arial"/>
          <w:color w:val="000000"/>
          <w:sz w:val="20"/>
          <w:szCs w:val="20"/>
        </w:rPr>
        <w:t xml:space="preserve"> </w:t>
      </w:r>
      <w:r w:rsidR="00F54231" w:rsidRPr="000E311D">
        <w:rPr>
          <w:rFonts w:ascii="Arial" w:hAnsi="Arial" w:cs="Arial"/>
          <w:color w:val="000000"/>
          <w:sz w:val="20"/>
          <w:szCs w:val="20"/>
        </w:rPr>
        <w:t>enter</w:t>
      </w:r>
      <w:r w:rsidRPr="000E311D">
        <w:rPr>
          <w:rFonts w:ascii="Arial" w:hAnsi="Arial" w:cs="Arial"/>
          <w:color w:val="000000"/>
          <w:sz w:val="20"/>
          <w:szCs w:val="20"/>
        </w:rPr>
        <w:t xml:space="preserve"> a contract is responsible for determining the following:</w:t>
      </w:r>
    </w:p>
    <w:p w14:paraId="68EAB8ED" w14:textId="77777777" w:rsidR="00AC44BE" w:rsidRPr="00757345" w:rsidRDefault="000E311D" w:rsidP="00045E33">
      <w:pPr>
        <w:pStyle w:val="ListParagraph"/>
        <w:widowControl/>
        <w:numPr>
          <w:ilvl w:val="0"/>
          <w:numId w:val="33"/>
        </w:numPr>
        <w:autoSpaceDE/>
        <w:autoSpaceDN/>
        <w:adjustRightInd/>
        <w:contextualSpacing/>
        <w:jc w:val="both"/>
        <w:rPr>
          <w:rFonts w:ascii="Arial" w:hAnsi="Arial" w:cs="Arial"/>
          <w:color w:val="000000"/>
          <w:sz w:val="20"/>
          <w:szCs w:val="20"/>
        </w:rPr>
      </w:pPr>
      <w:r>
        <w:rPr>
          <w:rFonts w:ascii="Arial" w:hAnsi="Arial" w:cs="Arial"/>
          <w:color w:val="000000"/>
          <w:sz w:val="20"/>
          <w:szCs w:val="20"/>
        </w:rPr>
        <w:t>C</w:t>
      </w:r>
      <w:r w:rsidR="00AC44BE" w:rsidRPr="00757345">
        <w:rPr>
          <w:rFonts w:ascii="Arial" w:hAnsi="Arial" w:cs="Arial"/>
          <w:color w:val="000000"/>
          <w:sz w:val="20"/>
          <w:szCs w:val="20"/>
        </w:rPr>
        <w:t>ontract language accurately reflects the current state of negotiations.</w:t>
      </w:r>
    </w:p>
    <w:p w14:paraId="0FC546CC" w14:textId="77777777" w:rsidR="00AC44BE" w:rsidRPr="00757345" w:rsidRDefault="000E311D" w:rsidP="00045E33">
      <w:pPr>
        <w:pStyle w:val="ListParagraph"/>
        <w:widowControl/>
        <w:numPr>
          <w:ilvl w:val="0"/>
          <w:numId w:val="33"/>
        </w:numPr>
        <w:autoSpaceDE/>
        <w:autoSpaceDN/>
        <w:adjustRightInd/>
        <w:contextualSpacing/>
        <w:rPr>
          <w:rFonts w:ascii="Arial" w:hAnsi="Arial" w:cs="Arial"/>
          <w:color w:val="000000"/>
          <w:sz w:val="20"/>
          <w:szCs w:val="20"/>
        </w:rPr>
      </w:pPr>
      <w:r>
        <w:rPr>
          <w:rFonts w:ascii="Arial" w:hAnsi="Arial" w:cs="Arial"/>
          <w:color w:val="000000"/>
          <w:sz w:val="20"/>
          <w:szCs w:val="20"/>
        </w:rPr>
        <w:t>C</w:t>
      </w:r>
      <w:r w:rsidR="00AC44BE" w:rsidRPr="00757345">
        <w:rPr>
          <w:rFonts w:ascii="Arial" w:hAnsi="Arial" w:cs="Arial"/>
          <w:color w:val="000000"/>
          <w:sz w:val="20"/>
          <w:szCs w:val="20"/>
        </w:rPr>
        <w:t xml:space="preserve">ontract meets programmatic and </w:t>
      </w:r>
      <w:r w:rsidR="00F713C4" w:rsidRPr="00757345">
        <w:rPr>
          <w:rFonts w:ascii="Arial" w:hAnsi="Arial" w:cs="Arial"/>
          <w:color w:val="000000"/>
          <w:sz w:val="20"/>
          <w:szCs w:val="20"/>
        </w:rPr>
        <w:t>College</w:t>
      </w:r>
      <w:r w:rsidR="00AC44BE" w:rsidRPr="00757345">
        <w:rPr>
          <w:rFonts w:ascii="Arial" w:hAnsi="Arial" w:cs="Arial"/>
          <w:color w:val="000000"/>
          <w:sz w:val="20"/>
          <w:szCs w:val="20"/>
        </w:rPr>
        <w:t xml:space="preserve"> mission requirements.</w:t>
      </w:r>
    </w:p>
    <w:p w14:paraId="1E39CCC3" w14:textId="77777777" w:rsidR="00AC44BE" w:rsidRPr="00757345" w:rsidRDefault="000E311D" w:rsidP="00045E33">
      <w:pPr>
        <w:pStyle w:val="ListParagraph"/>
        <w:widowControl/>
        <w:numPr>
          <w:ilvl w:val="0"/>
          <w:numId w:val="33"/>
        </w:numPr>
        <w:autoSpaceDE/>
        <w:autoSpaceDN/>
        <w:adjustRightInd/>
        <w:contextualSpacing/>
        <w:rPr>
          <w:rFonts w:ascii="Arial" w:hAnsi="Arial" w:cs="Arial"/>
          <w:color w:val="000000"/>
          <w:sz w:val="20"/>
          <w:szCs w:val="20"/>
        </w:rPr>
      </w:pPr>
      <w:r>
        <w:rPr>
          <w:rFonts w:ascii="Arial" w:hAnsi="Arial" w:cs="Arial"/>
          <w:color w:val="000000"/>
          <w:sz w:val="20"/>
          <w:szCs w:val="20"/>
        </w:rPr>
        <w:t>C</w:t>
      </w:r>
      <w:r w:rsidR="00AC44BE" w:rsidRPr="00757345">
        <w:rPr>
          <w:rFonts w:ascii="Arial" w:hAnsi="Arial" w:cs="Arial"/>
          <w:color w:val="000000"/>
          <w:sz w:val="20"/>
          <w:szCs w:val="20"/>
        </w:rPr>
        <w:t xml:space="preserve">ontract is in the best interest of the </w:t>
      </w:r>
      <w:r w:rsidR="00F713C4" w:rsidRPr="00757345">
        <w:rPr>
          <w:rFonts w:ascii="Arial" w:hAnsi="Arial" w:cs="Arial"/>
          <w:color w:val="000000"/>
          <w:sz w:val="20"/>
          <w:szCs w:val="20"/>
        </w:rPr>
        <w:t>College</w:t>
      </w:r>
      <w:r w:rsidR="00AC44BE" w:rsidRPr="00757345">
        <w:rPr>
          <w:rFonts w:ascii="Arial" w:hAnsi="Arial" w:cs="Arial"/>
          <w:color w:val="000000"/>
          <w:sz w:val="20"/>
          <w:szCs w:val="20"/>
        </w:rPr>
        <w:t xml:space="preserve"> and represents the best deal </w:t>
      </w:r>
      <w:r w:rsidR="00F54231" w:rsidRPr="00757345">
        <w:rPr>
          <w:rFonts w:ascii="Arial" w:hAnsi="Arial" w:cs="Arial"/>
          <w:color w:val="000000"/>
          <w:sz w:val="20"/>
          <w:szCs w:val="20"/>
        </w:rPr>
        <w:t>regarding</w:t>
      </w:r>
      <w:r w:rsidR="00AC44BE" w:rsidRPr="00757345">
        <w:rPr>
          <w:rFonts w:ascii="Arial" w:hAnsi="Arial" w:cs="Arial"/>
          <w:color w:val="000000"/>
          <w:sz w:val="20"/>
          <w:szCs w:val="20"/>
        </w:rPr>
        <w:t xml:space="preserve"> price, quality or efficacy of goods and services.</w:t>
      </w:r>
    </w:p>
    <w:p w14:paraId="2A7127B6" w14:textId="77777777" w:rsidR="00AC44BE" w:rsidRPr="00757345" w:rsidRDefault="00AC44BE" w:rsidP="00045E33">
      <w:pPr>
        <w:pStyle w:val="ListParagraph"/>
        <w:widowControl/>
        <w:numPr>
          <w:ilvl w:val="0"/>
          <w:numId w:val="33"/>
        </w:numPr>
        <w:autoSpaceDE/>
        <w:autoSpaceDN/>
        <w:adjustRightInd/>
        <w:contextualSpacing/>
        <w:rPr>
          <w:rFonts w:ascii="Arial" w:hAnsi="Arial" w:cs="Arial"/>
          <w:color w:val="000000"/>
          <w:sz w:val="20"/>
          <w:szCs w:val="20"/>
        </w:rPr>
      </w:pPr>
      <w:r w:rsidRPr="00757345">
        <w:rPr>
          <w:rFonts w:ascii="Arial" w:hAnsi="Arial" w:cs="Arial"/>
          <w:color w:val="000000"/>
          <w:sz w:val="20"/>
          <w:szCs w:val="20"/>
        </w:rPr>
        <w:t xml:space="preserve">Compliance with the obligations it places on the </w:t>
      </w:r>
      <w:r w:rsidR="00F713C4" w:rsidRPr="00757345">
        <w:rPr>
          <w:rFonts w:ascii="Arial" w:hAnsi="Arial" w:cs="Arial"/>
          <w:color w:val="000000"/>
          <w:sz w:val="20"/>
          <w:szCs w:val="20"/>
        </w:rPr>
        <w:t>College</w:t>
      </w:r>
      <w:r w:rsidRPr="00757345">
        <w:rPr>
          <w:rFonts w:ascii="Arial" w:hAnsi="Arial" w:cs="Arial"/>
          <w:color w:val="000000"/>
          <w:sz w:val="20"/>
          <w:szCs w:val="20"/>
        </w:rPr>
        <w:t xml:space="preserve"> can be assured.</w:t>
      </w:r>
    </w:p>
    <w:p w14:paraId="520D46E9" w14:textId="77777777" w:rsidR="000E311D" w:rsidRPr="0021173D" w:rsidRDefault="000E311D" w:rsidP="00045E33">
      <w:pPr>
        <w:pStyle w:val="ListParagraph"/>
        <w:widowControl/>
        <w:numPr>
          <w:ilvl w:val="0"/>
          <w:numId w:val="33"/>
        </w:numPr>
        <w:autoSpaceDE/>
        <w:autoSpaceDN/>
        <w:adjustRightInd/>
        <w:contextualSpacing/>
        <w:rPr>
          <w:rFonts w:ascii="Arial" w:hAnsi="Arial" w:cs="Arial"/>
          <w:color w:val="000000"/>
          <w:sz w:val="20"/>
          <w:szCs w:val="20"/>
        </w:rPr>
      </w:pPr>
      <w:r w:rsidRPr="0021173D">
        <w:rPr>
          <w:rFonts w:ascii="Arial" w:hAnsi="Arial" w:cs="Arial"/>
          <w:color w:val="000000"/>
          <w:sz w:val="20"/>
          <w:szCs w:val="20"/>
        </w:rPr>
        <w:t>C</w:t>
      </w:r>
      <w:r w:rsidR="00AC44BE" w:rsidRPr="0021173D">
        <w:rPr>
          <w:rFonts w:ascii="Arial" w:hAnsi="Arial" w:cs="Arial"/>
          <w:color w:val="000000"/>
          <w:sz w:val="20"/>
          <w:szCs w:val="20"/>
        </w:rPr>
        <w:t>ontract is sufficiently clear and consistent.</w:t>
      </w:r>
    </w:p>
    <w:p w14:paraId="626631A8" w14:textId="77777777" w:rsidR="000E311D" w:rsidRPr="0021173D" w:rsidRDefault="000E311D" w:rsidP="00045E33">
      <w:pPr>
        <w:pStyle w:val="ListParagraph"/>
        <w:widowControl/>
        <w:numPr>
          <w:ilvl w:val="3"/>
          <w:numId w:val="17"/>
        </w:numPr>
        <w:autoSpaceDE/>
        <w:autoSpaceDN/>
        <w:adjustRightInd/>
        <w:ind w:left="1980"/>
        <w:contextualSpacing/>
        <w:rPr>
          <w:rFonts w:ascii="Arial" w:hAnsi="Arial" w:cs="Arial"/>
          <w:color w:val="000000"/>
          <w:sz w:val="20"/>
          <w:szCs w:val="20"/>
        </w:rPr>
      </w:pPr>
      <w:r w:rsidRPr="0021173D">
        <w:rPr>
          <w:rFonts w:ascii="Arial" w:hAnsi="Arial" w:cs="Arial"/>
          <w:color w:val="000000"/>
          <w:sz w:val="20"/>
          <w:szCs w:val="20"/>
        </w:rPr>
        <w:t>Contract Administration</w:t>
      </w:r>
    </w:p>
    <w:p w14:paraId="058BF225" w14:textId="77777777" w:rsidR="009E3C6E" w:rsidRPr="0021173D" w:rsidRDefault="00AB73AB" w:rsidP="00045E33">
      <w:pPr>
        <w:pStyle w:val="ListParagraph"/>
        <w:widowControl/>
        <w:autoSpaceDE/>
        <w:autoSpaceDN/>
        <w:adjustRightInd/>
        <w:ind w:left="1980"/>
        <w:contextualSpacing/>
        <w:rPr>
          <w:rFonts w:ascii="Arial" w:hAnsi="Arial" w:cs="Arial"/>
          <w:color w:val="000000"/>
          <w:sz w:val="20"/>
          <w:szCs w:val="20"/>
        </w:rPr>
      </w:pPr>
      <w:r w:rsidRPr="0021173D">
        <w:rPr>
          <w:rFonts w:ascii="Arial" w:hAnsi="Arial" w:cs="Arial"/>
          <w:color w:val="000000"/>
          <w:sz w:val="20"/>
          <w:szCs w:val="20"/>
        </w:rPr>
        <w:t xml:space="preserve">Requesting divisions/departments serve as the Contract Administrator. </w:t>
      </w:r>
      <w:r w:rsidR="00AC44BE" w:rsidRPr="0021173D">
        <w:rPr>
          <w:rFonts w:ascii="Arial" w:hAnsi="Arial" w:cs="Arial"/>
          <w:color w:val="000000"/>
          <w:sz w:val="20"/>
          <w:szCs w:val="20"/>
        </w:rPr>
        <w:t>Responsibilities of the Contract Administrator include, but are not limited to the following:</w:t>
      </w:r>
    </w:p>
    <w:p w14:paraId="64D52F6F" w14:textId="77777777" w:rsidR="009E3C6E" w:rsidRPr="0021173D" w:rsidRDefault="00AC44BE" w:rsidP="00045E33">
      <w:pPr>
        <w:pStyle w:val="ListParagraph"/>
        <w:widowControl/>
        <w:numPr>
          <w:ilvl w:val="6"/>
          <w:numId w:val="34"/>
        </w:numPr>
        <w:autoSpaceDE/>
        <w:autoSpaceDN/>
        <w:adjustRightInd/>
        <w:contextualSpacing/>
        <w:rPr>
          <w:rFonts w:ascii="Arial" w:hAnsi="Arial" w:cs="Arial"/>
          <w:color w:val="000000"/>
          <w:sz w:val="20"/>
          <w:szCs w:val="20"/>
        </w:rPr>
      </w:pPr>
      <w:r w:rsidRPr="0021173D">
        <w:rPr>
          <w:rFonts w:ascii="Arial" w:hAnsi="Arial" w:cs="Arial"/>
          <w:color w:val="000000"/>
          <w:sz w:val="20"/>
          <w:szCs w:val="20"/>
        </w:rPr>
        <w:t>Ensure a fully executed copy is in place prior to any work being performed.</w:t>
      </w:r>
    </w:p>
    <w:p w14:paraId="6189A5CA" w14:textId="77777777" w:rsidR="009E3C6E" w:rsidRPr="0021173D" w:rsidRDefault="00AC44BE" w:rsidP="00045E33">
      <w:pPr>
        <w:pStyle w:val="ListParagraph"/>
        <w:widowControl/>
        <w:numPr>
          <w:ilvl w:val="6"/>
          <w:numId w:val="34"/>
        </w:numPr>
        <w:autoSpaceDE/>
        <w:autoSpaceDN/>
        <w:adjustRightInd/>
        <w:contextualSpacing/>
        <w:rPr>
          <w:rFonts w:ascii="Arial" w:hAnsi="Arial" w:cs="Arial"/>
          <w:color w:val="000000"/>
          <w:sz w:val="20"/>
          <w:szCs w:val="20"/>
        </w:rPr>
      </w:pPr>
      <w:r w:rsidRPr="0021173D">
        <w:rPr>
          <w:rFonts w:ascii="Arial" w:hAnsi="Arial" w:cs="Arial"/>
          <w:color w:val="000000"/>
          <w:sz w:val="20"/>
          <w:szCs w:val="20"/>
        </w:rPr>
        <w:t xml:space="preserve">Return a fully executed agreement to the </w:t>
      </w:r>
      <w:r w:rsidR="00CE1546" w:rsidRPr="0021173D">
        <w:rPr>
          <w:rFonts w:ascii="Arial" w:hAnsi="Arial" w:cs="Arial"/>
          <w:color w:val="000000"/>
          <w:sz w:val="20"/>
          <w:szCs w:val="20"/>
        </w:rPr>
        <w:t>Procurement Department</w:t>
      </w:r>
      <w:r w:rsidRPr="0021173D">
        <w:rPr>
          <w:rFonts w:ascii="Arial" w:hAnsi="Arial" w:cs="Arial"/>
          <w:color w:val="000000"/>
          <w:sz w:val="20"/>
          <w:szCs w:val="20"/>
        </w:rPr>
        <w:t>.</w:t>
      </w:r>
    </w:p>
    <w:p w14:paraId="78AA28DF" w14:textId="77777777" w:rsidR="009E3C6E" w:rsidRPr="0021173D" w:rsidRDefault="00AC44BE" w:rsidP="00045E33">
      <w:pPr>
        <w:pStyle w:val="ListParagraph"/>
        <w:widowControl/>
        <w:numPr>
          <w:ilvl w:val="6"/>
          <w:numId w:val="34"/>
        </w:numPr>
        <w:autoSpaceDE/>
        <w:autoSpaceDN/>
        <w:adjustRightInd/>
        <w:contextualSpacing/>
        <w:rPr>
          <w:rFonts w:ascii="Arial" w:hAnsi="Arial" w:cs="Arial"/>
          <w:color w:val="000000"/>
          <w:sz w:val="20"/>
          <w:szCs w:val="20"/>
        </w:rPr>
      </w:pPr>
      <w:r w:rsidRPr="0021173D">
        <w:rPr>
          <w:rFonts w:ascii="Arial" w:hAnsi="Arial" w:cs="Arial"/>
          <w:color w:val="000000"/>
          <w:sz w:val="20"/>
          <w:szCs w:val="20"/>
        </w:rPr>
        <w:t xml:space="preserve">Verify that the contractor or vendor complies with </w:t>
      </w:r>
      <w:r w:rsidR="00A50E13" w:rsidRPr="0021173D">
        <w:rPr>
          <w:rFonts w:ascii="Arial" w:hAnsi="Arial" w:cs="Arial"/>
          <w:color w:val="000000"/>
          <w:sz w:val="20"/>
          <w:szCs w:val="20"/>
        </w:rPr>
        <w:t>all</w:t>
      </w:r>
      <w:r w:rsidRPr="0021173D">
        <w:rPr>
          <w:rFonts w:ascii="Arial" w:hAnsi="Arial" w:cs="Arial"/>
          <w:color w:val="000000"/>
          <w:sz w:val="20"/>
          <w:szCs w:val="20"/>
        </w:rPr>
        <w:t xml:space="preserve"> the terms and conditions of the agreement.</w:t>
      </w:r>
    </w:p>
    <w:p w14:paraId="32EEE1D5" w14:textId="77777777" w:rsidR="009E3C6E" w:rsidRPr="0021173D" w:rsidRDefault="00AC44BE" w:rsidP="00045E33">
      <w:pPr>
        <w:pStyle w:val="ListParagraph"/>
        <w:widowControl/>
        <w:numPr>
          <w:ilvl w:val="6"/>
          <w:numId w:val="34"/>
        </w:numPr>
        <w:autoSpaceDE/>
        <w:autoSpaceDN/>
        <w:adjustRightInd/>
        <w:contextualSpacing/>
        <w:rPr>
          <w:rFonts w:ascii="Arial" w:hAnsi="Arial" w:cs="Arial"/>
          <w:color w:val="000000"/>
          <w:sz w:val="20"/>
          <w:szCs w:val="20"/>
        </w:rPr>
      </w:pPr>
      <w:r w:rsidRPr="0021173D">
        <w:rPr>
          <w:rFonts w:ascii="Arial" w:hAnsi="Arial" w:cs="Arial"/>
          <w:color w:val="000000"/>
          <w:sz w:val="20"/>
          <w:szCs w:val="20"/>
        </w:rPr>
        <w:t>Ensure that all services have been received according to specification prior to authorizing payment.</w:t>
      </w:r>
    </w:p>
    <w:p w14:paraId="115A74BC" w14:textId="77777777" w:rsidR="009E3C6E" w:rsidRPr="0021173D" w:rsidRDefault="00AC44BE" w:rsidP="00045E33">
      <w:pPr>
        <w:pStyle w:val="ListParagraph"/>
        <w:widowControl/>
        <w:numPr>
          <w:ilvl w:val="6"/>
          <w:numId w:val="34"/>
        </w:numPr>
        <w:autoSpaceDE/>
        <w:autoSpaceDN/>
        <w:adjustRightInd/>
        <w:contextualSpacing/>
        <w:rPr>
          <w:rFonts w:ascii="Arial" w:hAnsi="Arial" w:cs="Arial"/>
          <w:color w:val="000000"/>
          <w:sz w:val="20"/>
          <w:szCs w:val="20"/>
        </w:rPr>
      </w:pPr>
      <w:r w:rsidRPr="0021173D">
        <w:rPr>
          <w:rFonts w:ascii="Arial" w:hAnsi="Arial" w:cs="Arial"/>
          <w:color w:val="000000"/>
          <w:sz w:val="20"/>
          <w:szCs w:val="20"/>
        </w:rPr>
        <w:t xml:space="preserve">Ensure that all revenue generated pursuant to the terms of the contract is received and deposited into an appropriate </w:t>
      </w:r>
      <w:r w:rsidR="00F713C4" w:rsidRPr="0021173D">
        <w:rPr>
          <w:rFonts w:ascii="Arial" w:hAnsi="Arial" w:cs="Arial"/>
          <w:color w:val="000000"/>
          <w:sz w:val="20"/>
          <w:szCs w:val="20"/>
        </w:rPr>
        <w:t>College</w:t>
      </w:r>
      <w:r w:rsidRPr="0021173D">
        <w:rPr>
          <w:rFonts w:ascii="Arial" w:hAnsi="Arial" w:cs="Arial"/>
          <w:color w:val="000000"/>
          <w:sz w:val="20"/>
          <w:szCs w:val="20"/>
        </w:rPr>
        <w:t xml:space="preserve"> account.</w:t>
      </w:r>
    </w:p>
    <w:p w14:paraId="563D074B" w14:textId="77777777" w:rsidR="009E3C6E" w:rsidRPr="0021173D" w:rsidRDefault="00AC44BE" w:rsidP="00045E33">
      <w:pPr>
        <w:pStyle w:val="ListParagraph"/>
        <w:widowControl/>
        <w:numPr>
          <w:ilvl w:val="6"/>
          <w:numId w:val="34"/>
        </w:numPr>
        <w:autoSpaceDE/>
        <w:autoSpaceDN/>
        <w:adjustRightInd/>
        <w:contextualSpacing/>
        <w:rPr>
          <w:rFonts w:ascii="Arial" w:hAnsi="Arial" w:cs="Arial"/>
          <w:color w:val="000000"/>
          <w:sz w:val="20"/>
          <w:szCs w:val="20"/>
        </w:rPr>
      </w:pPr>
      <w:r w:rsidRPr="0021173D">
        <w:rPr>
          <w:rFonts w:ascii="Arial" w:hAnsi="Arial" w:cs="Arial"/>
          <w:color w:val="000000"/>
          <w:sz w:val="20"/>
          <w:szCs w:val="20"/>
        </w:rPr>
        <w:t xml:space="preserve">Contact the </w:t>
      </w:r>
      <w:r w:rsidRPr="0021173D">
        <w:rPr>
          <w:rFonts w:ascii="Arial" w:hAnsi="Arial" w:cs="Arial"/>
          <w:bCs/>
          <w:color w:val="000000"/>
          <w:sz w:val="20"/>
          <w:szCs w:val="20"/>
        </w:rPr>
        <w:t>Controller’s Office</w:t>
      </w:r>
      <w:r w:rsidRPr="0021173D">
        <w:rPr>
          <w:rFonts w:ascii="Arial" w:hAnsi="Arial" w:cs="Arial"/>
          <w:color w:val="000000"/>
          <w:sz w:val="20"/>
          <w:szCs w:val="20"/>
        </w:rPr>
        <w:t xml:space="preserve"> to establish an appropriate </w:t>
      </w:r>
      <w:r w:rsidR="00F713C4" w:rsidRPr="0021173D">
        <w:rPr>
          <w:rFonts w:ascii="Arial" w:hAnsi="Arial" w:cs="Arial"/>
          <w:color w:val="000000"/>
          <w:sz w:val="20"/>
          <w:szCs w:val="20"/>
        </w:rPr>
        <w:t>College</w:t>
      </w:r>
      <w:r w:rsidRPr="0021173D">
        <w:rPr>
          <w:rFonts w:ascii="Arial" w:hAnsi="Arial" w:cs="Arial"/>
          <w:color w:val="000000"/>
          <w:sz w:val="20"/>
          <w:szCs w:val="20"/>
        </w:rPr>
        <w:t xml:space="preserve"> account if necessary.</w:t>
      </w:r>
    </w:p>
    <w:p w14:paraId="7E4DAE85" w14:textId="77777777" w:rsidR="00AC44BE" w:rsidRPr="0021173D" w:rsidRDefault="00AC44BE" w:rsidP="00045E33">
      <w:pPr>
        <w:pStyle w:val="ListParagraph"/>
        <w:widowControl/>
        <w:numPr>
          <w:ilvl w:val="6"/>
          <w:numId w:val="34"/>
        </w:numPr>
        <w:autoSpaceDE/>
        <w:autoSpaceDN/>
        <w:adjustRightInd/>
        <w:contextualSpacing/>
        <w:rPr>
          <w:rFonts w:ascii="Arial" w:hAnsi="Arial" w:cs="Arial"/>
          <w:color w:val="000000"/>
          <w:sz w:val="20"/>
          <w:szCs w:val="20"/>
        </w:rPr>
      </w:pPr>
      <w:r w:rsidRPr="0021173D">
        <w:rPr>
          <w:rFonts w:ascii="Arial" w:hAnsi="Arial" w:cs="Arial"/>
          <w:color w:val="000000"/>
          <w:sz w:val="20"/>
          <w:szCs w:val="20"/>
        </w:rPr>
        <w:t>Ensure the collection, review, and maintenance of any required documentation, to include certificates of insurance, worker’s compensation insurance, and licenses.</w:t>
      </w:r>
    </w:p>
    <w:p w14:paraId="052D2233" w14:textId="77777777" w:rsidR="009E3C6E" w:rsidRPr="0021173D" w:rsidRDefault="00AC44BE" w:rsidP="00045E33">
      <w:pPr>
        <w:pStyle w:val="ListParagraph"/>
        <w:widowControl/>
        <w:numPr>
          <w:ilvl w:val="3"/>
          <w:numId w:val="17"/>
        </w:numPr>
        <w:autoSpaceDE/>
        <w:autoSpaceDN/>
        <w:adjustRightInd/>
        <w:ind w:left="1980"/>
        <w:contextualSpacing/>
        <w:rPr>
          <w:rFonts w:ascii="Arial" w:hAnsi="Arial" w:cs="Arial"/>
          <w:color w:val="000000"/>
          <w:sz w:val="20"/>
          <w:szCs w:val="20"/>
        </w:rPr>
      </w:pPr>
      <w:r w:rsidRPr="0021173D">
        <w:rPr>
          <w:rFonts w:ascii="Arial" w:hAnsi="Arial" w:cs="Arial"/>
          <w:color w:val="000000"/>
          <w:sz w:val="20"/>
          <w:szCs w:val="20"/>
        </w:rPr>
        <w:t xml:space="preserve">Closing a </w:t>
      </w:r>
      <w:r w:rsidR="00F713C4" w:rsidRPr="0021173D">
        <w:rPr>
          <w:rFonts w:ascii="Arial" w:hAnsi="Arial" w:cs="Arial"/>
          <w:color w:val="000000"/>
          <w:sz w:val="20"/>
          <w:szCs w:val="20"/>
        </w:rPr>
        <w:t>College</w:t>
      </w:r>
      <w:r w:rsidRPr="0021173D">
        <w:rPr>
          <w:rFonts w:ascii="Arial" w:hAnsi="Arial" w:cs="Arial"/>
          <w:color w:val="000000"/>
          <w:sz w:val="20"/>
          <w:szCs w:val="20"/>
        </w:rPr>
        <w:t xml:space="preserve"> contract</w:t>
      </w:r>
    </w:p>
    <w:p w14:paraId="2F85B800" w14:textId="77777777" w:rsidR="00AC44BE" w:rsidRPr="0021173D" w:rsidRDefault="00FE1777" w:rsidP="00045E33">
      <w:pPr>
        <w:pStyle w:val="ListParagraph"/>
        <w:widowControl/>
        <w:numPr>
          <w:ilvl w:val="1"/>
          <w:numId w:val="18"/>
        </w:numPr>
        <w:autoSpaceDE/>
        <w:autoSpaceDN/>
        <w:adjustRightInd/>
        <w:ind w:left="2520" w:hanging="540"/>
        <w:contextualSpacing/>
        <w:rPr>
          <w:rFonts w:ascii="Arial" w:hAnsi="Arial" w:cs="Arial"/>
          <w:color w:val="000000"/>
          <w:sz w:val="20"/>
          <w:szCs w:val="20"/>
        </w:rPr>
      </w:pPr>
      <w:r w:rsidRPr="0021173D">
        <w:rPr>
          <w:rFonts w:ascii="Arial" w:hAnsi="Arial" w:cs="Arial"/>
          <w:color w:val="000000"/>
          <w:sz w:val="20"/>
          <w:szCs w:val="20"/>
        </w:rPr>
        <w:t>Divisions/</w:t>
      </w:r>
      <w:r w:rsidR="00AC44BE" w:rsidRPr="0021173D">
        <w:rPr>
          <w:rFonts w:ascii="Arial" w:hAnsi="Arial" w:cs="Arial"/>
          <w:color w:val="000000"/>
          <w:sz w:val="20"/>
          <w:szCs w:val="20"/>
        </w:rPr>
        <w:t>Departments are required to verify that the parties (</w:t>
      </w:r>
      <w:r w:rsidR="00F713C4" w:rsidRPr="0021173D">
        <w:rPr>
          <w:rFonts w:ascii="Arial" w:hAnsi="Arial" w:cs="Arial"/>
          <w:color w:val="000000"/>
          <w:sz w:val="20"/>
          <w:szCs w:val="20"/>
        </w:rPr>
        <w:t>College</w:t>
      </w:r>
      <w:r w:rsidR="00AC44BE" w:rsidRPr="0021173D">
        <w:rPr>
          <w:rFonts w:ascii="Arial" w:hAnsi="Arial" w:cs="Arial"/>
          <w:color w:val="000000"/>
          <w:sz w:val="20"/>
          <w:szCs w:val="20"/>
        </w:rPr>
        <w:t xml:space="preserve"> and vendor) have fulfilled their contractual obligations and there are no responsibilities remaining.</w:t>
      </w:r>
    </w:p>
    <w:p w14:paraId="37F097B1" w14:textId="77777777" w:rsidR="00AC44BE" w:rsidRPr="0021173D" w:rsidRDefault="00AC44BE" w:rsidP="00045E33">
      <w:pPr>
        <w:pStyle w:val="ListParagraph"/>
        <w:widowControl/>
        <w:numPr>
          <w:ilvl w:val="1"/>
          <w:numId w:val="18"/>
        </w:numPr>
        <w:autoSpaceDE/>
        <w:autoSpaceDN/>
        <w:adjustRightInd/>
        <w:ind w:left="2520" w:hanging="540"/>
        <w:contextualSpacing/>
        <w:rPr>
          <w:rFonts w:ascii="Arial" w:hAnsi="Arial" w:cs="Arial"/>
          <w:color w:val="000000"/>
          <w:sz w:val="20"/>
          <w:szCs w:val="20"/>
        </w:rPr>
      </w:pPr>
      <w:r w:rsidRPr="0021173D">
        <w:rPr>
          <w:rFonts w:ascii="Arial" w:hAnsi="Arial" w:cs="Arial"/>
          <w:color w:val="000000"/>
          <w:sz w:val="20"/>
          <w:szCs w:val="20"/>
        </w:rPr>
        <w:t>A contract is completed when the following has occurred:</w:t>
      </w:r>
    </w:p>
    <w:p w14:paraId="23F823EA" w14:textId="77777777" w:rsidR="009E3C6E" w:rsidRPr="0021173D" w:rsidRDefault="00AC44BE" w:rsidP="00045E33">
      <w:pPr>
        <w:pStyle w:val="ListParagraph"/>
        <w:widowControl/>
        <w:numPr>
          <w:ilvl w:val="6"/>
          <w:numId w:val="35"/>
        </w:numPr>
        <w:autoSpaceDE/>
        <w:autoSpaceDN/>
        <w:adjustRightInd/>
        <w:contextualSpacing/>
        <w:rPr>
          <w:rFonts w:ascii="Arial" w:hAnsi="Arial" w:cs="Arial"/>
          <w:color w:val="000000"/>
          <w:sz w:val="20"/>
          <w:szCs w:val="20"/>
        </w:rPr>
      </w:pPr>
      <w:r w:rsidRPr="0021173D">
        <w:rPr>
          <w:rFonts w:ascii="Arial" w:hAnsi="Arial" w:cs="Arial"/>
          <w:color w:val="000000"/>
          <w:sz w:val="20"/>
          <w:szCs w:val="20"/>
        </w:rPr>
        <w:t>All goods or services have been received and accepted.</w:t>
      </w:r>
    </w:p>
    <w:p w14:paraId="01868DD8" w14:textId="77777777" w:rsidR="009E3C6E" w:rsidRPr="0021173D" w:rsidRDefault="00AC44BE" w:rsidP="00045E33">
      <w:pPr>
        <w:pStyle w:val="ListParagraph"/>
        <w:widowControl/>
        <w:numPr>
          <w:ilvl w:val="6"/>
          <w:numId w:val="35"/>
        </w:numPr>
        <w:autoSpaceDE/>
        <w:autoSpaceDN/>
        <w:adjustRightInd/>
        <w:contextualSpacing/>
        <w:rPr>
          <w:rFonts w:ascii="Arial" w:hAnsi="Arial" w:cs="Arial"/>
          <w:color w:val="000000"/>
          <w:sz w:val="20"/>
          <w:szCs w:val="20"/>
        </w:rPr>
      </w:pPr>
      <w:r w:rsidRPr="0021173D">
        <w:rPr>
          <w:rFonts w:ascii="Arial" w:hAnsi="Arial" w:cs="Arial"/>
          <w:color w:val="000000"/>
          <w:sz w:val="20"/>
          <w:szCs w:val="20"/>
        </w:rPr>
        <w:t>All reports have been delivered and accepted.</w:t>
      </w:r>
    </w:p>
    <w:p w14:paraId="21FC5609" w14:textId="77777777" w:rsidR="00AC44BE" w:rsidRPr="0021173D" w:rsidRDefault="00AC44BE" w:rsidP="00045E33">
      <w:pPr>
        <w:pStyle w:val="ListParagraph"/>
        <w:widowControl/>
        <w:numPr>
          <w:ilvl w:val="6"/>
          <w:numId w:val="35"/>
        </w:numPr>
        <w:autoSpaceDE/>
        <w:autoSpaceDN/>
        <w:adjustRightInd/>
        <w:contextualSpacing/>
        <w:rPr>
          <w:rFonts w:ascii="Arial" w:hAnsi="Arial" w:cs="Arial"/>
          <w:color w:val="000000"/>
          <w:sz w:val="20"/>
          <w:szCs w:val="20"/>
        </w:rPr>
      </w:pPr>
      <w:r w:rsidRPr="0021173D">
        <w:rPr>
          <w:rFonts w:ascii="Arial" w:hAnsi="Arial" w:cs="Arial"/>
          <w:color w:val="000000"/>
          <w:sz w:val="20"/>
          <w:szCs w:val="20"/>
        </w:rPr>
        <w:t>All administrative actions have been accomplished.</w:t>
      </w:r>
      <w:r w:rsidR="009E3C6E" w:rsidRPr="0021173D">
        <w:rPr>
          <w:rFonts w:ascii="Arial" w:hAnsi="Arial" w:cs="Arial"/>
          <w:color w:val="000000"/>
          <w:sz w:val="20"/>
          <w:szCs w:val="20"/>
        </w:rPr>
        <w:t xml:space="preserve"> </w:t>
      </w:r>
      <w:r w:rsidRPr="0021173D">
        <w:rPr>
          <w:rFonts w:ascii="Arial" w:hAnsi="Arial" w:cs="Arial"/>
          <w:color w:val="000000"/>
          <w:sz w:val="20"/>
          <w:szCs w:val="20"/>
        </w:rPr>
        <w:t xml:space="preserve">All </w:t>
      </w:r>
      <w:r w:rsidR="00F713C4" w:rsidRPr="0021173D">
        <w:rPr>
          <w:rFonts w:ascii="Arial" w:hAnsi="Arial" w:cs="Arial"/>
          <w:color w:val="000000"/>
          <w:sz w:val="20"/>
          <w:szCs w:val="20"/>
        </w:rPr>
        <w:t>College</w:t>
      </w:r>
      <w:r w:rsidRPr="0021173D">
        <w:rPr>
          <w:rFonts w:ascii="Arial" w:hAnsi="Arial" w:cs="Arial"/>
          <w:color w:val="000000"/>
          <w:sz w:val="20"/>
          <w:szCs w:val="20"/>
        </w:rPr>
        <w:t xml:space="preserve"> furnished equipment and material has been returned.</w:t>
      </w:r>
    </w:p>
    <w:p w14:paraId="687D6472" w14:textId="77777777" w:rsidR="00AC44BE" w:rsidRPr="0040437A" w:rsidRDefault="00AC44BE" w:rsidP="00045E33">
      <w:pPr>
        <w:pStyle w:val="ListParagraph"/>
        <w:widowControl/>
        <w:numPr>
          <w:ilvl w:val="6"/>
          <w:numId w:val="35"/>
        </w:numPr>
        <w:autoSpaceDE/>
        <w:autoSpaceDN/>
        <w:adjustRightInd/>
        <w:contextualSpacing/>
        <w:rPr>
          <w:rFonts w:ascii="Arial" w:hAnsi="Arial" w:cs="Arial"/>
          <w:color w:val="000000"/>
          <w:sz w:val="20"/>
          <w:szCs w:val="20"/>
        </w:rPr>
      </w:pPr>
      <w:r w:rsidRPr="0021173D">
        <w:rPr>
          <w:rFonts w:ascii="Arial" w:hAnsi="Arial" w:cs="Arial"/>
          <w:color w:val="000000"/>
          <w:sz w:val="20"/>
          <w:szCs w:val="20"/>
        </w:rPr>
        <w:t>Final payment has been made to the contractor.</w:t>
      </w:r>
    </w:p>
    <w:p w14:paraId="2D835234" w14:textId="77777777" w:rsidR="00AC44BE" w:rsidRPr="0021173D" w:rsidRDefault="0021173D" w:rsidP="00045E33">
      <w:pPr>
        <w:numPr>
          <w:ilvl w:val="3"/>
          <w:numId w:val="17"/>
        </w:numPr>
        <w:ind w:left="1980"/>
        <w:jc w:val="both"/>
        <w:rPr>
          <w:rFonts w:ascii="Arial" w:hAnsi="Arial" w:cs="Arial"/>
          <w:color w:val="000000"/>
          <w:sz w:val="20"/>
          <w:szCs w:val="20"/>
        </w:rPr>
      </w:pPr>
      <w:r w:rsidRPr="0021173D">
        <w:rPr>
          <w:rFonts w:ascii="Arial" w:hAnsi="Arial" w:cs="Arial"/>
          <w:color w:val="000000"/>
          <w:sz w:val="20"/>
          <w:szCs w:val="20"/>
        </w:rPr>
        <w:t>Contract Amendment or Change</w:t>
      </w:r>
    </w:p>
    <w:p w14:paraId="21F55C86" w14:textId="77777777" w:rsidR="0021173D" w:rsidRPr="0021173D" w:rsidRDefault="00AC44BE" w:rsidP="00045E33">
      <w:pPr>
        <w:pStyle w:val="ListParagraph"/>
        <w:widowControl/>
        <w:numPr>
          <w:ilvl w:val="0"/>
          <w:numId w:val="15"/>
        </w:numPr>
        <w:autoSpaceDE/>
        <w:autoSpaceDN/>
        <w:adjustRightInd/>
        <w:ind w:left="2520" w:hanging="540"/>
        <w:contextualSpacing/>
        <w:rPr>
          <w:rFonts w:ascii="Arial" w:hAnsi="Arial" w:cs="Arial"/>
          <w:color w:val="000000"/>
          <w:sz w:val="20"/>
          <w:szCs w:val="20"/>
        </w:rPr>
      </w:pPr>
      <w:r w:rsidRPr="0021173D">
        <w:rPr>
          <w:rFonts w:ascii="Arial" w:hAnsi="Arial" w:cs="Arial"/>
          <w:color w:val="000000"/>
          <w:sz w:val="20"/>
          <w:szCs w:val="20"/>
        </w:rPr>
        <w:lastRenderedPageBreak/>
        <w:t xml:space="preserve">Amendments or changes to an approved contract are executed only by the </w:t>
      </w:r>
      <w:r w:rsidR="00FE1F9E" w:rsidRPr="0021173D">
        <w:rPr>
          <w:rFonts w:ascii="Arial" w:hAnsi="Arial" w:cs="Arial"/>
          <w:color w:val="000000"/>
          <w:sz w:val="20"/>
          <w:szCs w:val="20"/>
        </w:rPr>
        <w:t>Procurement Department</w:t>
      </w:r>
      <w:r w:rsidRPr="0021173D">
        <w:rPr>
          <w:rFonts w:ascii="Arial" w:hAnsi="Arial" w:cs="Arial"/>
          <w:color w:val="000000"/>
          <w:sz w:val="20"/>
          <w:szCs w:val="20"/>
        </w:rPr>
        <w:t xml:space="preserve"> and must be </w:t>
      </w:r>
      <w:r w:rsidR="00FE1F9E" w:rsidRPr="0021173D">
        <w:rPr>
          <w:rFonts w:ascii="Arial" w:hAnsi="Arial" w:cs="Arial"/>
          <w:color w:val="000000"/>
          <w:sz w:val="20"/>
          <w:szCs w:val="20"/>
        </w:rPr>
        <w:t>submitted</w:t>
      </w:r>
      <w:r w:rsidRPr="0021173D">
        <w:rPr>
          <w:rFonts w:ascii="Arial" w:hAnsi="Arial" w:cs="Arial"/>
          <w:color w:val="000000"/>
          <w:sz w:val="20"/>
          <w:szCs w:val="20"/>
        </w:rPr>
        <w:t xml:space="preserve">, via the designated </w:t>
      </w:r>
      <w:r w:rsidR="00F713C4" w:rsidRPr="0021173D">
        <w:rPr>
          <w:rFonts w:ascii="Arial" w:hAnsi="Arial" w:cs="Arial"/>
          <w:color w:val="000000"/>
          <w:sz w:val="20"/>
          <w:szCs w:val="20"/>
        </w:rPr>
        <w:t>College</w:t>
      </w:r>
      <w:r w:rsidRPr="0021173D">
        <w:rPr>
          <w:rFonts w:ascii="Arial" w:hAnsi="Arial" w:cs="Arial"/>
          <w:color w:val="000000"/>
          <w:sz w:val="20"/>
          <w:szCs w:val="20"/>
        </w:rPr>
        <w:t xml:space="preserve"> contract e-mail, to the </w:t>
      </w:r>
      <w:r w:rsidR="00E05F46" w:rsidRPr="0021173D">
        <w:rPr>
          <w:rFonts w:ascii="Arial" w:hAnsi="Arial" w:cs="Arial"/>
          <w:color w:val="000000"/>
          <w:sz w:val="20"/>
          <w:szCs w:val="20"/>
        </w:rPr>
        <w:t>Manager of Procurement</w:t>
      </w:r>
      <w:r w:rsidRPr="0021173D">
        <w:rPr>
          <w:rFonts w:ascii="Arial" w:hAnsi="Arial" w:cs="Arial"/>
          <w:color w:val="000000"/>
          <w:sz w:val="20"/>
          <w:szCs w:val="20"/>
        </w:rPr>
        <w:t xml:space="preserve">. </w:t>
      </w:r>
    </w:p>
    <w:p w14:paraId="5CEB4D08" w14:textId="77777777" w:rsidR="0040437A" w:rsidRDefault="00AC44BE" w:rsidP="00045E33">
      <w:pPr>
        <w:pStyle w:val="ListParagraph"/>
        <w:widowControl/>
        <w:numPr>
          <w:ilvl w:val="0"/>
          <w:numId w:val="15"/>
        </w:numPr>
        <w:autoSpaceDE/>
        <w:autoSpaceDN/>
        <w:adjustRightInd/>
        <w:ind w:left="2520" w:hanging="540"/>
        <w:contextualSpacing/>
        <w:rPr>
          <w:rFonts w:ascii="Arial" w:hAnsi="Arial" w:cs="Arial"/>
          <w:color w:val="000000"/>
          <w:sz w:val="20"/>
          <w:szCs w:val="20"/>
        </w:rPr>
      </w:pPr>
      <w:r w:rsidRPr="0021173D">
        <w:rPr>
          <w:rFonts w:ascii="Arial" w:hAnsi="Arial" w:cs="Arial"/>
          <w:color w:val="000000"/>
          <w:sz w:val="20"/>
          <w:szCs w:val="20"/>
        </w:rPr>
        <w:t xml:space="preserve">Ordering departments shall not formally contact a vendor and authorize changes of a contract without having obtained prior authorization from the </w:t>
      </w:r>
      <w:r w:rsidR="00CE1546" w:rsidRPr="0021173D">
        <w:rPr>
          <w:rFonts w:ascii="Arial" w:hAnsi="Arial" w:cs="Arial"/>
          <w:color w:val="000000"/>
          <w:sz w:val="20"/>
          <w:szCs w:val="20"/>
        </w:rPr>
        <w:t>Procurement Department</w:t>
      </w:r>
      <w:r w:rsidRPr="0021173D">
        <w:rPr>
          <w:rFonts w:ascii="Arial" w:hAnsi="Arial" w:cs="Arial"/>
          <w:color w:val="000000"/>
          <w:sz w:val="20"/>
          <w:szCs w:val="20"/>
        </w:rPr>
        <w:t>.</w:t>
      </w:r>
    </w:p>
    <w:p w14:paraId="49F70944" w14:textId="77777777" w:rsidR="00AC44BE" w:rsidRPr="0040437A" w:rsidRDefault="00AC44BE" w:rsidP="00045E33">
      <w:pPr>
        <w:pStyle w:val="ListParagraph"/>
        <w:widowControl/>
        <w:numPr>
          <w:ilvl w:val="0"/>
          <w:numId w:val="15"/>
        </w:numPr>
        <w:autoSpaceDE/>
        <w:autoSpaceDN/>
        <w:adjustRightInd/>
        <w:ind w:left="2520" w:hanging="540"/>
        <w:contextualSpacing/>
        <w:rPr>
          <w:rFonts w:ascii="Arial" w:hAnsi="Arial" w:cs="Arial"/>
          <w:color w:val="000000"/>
          <w:sz w:val="20"/>
          <w:szCs w:val="20"/>
        </w:rPr>
      </w:pPr>
      <w:r w:rsidRPr="0040437A">
        <w:rPr>
          <w:rFonts w:ascii="Arial" w:hAnsi="Arial" w:cs="Arial"/>
          <w:color w:val="000000"/>
          <w:sz w:val="20"/>
          <w:szCs w:val="20"/>
        </w:rPr>
        <w:t>Any contract amendment must be agreed to in writing by all authorized parties prior to the amendment or change taking place.</w:t>
      </w:r>
    </w:p>
    <w:p w14:paraId="252B5BFB" w14:textId="77777777" w:rsidR="009601CC" w:rsidRPr="00D24713" w:rsidRDefault="00CA0DEB" w:rsidP="00045E33">
      <w:pPr>
        <w:pStyle w:val="Heading1"/>
        <w:pBdr>
          <w:top w:val="threeDEmboss" w:sz="24" w:space="1" w:color="auto"/>
          <w:left w:val="threeDEmboss" w:sz="24" w:space="4" w:color="auto"/>
          <w:bottom w:val="threeDEngrave" w:sz="24" w:space="1" w:color="auto"/>
          <w:right w:val="threeDEngrave" w:sz="24" w:space="4" w:color="auto"/>
        </w:pBdr>
        <w:kinsoku w:val="0"/>
        <w:overflowPunct w:val="0"/>
        <w:spacing w:before="0"/>
        <w:ind w:left="0"/>
        <w:jc w:val="left"/>
        <w:rPr>
          <w:rFonts w:ascii="Arial" w:hAnsi="Arial" w:cs="Arial"/>
          <w:b/>
          <w:bCs/>
          <w:spacing w:val="15"/>
        </w:rPr>
      </w:pPr>
      <w:bookmarkStart w:id="14" w:name="2303"/>
      <w:bookmarkStart w:id="15" w:name="2303_Use_of_a_Purchasing_Card"/>
      <w:bookmarkEnd w:id="14"/>
      <w:bookmarkEnd w:id="15"/>
      <w:r w:rsidRPr="00757345">
        <w:rPr>
          <w:rFonts w:ascii="Arial" w:hAnsi="Arial" w:cs="Arial"/>
          <w:b/>
          <w:bCs/>
          <w:spacing w:val="14"/>
          <w:sz w:val="20"/>
          <w:szCs w:val="20"/>
        </w:rPr>
        <w:br w:type="page"/>
      </w:r>
      <w:r w:rsidRPr="00D24713">
        <w:rPr>
          <w:rFonts w:ascii="Arial" w:hAnsi="Arial" w:cs="Arial"/>
          <w:b/>
          <w:bCs/>
          <w:spacing w:val="14"/>
        </w:rPr>
        <w:lastRenderedPageBreak/>
        <w:t>1</w:t>
      </w:r>
      <w:r w:rsidR="00D05B8B" w:rsidRPr="00D24713">
        <w:rPr>
          <w:rFonts w:ascii="Arial" w:hAnsi="Arial" w:cs="Arial"/>
          <w:b/>
          <w:bCs/>
          <w:spacing w:val="14"/>
        </w:rPr>
        <w:t>0</w:t>
      </w:r>
      <w:r w:rsidR="00B6181C">
        <w:rPr>
          <w:rFonts w:ascii="Arial" w:hAnsi="Arial" w:cs="Arial"/>
          <w:b/>
          <w:bCs/>
          <w:spacing w:val="14"/>
        </w:rPr>
        <w:t>5</w:t>
      </w:r>
      <w:r w:rsidR="009601CC" w:rsidRPr="00D24713">
        <w:rPr>
          <w:rFonts w:ascii="Arial" w:hAnsi="Arial" w:cs="Arial"/>
          <w:b/>
          <w:bCs/>
          <w:spacing w:val="14"/>
        </w:rPr>
        <w:t xml:space="preserve"> </w:t>
      </w:r>
      <w:r w:rsidR="00193343" w:rsidRPr="00D24713">
        <w:rPr>
          <w:rFonts w:ascii="Arial" w:hAnsi="Arial" w:cs="Arial"/>
          <w:b/>
          <w:bCs/>
          <w:spacing w:val="14"/>
        </w:rPr>
        <w:tab/>
      </w:r>
      <w:r w:rsidR="00D05B8B" w:rsidRPr="00D24713">
        <w:rPr>
          <w:rFonts w:ascii="Arial" w:hAnsi="Arial" w:cs="Arial"/>
          <w:b/>
          <w:bCs/>
          <w:spacing w:val="13"/>
        </w:rPr>
        <w:t>PURCHASE CARD USE</w:t>
      </w:r>
    </w:p>
    <w:p w14:paraId="0B7483B4" w14:textId="77777777" w:rsidR="009601CC" w:rsidRPr="00757345" w:rsidRDefault="009601CC" w:rsidP="00246334">
      <w:pPr>
        <w:pStyle w:val="BodyText"/>
        <w:kinsoku w:val="0"/>
        <w:overflowPunct w:val="0"/>
        <w:rPr>
          <w:rFonts w:ascii="Arial" w:hAnsi="Arial" w:cs="Arial"/>
          <w:sz w:val="20"/>
          <w:szCs w:val="20"/>
        </w:rPr>
      </w:pPr>
    </w:p>
    <w:p w14:paraId="0FED49DD" w14:textId="77777777" w:rsidR="009601CC" w:rsidRPr="00757345" w:rsidRDefault="009601CC" w:rsidP="00AB26DE">
      <w:pPr>
        <w:pStyle w:val="Heading2"/>
        <w:numPr>
          <w:ilvl w:val="0"/>
          <w:numId w:val="23"/>
        </w:numPr>
        <w:kinsoku w:val="0"/>
        <w:overflowPunct w:val="0"/>
        <w:ind w:left="720" w:right="-720" w:hanging="630"/>
        <w:jc w:val="left"/>
        <w:rPr>
          <w:rFonts w:ascii="Arial" w:hAnsi="Arial" w:cs="Arial"/>
          <w:b/>
          <w:bCs/>
          <w:sz w:val="20"/>
          <w:szCs w:val="20"/>
        </w:rPr>
      </w:pPr>
      <w:r w:rsidRPr="00757345">
        <w:rPr>
          <w:rFonts w:ascii="Arial" w:hAnsi="Arial" w:cs="Arial"/>
          <w:b/>
          <w:bCs/>
          <w:sz w:val="20"/>
          <w:szCs w:val="20"/>
        </w:rPr>
        <w:t>PURPOSE</w:t>
      </w:r>
    </w:p>
    <w:p w14:paraId="1D3762FA" w14:textId="77777777" w:rsidR="009601CC" w:rsidRPr="00757345" w:rsidRDefault="00B6181C" w:rsidP="00FE1F9E">
      <w:pPr>
        <w:pStyle w:val="BodyText"/>
        <w:pBdr>
          <w:top w:val="single" w:sz="8" w:space="1" w:color="auto"/>
        </w:pBdr>
        <w:kinsoku w:val="0"/>
        <w:overflowPunct w:val="0"/>
        <w:ind w:left="720" w:right="-720"/>
        <w:jc w:val="both"/>
        <w:rPr>
          <w:rFonts w:ascii="Arial" w:hAnsi="Arial" w:cs="Arial"/>
          <w:sz w:val="20"/>
          <w:szCs w:val="20"/>
        </w:rPr>
      </w:pPr>
      <w:bookmarkStart w:id="16" w:name="_Hlk38411671"/>
      <w:r>
        <w:rPr>
          <w:rFonts w:ascii="Arial" w:hAnsi="Arial" w:cs="Arial"/>
          <w:sz w:val="20"/>
          <w:szCs w:val="20"/>
        </w:rPr>
        <w:t>E</w:t>
      </w:r>
      <w:r w:rsidR="009601CC" w:rsidRPr="00757345">
        <w:rPr>
          <w:rFonts w:ascii="Arial" w:hAnsi="Arial" w:cs="Arial"/>
          <w:sz w:val="20"/>
          <w:szCs w:val="20"/>
        </w:rPr>
        <w:t xml:space="preserve">stablish the appropriate use of </w:t>
      </w:r>
      <w:r w:rsidR="001E2CCD" w:rsidRPr="00757345">
        <w:rPr>
          <w:rFonts w:ascii="Arial" w:hAnsi="Arial" w:cs="Arial"/>
          <w:sz w:val="20"/>
          <w:szCs w:val="20"/>
        </w:rPr>
        <w:t>an</w:t>
      </w:r>
      <w:r w:rsidR="009601CC" w:rsidRPr="00757345">
        <w:rPr>
          <w:rFonts w:ascii="Arial" w:hAnsi="Arial" w:cs="Arial"/>
          <w:sz w:val="20"/>
          <w:szCs w:val="20"/>
        </w:rPr>
        <w:t xml:space="preserve"> </w:t>
      </w:r>
      <w:r w:rsidR="00FD5F34" w:rsidRPr="00757345">
        <w:rPr>
          <w:rFonts w:ascii="Arial" w:hAnsi="Arial" w:cs="Arial"/>
          <w:sz w:val="20"/>
          <w:szCs w:val="20"/>
        </w:rPr>
        <w:t>Oberlin College Purchase Card.</w:t>
      </w:r>
    </w:p>
    <w:bookmarkEnd w:id="16"/>
    <w:p w14:paraId="70DCD36E" w14:textId="77777777" w:rsidR="009601CC" w:rsidRPr="00757345" w:rsidRDefault="009601CC" w:rsidP="00246334">
      <w:pPr>
        <w:pStyle w:val="BodyText"/>
        <w:kinsoku w:val="0"/>
        <w:overflowPunct w:val="0"/>
        <w:jc w:val="both"/>
        <w:rPr>
          <w:rFonts w:ascii="Arial" w:hAnsi="Arial" w:cs="Arial"/>
          <w:sz w:val="20"/>
          <w:szCs w:val="20"/>
        </w:rPr>
      </w:pPr>
    </w:p>
    <w:p w14:paraId="62A80F28" w14:textId="77777777" w:rsidR="009601CC" w:rsidRPr="00757345" w:rsidRDefault="009601CC" w:rsidP="00AB26DE">
      <w:pPr>
        <w:pStyle w:val="Heading2"/>
        <w:numPr>
          <w:ilvl w:val="0"/>
          <w:numId w:val="23"/>
        </w:numPr>
        <w:kinsoku w:val="0"/>
        <w:overflowPunct w:val="0"/>
        <w:ind w:left="720" w:right="-720" w:hanging="630"/>
        <w:jc w:val="both"/>
        <w:rPr>
          <w:rFonts w:ascii="Arial" w:hAnsi="Arial" w:cs="Arial"/>
          <w:b/>
          <w:bCs/>
          <w:sz w:val="20"/>
          <w:szCs w:val="20"/>
        </w:rPr>
      </w:pPr>
      <w:r w:rsidRPr="00757345">
        <w:rPr>
          <w:rFonts w:ascii="Arial" w:hAnsi="Arial" w:cs="Arial"/>
          <w:b/>
          <w:bCs/>
          <w:sz w:val="20"/>
          <w:szCs w:val="20"/>
        </w:rPr>
        <w:t>POLICY</w:t>
      </w:r>
    </w:p>
    <w:p w14:paraId="645A5675" w14:textId="77777777" w:rsidR="00B6181C" w:rsidRDefault="009601CC" w:rsidP="00045E33">
      <w:pPr>
        <w:pStyle w:val="ListParagraph"/>
        <w:numPr>
          <w:ilvl w:val="0"/>
          <w:numId w:val="3"/>
        </w:numPr>
        <w:pBdr>
          <w:top w:val="single" w:sz="8" w:space="1" w:color="auto"/>
        </w:pBdr>
        <w:tabs>
          <w:tab w:val="left" w:pos="738"/>
        </w:tabs>
        <w:kinsoku w:val="0"/>
        <w:overflowPunct w:val="0"/>
        <w:ind w:left="1440" w:hanging="720"/>
        <w:jc w:val="both"/>
        <w:rPr>
          <w:rFonts w:ascii="Arial" w:hAnsi="Arial" w:cs="Arial"/>
          <w:sz w:val="20"/>
          <w:szCs w:val="20"/>
        </w:rPr>
      </w:pPr>
      <w:r w:rsidRPr="00757345">
        <w:rPr>
          <w:rFonts w:ascii="Arial" w:hAnsi="Arial" w:cs="Arial"/>
          <w:sz w:val="20"/>
          <w:szCs w:val="20"/>
        </w:rPr>
        <w:t xml:space="preserve">The appropriate </w:t>
      </w:r>
      <w:r w:rsidR="00982C1C">
        <w:rPr>
          <w:rFonts w:ascii="Arial" w:hAnsi="Arial" w:cs="Arial"/>
          <w:sz w:val="20"/>
          <w:szCs w:val="20"/>
        </w:rPr>
        <w:t xml:space="preserve">Division/Department Head </w:t>
      </w:r>
      <w:r w:rsidRPr="00757345">
        <w:rPr>
          <w:rFonts w:ascii="Arial" w:hAnsi="Arial" w:cs="Arial"/>
          <w:sz w:val="20"/>
          <w:szCs w:val="20"/>
        </w:rPr>
        <w:t>must approve all requests to obtain a ne</w:t>
      </w:r>
      <w:r w:rsidR="00627E3E">
        <w:rPr>
          <w:rFonts w:ascii="Arial" w:hAnsi="Arial" w:cs="Arial"/>
          <w:sz w:val="20"/>
          <w:szCs w:val="20"/>
        </w:rPr>
        <w:t>w purchase card.</w:t>
      </w:r>
    </w:p>
    <w:p w14:paraId="78B3BA0A" w14:textId="77777777" w:rsidR="00B6181C" w:rsidRDefault="00B6181C" w:rsidP="00045E33">
      <w:pPr>
        <w:pStyle w:val="ListParagraph"/>
        <w:pBdr>
          <w:top w:val="single" w:sz="8" w:space="1" w:color="auto"/>
        </w:pBdr>
        <w:tabs>
          <w:tab w:val="left" w:pos="738"/>
        </w:tabs>
        <w:kinsoku w:val="0"/>
        <w:overflowPunct w:val="0"/>
        <w:ind w:left="720"/>
        <w:jc w:val="both"/>
        <w:rPr>
          <w:rFonts w:ascii="Arial" w:hAnsi="Arial" w:cs="Arial"/>
          <w:sz w:val="20"/>
          <w:szCs w:val="20"/>
        </w:rPr>
      </w:pPr>
    </w:p>
    <w:p w14:paraId="21F51549" w14:textId="77777777" w:rsidR="00B6181C" w:rsidRDefault="009601CC" w:rsidP="00045E33">
      <w:pPr>
        <w:pStyle w:val="ListParagraph"/>
        <w:numPr>
          <w:ilvl w:val="0"/>
          <w:numId w:val="3"/>
        </w:numPr>
        <w:pBdr>
          <w:top w:val="single" w:sz="8" w:space="1" w:color="auto"/>
        </w:pBdr>
        <w:tabs>
          <w:tab w:val="left" w:pos="738"/>
        </w:tabs>
        <w:kinsoku w:val="0"/>
        <w:overflowPunct w:val="0"/>
        <w:ind w:left="1440" w:hanging="720"/>
        <w:jc w:val="both"/>
        <w:rPr>
          <w:rFonts w:ascii="Arial" w:hAnsi="Arial" w:cs="Arial"/>
          <w:sz w:val="20"/>
          <w:szCs w:val="20"/>
        </w:rPr>
      </w:pPr>
      <w:r w:rsidRPr="00B6181C">
        <w:rPr>
          <w:rFonts w:ascii="Arial" w:hAnsi="Arial" w:cs="Arial"/>
          <w:sz w:val="20"/>
          <w:szCs w:val="20"/>
        </w:rPr>
        <w:t xml:space="preserve">The </w:t>
      </w:r>
      <w:r w:rsidR="00930161">
        <w:rPr>
          <w:rFonts w:ascii="Arial" w:hAnsi="Arial" w:cs="Arial"/>
          <w:sz w:val="20"/>
          <w:szCs w:val="20"/>
        </w:rPr>
        <w:t>c</w:t>
      </w:r>
      <w:r w:rsidRPr="00B6181C">
        <w:rPr>
          <w:rFonts w:ascii="Arial" w:hAnsi="Arial" w:cs="Arial"/>
          <w:sz w:val="20"/>
          <w:szCs w:val="20"/>
        </w:rPr>
        <w:t xml:space="preserve">ardholder must successfully complete required training, and, upon completion of training, sign and accept the terms and conditions of the Purchasing Card Cardholder Agreement prior to receiving his/her </w:t>
      </w:r>
      <w:r w:rsidR="00F50E3B">
        <w:rPr>
          <w:rFonts w:ascii="Arial" w:hAnsi="Arial" w:cs="Arial"/>
          <w:sz w:val="20"/>
          <w:szCs w:val="20"/>
        </w:rPr>
        <w:t>p</w:t>
      </w:r>
      <w:r w:rsidRPr="00B6181C">
        <w:rPr>
          <w:rFonts w:ascii="Arial" w:hAnsi="Arial" w:cs="Arial"/>
          <w:sz w:val="20"/>
          <w:szCs w:val="20"/>
        </w:rPr>
        <w:t>urchas</w:t>
      </w:r>
      <w:r w:rsidR="00930161">
        <w:rPr>
          <w:rFonts w:ascii="Arial" w:hAnsi="Arial" w:cs="Arial"/>
          <w:sz w:val="20"/>
          <w:szCs w:val="20"/>
        </w:rPr>
        <w:t>e</w:t>
      </w:r>
      <w:r w:rsidRPr="00B6181C">
        <w:rPr>
          <w:rFonts w:ascii="Arial" w:hAnsi="Arial" w:cs="Arial"/>
          <w:sz w:val="20"/>
          <w:szCs w:val="20"/>
        </w:rPr>
        <w:t xml:space="preserve"> </w:t>
      </w:r>
      <w:r w:rsidR="00F50E3B">
        <w:rPr>
          <w:rFonts w:ascii="Arial" w:hAnsi="Arial" w:cs="Arial"/>
          <w:sz w:val="20"/>
          <w:szCs w:val="20"/>
        </w:rPr>
        <w:t>c</w:t>
      </w:r>
      <w:r w:rsidRPr="00B6181C">
        <w:rPr>
          <w:rFonts w:ascii="Arial" w:hAnsi="Arial" w:cs="Arial"/>
          <w:sz w:val="20"/>
          <w:szCs w:val="20"/>
        </w:rPr>
        <w:t xml:space="preserve">ard. </w:t>
      </w:r>
      <w:r w:rsidR="00CF5967" w:rsidRPr="00B6181C">
        <w:rPr>
          <w:rFonts w:ascii="Arial" w:hAnsi="Arial" w:cs="Arial"/>
          <w:sz w:val="20"/>
          <w:szCs w:val="20"/>
        </w:rPr>
        <w:t xml:space="preserve">Cardholders must also complete a biennial refresher training course </w:t>
      </w:r>
      <w:r w:rsidR="00930161" w:rsidRPr="00B6181C">
        <w:rPr>
          <w:rFonts w:ascii="Arial" w:hAnsi="Arial" w:cs="Arial"/>
          <w:sz w:val="20"/>
          <w:szCs w:val="20"/>
        </w:rPr>
        <w:t>to</w:t>
      </w:r>
      <w:r w:rsidR="00CF5967" w:rsidRPr="00B6181C">
        <w:rPr>
          <w:rFonts w:ascii="Arial" w:hAnsi="Arial" w:cs="Arial"/>
          <w:sz w:val="20"/>
          <w:szCs w:val="20"/>
        </w:rPr>
        <w:t xml:space="preserve"> retain use of </w:t>
      </w:r>
      <w:r w:rsidR="00F50E3B">
        <w:rPr>
          <w:rFonts w:ascii="Arial" w:hAnsi="Arial" w:cs="Arial"/>
          <w:sz w:val="20"/>
          <w:szCs w:val="20"/>
        </w:rPr>
        <w:t>a College issued purchase</w:t>
      </w:r>
      <w:r w:rsidR="00CF5967" w:rsidRPr="00B6181C">
        <w:rPr>
          <w:rFonts w:ascii="Arial" w:hAnsi="Arial" w:cs="Arial"/>
          <w:spacing w:val="1"/>
          <w:sz w:val="20"/>
          <w:szCs w:val="20"/>
        </w:rPr>
        <w:t xml:space="preserve"> </w:t>
      </w:r>
      <w:r w:rsidR="00F50E3B">
        <w:rPr>
          <w:rFonts w:ascii="Arial" w:hAnsi="Arial" w:cs="Arial"/>
          <w:sz w:val="20"/>
          <w:szCs w:val="20"/>
        </w:rPr>
        <w:t>c</w:t>
      </w:r>
      <w:r w:rsidR="00CF5967" w:rsidRPr="00B6181C">
        <w:rPr>
          <w:rFonts w:ascii="Arial" w:hAnsi="Arial" w:cs="Arial"/>
          <w:sz w:val="20"/>
          <w:szCs w:val="20"/>
        </w:rPr>
        <w:t>ard.</w:t>
      </w:r>
    </w:p>
    <w:p w14:paraId="523E4A8A" w14:textId="77777777" w:rsidR="00B6181C" w:rsidRDefault="00B6181C" w:rsidP="00045E33">
      <w:pPr>
        <w:pStyle w:val="ListParagraph"/>
        <w:rPr>
          <w:rFonts w:ascii="Arial" w:hAnsi="Arial" w:cs="Arial"/>
          <w:sz w:val="20"/>
          <w:szCs w:val="20"/>
        </w:rPr>
      </w:pPr>
    </w:p>
    <w:p w14:paraId="3ABE72BD" w14:textId="77777777" w:rsidR="00B6181C" w:rsidRDefault="009601CC" w:rsidP="00045E33">
      <w:pPr>
        <w:pStyle w:val="ListParagraph"/>
        <w:numPr>
          <w:ilvl w:val="0"/>
          <w:numId w:val="3"/>
        </w:numPr>
        <w:tabs>
          <w:tab w:val="left" w:pos="738"/>
        </w:tabs>
        <w:kinsoku w:val="0"/>
        <w:overflowPunct w:val="0"/>
        <w:ind w:left="1440" w:hanging="720"/>
        <w:jc w:val="both"/>
        <w:rPr>
          <w:rFonts w:ascii="Arial" w:hAnsi="Arial" w:cs="Arial"/>
          <w:sz w:val="20"/>
          <w:szCs w:val="20"/>
        </w:rPr>
      </w:pPr>
      <w:r w:rsidRPr="00B6181C">
        <w:rPr>
          <w:rFonts w:ascii="Arial" w:hAnsi="Arial" w:cs="Arial"/>
          <w:sz w:val="20"/>
          <w:szCs w:val="20"/>
        </w:rPr>
        <w:t xml:space="preserve">All </w:t>
      </w:r>
      <w:r w:rsidR="00930161">
        <w:rPr>
          <w:rFonts w:ascii="Arial" w:hAnsi="Arial" w:cs="Arial"/>
          <w:sz w:val="20"/>
          <w:szCs w:val="20"/>
        </w:rPr>
        <w:t>purchase c</w:t>
      </w:r>
      <w:r w:rsidRPr="00B6181C">
        <w:rPr>
          <w:rFonts w:ascii="Arial" w:hAnsi="Arial" w:cs="Arial"/>
          <w:sz w:val="20"/>
          <w:szCs w:val="20"/>
        </w:rPr>
        <w:t xml:space="preserve">ard transactions must be processed in accordance with </w:t>
      </w:r>
      <w:r w:rsidR="00DC3630" w:rsidRPr="00B6181C">
        <w:rPr>
          <w:rFonts w:ascii="Arial" w:hAnsi="Arial" w:cs="Arial"/>
          <w:sz w:val="20"/>
          <w:szCs w:val="20"/>
        </w:rPr>
        <w:t>College</w:t>
      </w:r>
      <w:r w:rsidRPr="00B6181C">
        <w:rPr>
          <w:rFonts w:ascii="Arial" w:hAnsi="Arial" w:cs="Arial"/>
          <w:sz w:val="20"/>
          <w:szCs w:val="20"/>
        </w:rPr>
        <w:t xml:space="preserve"> Procurement and Disbursement</w:t>
      </w:r>
      <w:r w:rsidRPr="00B6181C">
        <w:rPr>
          <w:rFonts w:ascii="Arial" w:hAnsi="Arial" w:cs="Arial"/>
          <w:spacing w:val="-2"/>
          <w:sz w:val="20"/>
          <w:szCs w:val="20"/>
        </w:rPr>
        <w:t xml:space="preserve"> </w:t>
      </w:r>
      <w:r w:rsidRPr="00B6181C">
        <w:rPr>
          <w:rFonts w:ascii="Arial" w:hAnsi="Arial" w:cs="Arial"/>
          <w:sz w:val="20"/>
          <w:szCs w:val="20"/>
        </w:rPr>
        <w:t>financial</w:t>
      </w:r>
      <w:r w:rsidRPr="00B6181C">
        <w:rPr>
          <w:rFonts w:ascii="Arial" w:hAnsi="Arial" w:cs="Arial"/>
          <w:spacing w:val="-2"/>
          <w:sz w:val="20"/>
          <w:szCs w:val="20"/>
        </w:rPr>
        <w:t xml:space="preserve"> </w:t>
      </w:r>
      <w:r w:rsidRPr="00B6181C">
        <w:rPr>
          <w:rFonts w:ascii="Arial" w:hAnsi="Arial" w:cs="Arial"/>
          <w:sz w:val="20"/>
          <w:szCs w:val="20"/>
        </w:rPr>
        <w:t>policies</w:t>
      </w:r>
      <w:r w:rsidR="00D44B8B" w:rsidRPr="00B6181C">
        <w:rPr>
          <w:rFonts w:ascii="Arial" w:hAnsi="Arial" w:cs="Arial"/>
          <w:sz w:val="20"/>
          <w:szCs w:val="20"/>
        </w:rPr>
        <w:t>.</w:t>
      </w:r>
    </w:p>
    <w:p w14:paraId="37449800" w14:textId="77777777" w:rsidR="00B6181C" w:rsidRDefault="00B6181C" w:rsidP="00045E33">
      <w:pPr>
        <w:pStyle w:val="ListParagraph"/>
        <w:rPr>
          <w:rFonts w:ascii="Arial" w:hAnsi="Arial" w:cs="Arial"/>
          <w:sz w:val="20"/>
          <w:szCs w:val="20"/>
        </w:rPr>
      </w:pPr>
    </w:p>
    <w:p w14:paraId="5D87FB95" w14:textId="77777777" w:rsidR="00B6181C" w:rsidRDefault="009601CC" w:rsidP="00045E33">
      <w:pPr>
        <w:pStyle w:val="ListParagraph"/>
        <w:numPr>
          <w:ilvl w:val="0"/>
          <w:numId w:val="3"/>
        </w:numPr>
        <w:tabs>
          <w:tab w:val="left" w:pos="738"/>
        </w:tabs>
        <w:kinsoku w:val="0"/>
        <w:overflowPunct w:val="0"/>
        <w:ind w:left="1440" w:hanging="720"/>
        <w:jc w:val="both"/>
        <w:rPr>
          <w:rFonts w:ascii="Arial" w:hAnsi="Arial" w:cs="Arial"/>
          <w:sz w:val="20"/>
          <w:szCs w:val="20"/>
        </w:rPr>
      </w:pPr>
      <w:r w:rsidRPr="00B6181C">
        <w:rPr>
          <w:rFonts w:ascii="Arial" w:hAnsi="Arial" w:cs="Arial"/>
          <w:sz w:val="20"/>
          <w:szCs w:val="20"/>
        </w:rPr>
        <w:t xml:space="preserve">All </w:t>
      </w:r>
      <w:r w:rsidR="00FB1636">
        <w:rPr>
          <w:rFonts w:ascii="Arial" w:hAnsi="Arial" w:cs="Arial"/>
          <w:sz w:val="20"/>
          <w:szCs w:val="20"/>
        </w:rPr>
        <w:t>purchase c</w:t>
      </w:r>
      <w:r w:rsidR="00FB1636" w:rsidRPr="00B6181C">
        <w:rPr>
          <w:rFonts w:ascii="Arial" w:hAnsi="Arial" w:cs="Arial"/>
          <w:sz w:val="20"/>
          <w:szCs w:val="20"/>
        </w:rPr>
        <w:t xml:space="preserve">ard </w:t>
      </w:r>
      <w:r w:rsidRPr="00B6181C">
        <w:rPr>
          <w:rFonts w:ascii="Arial" w:hAnsi="Arial" w:cs="Arial"/>
          <w:sz w:val="20"/>
          <w:szCs w:val="20"/>
        </w:rPr>
        <w:t xml:space="preserve">cardholders must adhere to the </w:t>
      </w:r>
      <w:hyperlink r:id="rId10" w:history="1">
        <w:r w:rsidRPr="00B6181C">
          <w:rPr>
            <w:rFonts w:ascii="Arial" w:hAnsi="Arial" w:cs="Arial"/>
            <w:sz w:val="20"/>
            <w:szCs w:val="20"/>
          </w:rPr>
          <w:t>ethics in purchasing</w:t>
        </w:r>
        <w:r w:rsidRPr="00B6181C">
          <w:rPr>
            <w:rFonts w:ascii="Arial" w:hAnsi="Arial" w:cs="Arial"/>
            <w:spacing w:val="-15"/>
            <w:sz w:val="20"/>
            <w:szCs w:val="20"/>
          </w:rPr>
          <w:t xml:space="preserve"> </w:t>
        </w:r>
      </w:hyperlink>
      <w:r w:rsidRPr="00B6181C">
        <w:rPr>
          <w:rFonts w:ascii="Arial" w:hAnsi="Arial" w:cs="Arial"/>
          <w:sz w:val="20"/>
          <w:szCs w:val="20"/>
        </w:rPr>
        <w:t>guidelines.</w:t>
      </w:r>
    </w:p>
    <w:p w14:paraId="44CB7D30" w14:textId="77777777" w:rsidR="00B6181C" w:rsidRDefault="00B6181C" w:rsidP="00045E33">
      <w:pPr>
        <w:pStyle w:val="ListParagraph"/>
        <w:rPr>
          <w:rFonts w:ascii="Arial" w:hAnsi="Arial" w:cs="Arial"/>
          <w:sz w:val="20"/>
          <w:szCs w:val="20"/>
        </w:rPr>
      </w:pPr>
    </w:p>
    <w:p w14:paraId="4D8E7028" w14:textId="77777777" w:rsidR="00B6181C" w:rsidRPr="00A427A1" w:rsidRDefault="009601CC" w:rsidP="00045E33">
      <w:pPr>
        <w:pStyle w:val="ListParagraph"/>
        <w:numPr>
          <w:ilvl w:val="0"/>
          <w:numId w:val="3"/>
        </w:numPr>
        <w:tabs>
          <w:tab w:val="left" w:pos="738"/>
        </w:tabs>
        <w:kinsoku w:val="0"/>
        <w:overflowPunct w:val="0"/>
        <w:ind w:left="1440" w:hanging="720"/>
        <w:jc w:val="both"/>
        <w:rPr>
          <w:rFonts w:ascii="Arial" w:hAnsi="Arial" w:cs="Arial"/>
          <w:sz w:val="20"/>
          <w:szCs w:val="20"/>
        </w:rPr>
      </w:pPr>
      <w:r w:rsidRPr="00B6181C">
        <w:rPr>
          <w:rFonts w:ascii="Arial" w:hAnsi="Arial" w:cs="Arial"/>
          <w:sz w:val="20"/>
          <w:szCs w:val="20"/>
        </w:rPr>
        <w:t xml:space="preserve">The standard </w:t>
      </w:r>
      <w:r w:rsidR="00203AD6">
        <w:rPr>
          <w:rFonts w:ascii="Arial" w:hAnsi="Arial" w:cs="Arial"/>
          <w:sz w:val="20"/>
          <w:szCs w:val="20"/>
        </w:rPr>
        <w:t>p</w:t>
      </w:r>
      <w:r w:rsidRPr="00B6181C">
        <w:rPr>
          <w:rFonts w:ascii="Arial" w:hAnsi="Arial" w:cs="Arial"/>
          <w:sz w:val="20"/>
          <w:szCs w:val="20"/>
        </w:rPr>
        <w:t>urcha</w:t>
      </w:r>
      <w:r w:rsidR="00203AD6">
        <w:rPr>
          <w:rFonts w:ascii="Arial" w:hAnsi="Arial" w:cs="Arial"/>
          <w:sz w:val="20"/>
          <w:szCs w:val="20"/>
        </w:rPr>
        <w:t>se</w:t>
      </w:r>
      <w:r w:rsidRPr="00B6181C">
        <w:rPr>
          <w:rFonts w:ascii="Arial" w:hAnsi="Arial" w:cs="Arial"/>
          <w:sz w:val="20"/>
          <w:szCs w:val="20"/>
        </w:rPr>
        <w:t xml:space="preserve"> </w:t>
      </w:r>
      <w:r w:rsidR="00203AD6">
        <w:rPr>
          <w:rFonts w:ascii="Arial" w:hAnsi="Arial" w:cs="Arial"/>
          <w:sz w:val="20"/>
          <w:szCs w:val="20"/>
        </w:rPr>
        <w:t>c</w:t>
      </w:r>
      <w:r w:rsidRPr="00B6181C">
        <w:rPr>
          <w:rFonts w:ascii="Arial" w:hAnsi="Arial" w:cs="Arial"/>
          <w:sz w:val="20"/>
          <w:szCs w:val="20"/>
        </w:rPr>
        <w:t>ard monthly spend limit is $</w:t>
      </w:r>
      <w:r w:rsidR="003D41BF" w:rsidRPr="00B6181C">
        <w:rPr>
          <w:rFonts w:ascii="Arial" w:hAnsi="Arial" w:cs="Arial"/>
          <w:sz w:val="20"/>
          <w:szCs w:val="20"/>
        </w:rPr>
        <w:t>1,800.00</w:t>
      </w:r>
      <w:r w:rsidRPr="00B6181C">
        <w:rPr>
          <w:rFonts w:ascii="Arial" w:hAnsi="Arial" w:cs="Arial"/>
          <w:sz w:val="20"/>
          <w:szCs w:val="20"/>
        </w:rPr>
        <w:t>. The standard single transaction limit</w:t>
      </w:r>
      <w:r w:rsidRPr="00B6181C">
        <w:rPr>
          <w:rFonts w:ascii="Arial" w:hAnsi="Arial" w:cs="Arial"/>
          <w:spacing w:val="-24"/>
          <w:sz w:val="20"/>
          <w:szCs w:val="20"/>
        </w:rPr>
        <w:t xml:space="preserve"> </w:t>
      </w:r>
      <w:r w:rsidRPr="00B6181C">
        <w:rPr>
          <w:rFonts w:ascii="Arial" w:hAnsi="Arial" w:cs="Arial"/>
          <w:sz w:val="20"/>
          <w:szCs w:val="20"/>
        </w:rPr>
        <w:t>is</w:t>
      </w:r>
      <w:r w:rsidR="001F316F" w:rsidRPr="00B6181C">
        <w:rPr>
          <w:rFonts w:ascii="Arial" w:hAnsi="Arial" w:cs="Arial"/>
          <w:sz w:val="20"/>
          <w:szCs w:val="20"/>
        </w:rPr>
        <w:t xml:space="preserve"> </w:t>
      </w:r>
      <w:r w:rsidRPr="00B6181C">
        <w:rPr>
          <w:rFonts w:ascii="Arial" w:hAnsi="Arial" w:cs="Arial"/>
          <w:sz w:val="20"/>
          <w:szCs w:val="20"/>
        </w:rPr>
        <w:t xml:space="preserve">$1,000.00. Requests to increase the standard spend or transaction limit must include an explanation of the business purpose for the request and must be approved by the appropriate </w:t>
      </w:r>
      <w:r w:rsidR="00D24713" w:rsidRPr="00A427A1">
        <w:rPr>
          <w:rFonts w:ascii="Arial" w:hAnsi="Arial" w:cs="Arial"/>
          <w:sz w:val="20"/>
          <w:szCs w:val="20"/>
        </w:rPr>
        <w:t>Division/</w:t>
      </w:r>
      <w:r w:rsidR="00541369" w:rsidRPr="00A427A1">
        <w:rPr>
          <w:rFonts w:ascii="Arial" w:hAnsi="Arial" w:cs="Arial"/>
          <w:sz w:val="20"/>
          <w:szCs w:val="20"/>
        </w:rPr>
        <w:t>Department Business Manager</w:t>
      </w:r>
      <w:r w:rsidRPr="00A427A1">
        <w:rPr>
          <w:rFonts w:ascii="Arial" w:hAnsi="Arial" w:cs="Arial"/>
          <w:sz w:val="20"/>
          <w:szCs w:val="20"/>
        </w:rPr>
        <w:t xml:space="preserve">. The request must then be forwarded to the </w:t>
      </w:r>
      <w:r w:rsidR="00E05F46" w:rsidRPr="00A427A1">
        <w:rPr>
          <w:rFonts w:ascii="Arial" w:hAnsi="Arial" w:cs="Arial"/>
          <w:sz w:val="20"/>
          <w:szCs w:val="20"/>
        </w:rPr>
        <w:t>Manager of Procurement</w:t>
      </w:r>
      <w:r w:rsidRPr="00A427A1">
        <w:rPr>
          <w:rFonts w:ascii="Arial" w:hAnsi="Arial" w:cs="Arial"/>
          <w:sz w:val="20"/>
          <w:szCs w:val="20"/>
        </w:rPr>
        <w:t xml:space="preserve"> (or designee) for final review and approval. Requests to increase the standard spend or transaction limit must be submitted via email using the online form. To request a single transaction exception limit for one time use, please submit a properly completed </w:t>
      </w:r>
      <w:hyperlink r:id="rId11" w:history="1">
        <w:r w:rsidR="00627E3E">
          <w:rPr>
            <w:rFonts w:ascii="Arial" w:hAnsi="Arial" w:cs="Arial"/>
            <w:sz w:val="20"/>
            <w:szCs w:val="20"/>
          </w:rPr>
          <w:t>p</w:t>
        </w:r>
        <w:r w:rsidRPr="00A427A1">
          <w:rPr>
            <w:rFonts w:ascii="Arial" w:hAnsi="Arial" w:cs="Arial"/>
            <w:sz w:val="20"/>
            <w:szCs w:val="20"/>
          </w:rPr>
          <w:t>urchas</w:t>
        </w:r>
        <w:r w:rsidR="00627E3E">
          <w:rPr>
            <w:rFonts w:ascii="Arial" w:hAnsi="Arial" w:cs="Arial"/>
            <w:sz w:val="20"/>
            <w:szCs w:val="20"/>
          </w:rPr>
          <w:t>e</w:t>
        </w:r>
        <w:r w:rsidRPr="00A427A1">
          <w:rPr>
            <w:rFonts w:ascii="Arial" w:hAnsi="Arial" w:cs="Arial"/>
            <w:sz w:val="20"/>
            <w:szCs w:val="20"/>
          </w:rPr>
          <w:t xml:space="preserve"> card single transaction exception request. </w:t>
        </w:r>
      </w:hyperlink>
      <w:r w:rsidRPr="00A427A1">
        <w:rPr>
          <w:rFonts w:ascii="Arial" w:hAnsi="Arial" w:cs="Arial"/>
          <w:color w:val="000000"/>
          <w:sz w:val="20"/>
          <w:szCs w:val="20"/>
        </w:rPr>
        <w:t xml:space="preserve">To request a permanent monthly/single (not to exceed $4,999) spending limit increase, please submit a properly completed </w:t>
      </w:r>
      <w:hyperlink r:id="rId12" w:history="1">
        <w:r w:rsidR="000B07D0">
          <w:rPr>
            <w:rFonts w:ascii="Arial" w:hAnsi="Arial" w:cs="Arial"/>
            <w:sz w:val="20"/>
            <w:szCs w:val="20"/>
          </w:rPr>
          <w:t>p</w:t>
        </w:r>
        <w:r w:rsidRPr="00A427A1">
          <w:rPr>
            <w:rFonts w:ascii="Arial" w:hAnsi="Arial" w:cs="Arial"/>
            <w:sz w:val="20"/>
            <w:szCs w:val="20"/>
          </w:rPr>
          <w:t>urchasing card</w:t>
        </w:r>
      </w:hyperlink>
      <w:r w:rsidRPr="00A427A1">
        <w:rPr>
          <w:rFonts w:ascii="Arial" w:hAnsi="Arial" w:cs="Arial"/>
          <w:sz w:val="20"/>
          <w:szCs w:val="20"/>
        </w:rPr>
        <w:t xml:space="preserve"> </w:t>
      </w:r>
      <w:hyperlink r:id="rId13" w:history="1">
        <w:r w:rsidRPr="00A427A1">
          <w:rPr>
            <w:rFonts w:ascii="Arial" w:hAnsi="Arial" w:cs="Arial"/>
            <w:sz w:val="20"/>
            <w:szCs w:val="20"/>
          </w:rPr>
          <w:t>monthly spend limit exception request.</w:t>
        </w:r>
        <w:r w:rsidRPr="00A427A1">
          <w:rPr>
            <w:rFonts w:ascii="Arial" w:hAnsi="Arial" w:cs="Arial"/>
            <w:color w:val="000000"/>
            <w:sz w:val="20"/>
            <w:szCs w:val="20"/>
          </w:rPr>
          <w:t xml:space="preserve"> </w:t>
        </w:r>
      </w:hyperlink>
      <w:r w:rsidRPr="00A427A1">
        <w:rPr>
          <w:rFonts w:ascii="Arial" w:hAnsi="Arial" w:cs="Arial"/>
          <w:color w:val="000000"/>
          <w:sz w:val="20"/>
          <w:szCs w:val="20"/>
        </w:rPr>
        <w:t>This form can also be used for a temporary monthly increase.</w:t>
      </w:r>
    </w:p>
    <w:p w14:paraId="6C718093" w14:textId="77777777" w:rsidR="00B6181C" w:rsidRPr="00A427A1" w:rsidRDefault="00B6181C" w:rsidP="00045E33">
      <w:pPr>
        <w:pStyle w:val="ListParagraph"/>
        <w:tabs>
          <w:tab w:val="left" w:pos="738"/>
        </w:tabs>
        <w:kinsoku w:val="0"/>
        <w:overflowPunct w:val="0"/>
        <w:ind w:left="1440"/>
        <w:jc w:val="both"/>
        <w:rPr>
          <w:rFonts w:ascii="Arial" w:hAnsi="Arial" w:cs="Arial"/>
          <w:sz w:val="20"/>
          <w:szCs w:val="20"/>
        </w:rPr>
      </w:pPr>
    </w:p>
    <w:p w14:paraId="595E83A2" w14:textId="77777777" w:rsidR="00B6181C" w:rsidRPr="00A427A1" w:rsidRDefault="009601CC" w:rsidP="00045E33">
      <w:pPr>
        <w:pStyle w:val="ListParagraph"/>
        <w:numPr>
          <w:ilvl w:val="0"/>
          <w:numId w:val="3"/>
        </w:numPr>
        <w:tabs>
          <w:tab w:val="left" w:pos="738"/>
        </w:tabs>
        <w:kinsoku w:val="0"/>
        <w:overflowPunct w:val="0"/>
        <w:ind w:left="1440" w:hanging="720"/>
        <w:jc w:val="both"/>
        <w:rPr>
          <w:rFonts w:ascii="Arial" w:hAnsi="Arial" w:cs="Arial"/>
          <w:sz w:val="20"/>
          <w:szCs w:val="20"/>
        </w:rPr>
      </w:pPr>
      <w:r w:rsidRPr="00A427A1">
        <w:rPr>
          <w:rFonts w:ascii="Arial" w:hAnsi="Arial" w:cs="Arial"/>
          <w:sz w:val="20"/>
          <w:szCs w:val="20"/>
        </w:rPr>
        <w:t xml:space="preserve">The </w:t>
      </w:r>
      <w:r w:rsidR="00FB1636">
        <w:rPr>
          <w:rFonts w:ascii="Arial" w:hAnsi="Arial" w:cs="Arial"/>
          <w:sz w:val="20"/>
          <w:szCs w:val="20"/>
        </w:rPr>
        <w:t>purchase c</w:t>
      </w:r>
      <w:r w:rsidR="00FB1636" w:rsidRPr="00B6181C">
        <w:rPr>
          <w:rFonts w:ascii="Arial" w:hAnsi="Arial" w:cs="Arial"/>
          <w:sz w:val="20"/>
          <w:szCs w:val="20"/>
        </w:rPr>
        <w:t>ard</w:t>
      </w:r>
      <w:r w:rsidR="00FB1636" w:rsidRPr="00A427A1">
        <w:rPr>
          <w:rFonts w:ascii="Arial" w:hAnsi="Arial" w:cs="Arial"/>
          <w:sz w:val="20"/>
          <w:szCs w:val="20"/>
        </w:rPr>
        <w:t xml:space="preserve"> </w:t>
      </w:r>
      <w:r w:rsidRPr="00A427A1">
        <w:rPr>
          <w:rFonts w:ascii="Arial" w:hAnsi="Arial" w:cs="Arial"/>
          <w:sz w:val="20"/>
          <w:szCs w:val="20"/>
        </w:rPr>
        <w:t>cannot be used for purchases of</w:t>
      </w:r>
      <w:r w:rsidRPr="00A427A1">
        <w:rPr>
          <w:rFonts w:ascii="Arial" w:hAnsi="Arial" w:cs="Arial"/>
          <w:color w:val="0000FF"/>
          <w:sz w:val="20"/>
          <w:szCs w:val="20"/>
        </w:rPr>
        <w:t xml:space="preserve"> </w:t>
      </w:r>
      <w:hyperlink r:id="rId14" w:history="1">
        <w:r w:rsidRPr="00A427A1">
          <w:rPr>
            <w:rFonts w:ascii="Arial" w:hAnsi="Arial" w:cs="Arial"/>
            <w:sz w:val="20"/>
            <w:szCs w:val="20"/>
          </w:rPr>
          <w:t>restricted commodities and/or purchases from</w:t>
        </w:r>
      </w:hyperlink>
      <w:hyperlink r:id="rId15" w:history="1">
        <w:r w:rsidR="001F316F" w:rsidRPr="00A427A1">
          <w:rPr>
            <w:rFonts w:ascii="Arial" w:hAnsi="Arial" w:cs="Arial"/>
            <w:sz w:val="20"/>
            <w:szCs w:val="20"/>
          </w:rPr>
          <w:t xml:space="preserve"> </w:t>
        </w:r>
        <w:r w:rsidRPr="00A427A1">
          <w:rPr>
            <w:rFonts w:ascii="Arial" w:hAnsi="Arial" w:cs="Arial"/>
            <w:sz w:val="20"/>
            <w:szCs w:val="20"/>
          </w:rPr>
          <w:t xml:space="preserve">restricted </w:t>
        </w:r>
        <w:r w:rsidR="00175604" w:rsidRPr="00A427A1">
          <w:rPr>
            <w:rFonts w:ascii="Arial" w:hAnsi="Arial" w:cs="Arial"/>
            <w:sz w:val="20"/>
            <w:szCs w:val="20"/>
          </w:rPr>
          <w:t>vendors</w:t>
        </w:r>
        <w:r w:rsidRPr="00A427A1">
          <w:rPr>
            <w:rFonts w:ascii="Arial" w:hAnsi="Arial" w:cs="Arial"/>
            <w:sz w:val="20"/>
            <w:szCs w:val="20"/>
          </w:rPr>
          <w:t>.</w:t>
        </w:r>
      </w:hyperlink>
    </w:p>
    <w:p w14:paraId="19ECBDFD" w14:textId="77777777" w:rsidR="00B6181C" w:rsidRPr="00A427A1" w:rsidRDefault="00B6181C" w:rsidP="00045E33">
      <w:pPr>
        <w:pStyle w:val="ListParagraph"/>
        <w:rPr>
          <w:rFonts w:ascii="Arial" w:hAnsi="Arial" w:cs="Arial"/>
          <w:sz w:val="20"/>
          <w:szCs w:val="20"/>
        </w:rPr>
      </w:pPr>
    </w:p>
    <w:p w14:paraId="2A41481C" w14:textId="77777777" w:rsidR="00B6181C" w:rsidRPr="00A427A1" w:rsidRDefault="009601CC" w:rsidP="00045E33">
      <w:pPr>
        <w:pStyle w:val="ListParagraph"/>
        <w:numPr>
          <w:ilvl w:val="0"/>
          <w:numId w:val="3"/>
        </w:numPr>
        <w:tabs>
          <w:tab w:val="left" w:pos="738"/>
        </w:tabs>
        <w:kinsoku w:val="0"/>
        <w:overflowPunct w:val="0"/>
        <w:ind w:left="1440" w:hanging="720"/>
        <w:jc w:val="both"/>
        <w:rPr>
          <w:rFonts w:ascii="Arial" w:hAnsi="Arial" w:cs="Arial"/>
          <w:sz w:val="20"/>
          <w:szCs w:val="20"/>
        </w:rPr>
      </w:pPr>
      <w:r w:rsidRPr="00A427A1">
        <w:rPr>
          <w:rFonts w:ascii="Arial" w:hAnsi="Arial" w:cs="Arial"/>
          <w:sz w:val="20"/>
          <w:szCs w:val="20"/>
        </w:rPr>
        <w:t xml:space="preserve">All </w:t>
      </w:r>
      <w:r w:rsidR="007828C3">
        <w:rPr>
          <w:rFonts w:ascii="Arial" w:hAnsi="Arial" w:cs="Arial"/>
          <w:sz w:val="20"/>
          <w:szCs w:val="20"/>
        </w:rPr>
        <w:t>p</w:t>
      </w:r>
      <w:r w:rsidRPr="00A427A1">
        <w:rPr>
          <w:rFonts w:ascii="Arial" w:hAnsi="Arial" w:cs="Arial"/>
          <w:sz w:val="20"/>
          <w:szCs w:val="20"/>
        </w:rPr>
        <w:t>urchas</w:t>
      </w:r>
      <w:r w:rsidR="00627E3E">
        <w:rPr>
          <w:rFonts w:ascii="Arial" w:hAnsi="Arial" w:cs="Arial"/>
          <w:sz w:val="20"/>
          <w:szCs w:val="20"/>
        </w:rPr>
        <w:t>e</w:t>
      </w:r>
      <w:r w:rsidRPr="00A427A1">
        <w:rPr>
          <w:rFonts w:ascii="Arial" w:hAnsi="Arial" w:cs="Arial"/>
          <w:sz w:val="20"/>
          <w:szCs w:val="20"/>
        </w:rPr>
        <w:t xml:space="preserve"> </w:t>
      </w:r>
      <w:r w:rsidR="007828C3">
        <w:rPr>
          <w:rFonts w:ascii="Arial" w:hAnsi="Arial" w:cs="Arial"/>
          <w:sz w:val="20"/>
          <w:szCs w:val="20"/>
        </w:rPr>
        <w:t>c</w:t>
      </w:r>
      <w:r w:rsidRPr="00A427A1">
        <w:rPr>
          <w:rFonts w:ascii="Arial" w:hAnsi="Arial" w:cs="Arial"/>
          <w:sz w:val="20"/>
          <w:szCs w:val="20"/>
        </w:rPr>
        <w:t xml:space="preserve">ard transactions must be made by the individual to whom the </w:t>
      </w:r>
      <w:r w:rsidR="007828C3">
        <w:rPr>
          <w:rFonts w:ascii="Arial" w:hAnsi="Arial" w:cs="Arial"/>
          <w:sz w:val="20"/>
          <w:szCs w:val="20"/>
        </w:rPr>
        <w:t>p</w:t>
      </w:r>
      <w:r w:rsidRPr="00A427A1">
        <w:rPr>
          <w:rFonts w:ascii="Arial" w:hAnsi="Arial" w:cs="Arial"/>
          <w:sz w:val="20"/>
          <w:szCs w:val="20"/>
        </w:rPr>
        <w:t xml:space="preserve">urchasing </w:t>
      </w:r>
      <w:r w:rsidR="007828C3">
        <w:rPr>
          <w:rFonts w:ascii="Arial" w:hAnsi="Arial" w:cs="Arial"/>
          <w:sz w:val="20"/>
          <w:szCs w:val="20"/>
        </w:rPr>
        <w:t>c</w:t>
      </w:r>
      <w:r w:rsidRPr="00A427A1">
        <w:rPr>
          <w:rFonts w:ascii="Arial" w:hAnsi="Arial" w:cs="Arial"/>
          <w:sz w:val="20"/>
          <w:szCs w:val="20"/>
        </w:rPr>
        <w:t>ard is</w:t>
      </w:r>
      <w:r w:rsidRPr="00A427A1">
        <w:rPr>
          <w:rFonts w:ascii="Arial" w:hAnsi="Arial" w:cs="Arial"/>
          <w:spacing w:val="-27"/>
          <w:sz w:val="20"/>
          <w:szCs w:val="20"/>
        </w:rPr>
        <w:t xml:space="preserve"> </w:t>
      </w:r>
      <w:r w:rsidR="00B07A76" w:rsidRPr="00A427A1">
        <w:rPr>
          <w:rFonts w:ascii="Arial" w:hAnsi="Arial" w:cs="Arial"/>
          <w:sz w:val="20"/>
          <w:szCs w:val="20"/>
        </w:rPr>
        <w:t>issued unless</w:t>
      </w:r>
      <w:r w:rsidR="00D24713" w:rsidRPr="00A427A1">
        <w:rPr>
          <w:rFonts w:ascii="Arial" w:hAnsi="Arial" w:cs="Arial"/>
          <w:sz w:val="20"/>
          <w:szCs w:val="20"/>
        </w:rPr>
        <w:t xml:space="preserve"> a Division/Department card has been issued.</w:t>
      </w:r>
    </w:p>
    <w:p w14:paraId="257832AA" w14:textId="77777777" w:rsidR="00B6181C" w:rsidRPr="00A427A1" w:rsidRDefault="00B6181C" w:rsidP="00045E33">
      <w:pPr>
        <w:pStyle w:val="ListParagraph"/>
        <w:rPr>
          <w:rFonts w:ascii="Arial" w:hAnsi="Arial" w:cs="Arial"/>
          <w:sz w:val="20"/>
          <w:szCs w:val="20"/>
        </w:rPr>
      </w:pPr>
    </w:p>
    <w:p w14:paraId="0F3C6B18" w14:textId="77777777" w:rsidR="00B6181C" w:rsidRPr="00A427A1" w:rsidRDefault="00D446F8" w:rsidP="00045E33">
      <w:pPr>
        <w:pStyle w:val="ListParagraph"/>
        <w:numPr>
          <w:ilvl w:val="0"/>
          <w:numId w:val="3"/>
        </w:numPr>
        <w:tabs>
          <w:tab w:val="left" w:pos="738"/>
        </w:tabs>
        <w:kinsoku w:val="0"/>
        <w:overflowPunct w:val="0"/>
        <w:ind w:left="1440" w:hanging="720"/>
        <w:jc w:val="both"/>
        <w:rPr>
          <w:rFonts w:ascii="Arial" w:hAnsi="Arial" w:cs="Arial"/>
          <w:sz w:val="20"/>
          <w:szCs w:val="20"/>
        </w:rPr>
      </w:pPr>
      <w:r w:rsidRPr="00A427A1">
        <w:rPr>
          <w:rFonts w:ascii="Arial" w:hAnsi="Arial" w:cs="Arial"/>
          <w:sz w:val="20"/>
          <w:szCs w:val="20"/>
        </w:rPr>
        <w:t xml:space="preserve">All </w:t>
      </w:r>
      <w:r w:rsidR="00FB1636">
        <w:rPr>
          <w:rFonts w:ascii="Arial" w:hAnsi="Arial" w:cs="Arial"/>
          <w:sz w:val="20"/>
          <w:szCs w:val="20"/>
        </w:rPr>
        <w:t>purchase c</w:t>
      </w:r>
      <w:r w:rsidR="00FB1636" w:rsidRPr="00B6181C">
        <w:rPr>
          <w:rFonts w:ascii="Arial" w:hAnsi="Arial" w:cs="Arial"/>
          <w:sz w:val="20"/>
          <w:szCs w:val="20"/>
        </w:rPr>
        <w:t>ard</w:t>
      </w:r>
      <w:r w:rsidR="00FB1636" w:rsidRPr="00A427A1">
        <w:rPr>
          <w:rFonts w:ascii="Arial" w:hAnsi="Arial" w:cs="Arial"/>
          <w:sz w:val="20"/>
          <w:szCs w:val="20"/>
        </w:rPr>
        <w:t xml:space="preserve"> </w:t>
      </w:r>
      <w:r w:rsidRPr="00A427A1">
        <w:rPr>
          <w:rFonts w:ascii="Arial" w:hAnsi="Arial" w:cs="Arial"/>
          <w:sz w:val="20"/>
          <w:szCs w:val="20"/>
        </w:rPr>
        <w:t xml:space="preserve">transactions must be made for the sole use and benefit of Oberlin College. </w:t>
      </w:r>
      <w:r w:rsidR="009601CC" w:rsidRPr="00A427A1">
        <w:rPr>
          <w:rFonts w:ascii="Arial" w:hAnsi="Arial" w:cs="Arial"/>
          <w:sz w:val="20"/>
          <w:szCs w:val="20"/>
        </w:rPr>
        <w:t>Personal purchases are not permitted under any circumstances as per the terms and conditions of the Cardholder</w:t>
      </w:r>
      <w:r w:rsidR="009601CC" w:rsidRPr="00A427A1">
        <w:rPr>
          <w:rFonts w:ascii="Arial" w:hAnsi="Arial" w:cs="Arial"/>
          <w:spacing w:val="-4"/>
          <w:sz w:val="20"/>
          <w:szCs w:val="20"/>
        </w:rPr>
        <w:t xml:space="preserve"> </w:t>
      </w:r>
      <w:r w:rsidR="009601CC" w:rsidRPr="00A427A1">
        <w:rPr>
          <w:rFonts w:ascii="Arial" w:hAnsi="Arial" w:cs="Arial"/>
          <w:sz w:val="20"/>
          <w:szCs w:val="20"/>
        </w:rPr>
        <w:t>Agreement.</w:t>
      </w:r>
    </w:p>
    <w:p w14:paraId="1BE52833" w14:textId="77777777" w:rsidR="00B6181C" w:rsidRPr="00A427A1" w:rsidRDefault="00B6181C" w:rsidP="00045E33">
      <w:pPr>
        <w:pStyle w:val="ListParagraph"/>
        <w:rPr>
          <w:rFonts w:ascii="Arial" w:hAnsi="Arial" w:cs="Arial"/>
          <w:sz w:val="20"/>
          <w:szCs w:val="20"/>
        </w:rPr>
      </w:pPr>
    </w:p>
    <w:p w14:paraId="4143F402" w14:textId="1B15AD25" w:rsidR="00B6181C" w:rsidRPr="00A427A1" w:rsidRDefault="00DB69ED" w:rsidP="00045E33">
      <w:pPr>
        <w:pStyle w:val="ListParagraph"/>
        <w:numPr>
          <w:ilvl w:val="0"/>
          <w:numId w:val="3"/>
        </w:numPr>
        <w:tabs>
          <w:tab w:val="left" w:pos="738"/>
        </w:tabs>
        <w:kinsoku w:val="0"/>
        <w:overflowPunct w:val="0"/>
        <w:ind w:left="1440" w:hanging="720"/>
        <w:jc w:val="both"/>
        <w:rPr>
          <w:rFonts w:ascii="Arial" w:hAnsi="Arial" w:cs="Arial"/>
          <w:sz w:val="20"/>
          <w:szCs w:val="20"/>
        </w:rPr>
      </w:pPr>
      <w:r>
        <w:rPr>
          <w:noProof/>
        </w:rPr>
        <mc:AlternateContent>
          <mc:Choice Requires="wps">
            <w:drawing>
              <wp:anchor distT="0" distB="0" distL="114300" distR="114300" simplePos="0" relativeHeight="251656192" behindDoc="1" locked="0" layoutInCell="0" allowOverlap="1" wp14:anchorId="0BC38137" wp14:editId="151328EC">
                <wp:simplePos x="0" y="0"/>
                <wp:positionH relativeFrom="page">
                  <wp:posOffset>5316855</wp:posOffset>
                </wp:positionH>
                <wp:positionV relativeFrom="paragraph">
                  <wp:posOffset>139065</wp:posOffset>
                </wp:positionV>
                <wp:extent cx="35560" cy="12700"/>
                <wp:effectExtent l="0" t="0" r="0" b="0"/>
                <wp:wrapNone/>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12700"/>
                        </a:xfrm>
                        <a:custGeom>
                          <a:avLst/>
                          <a:gdLst>
                            <a:gd name="T0" fmla="*/ 0 w 56"/>
                            <a:gd name="T1" fmla="*/ 11 h 20"/>
                            <a:gd name="T2" fmla="*/ 55 w 56"/>
                            <a:gd name="T3" fmla="*/ 11 h 20"/>
                            <a:gd name="T4" fmla="*/ 55 w 56"/>
                            <a:gd name="T5" fmla="*/ 0 h 20"/>
                            <a:gd name="T6" fmla="*/ 0 w 56"/>
                            <a:gd name="T7" fmla="*/ 0 h 20"/>
                            <a:gd name="T8" fmla="*/ 0 w 56"/>
                            <a:gd name="T9" fmla="*/ 11 h 20"/>
                          </a:gdLst>
                          <a:ahLst/>
                          <a:cxnLst>
                            <a:cxn ang="0">
                              <a:pos x="T0" y="T1"/>
                            </a:cxn>
                            <a:cxn ang="0">
                              <a:pos x="T2" y="T3"/>
                            </a:cxn>
                            <a:cxn ang="0">
                              <a:pos x="T4" y="T5"/>
                            </a:cxn>
                            <a:cxn ang="0">
                              <a:pos x="T6" y="T7"/>
                            </a:cxn>
                            <a:cxn ang="0">
                              <a:pos x="T8" y="T9"/>
                            </a:cxn>
                          </a:cxnLst>
                          <a:rect l="0" t="0" r="r" b="b"/>
                          <a:pathLst>
                            <a:path w="56" h="20">
                              <a:moveTo>
                                <a:pt x="0" y="11"/>
                              </a:moveTo>
                              <a:lnTo>
                                <a:pt x="55" y="11"/>
                              </a:lnTo>
                              <a:lnTo>
                                <a:pt x="55" y="0"/>
                              </a:lnTo>
                              <a:lnTo>
                                <a:pt x="0"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57A3F" id="Freeform 3" o:spid="_x0000_s1026" style="position:absolute;margin-left:418.65pt;margin-top:10.95pt;width:2.8pt;height: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" o:allowincell="f" path="m,11r55,l55,,,,,11xe" fillcolor="black" stroked="f">
                <v:path arrowok="t" o:connecttype="custom" o:connectlocs="0,6985;34925,6985;34925,0;0,0;0,6985" o:connectangles="0,0,0,0,0"/>
                <w10:wrap anchorx="page"/>
              </v:shape>
            </w:pict>
          </mc:Fallback>
        </mc:AlternateContent>
      </w:r>
      <w:r w:rsidR="009601CC" w:rsidRPr="00A427A1">
        <w:rPr>
          <w:rFonts w:ascii="Arial" w:hAnsi="Arial" w:cs="Arial"/>
          <w:sz w:val="20"/>
          <w:szCs w:val="20"/>
        </w:rPr>
        <w:t xml:space="preserve">As an authorized agent of the </w:t>
      </w:r>
      <w:r w:rsidR="00DC3630" w:rsidRPr="00A427A1">
        <w:rPr>
          <w:rFonts w:ascii="Arial" w:hAnsi="Arial" w:cs="Arial"/>
          <w:sz w:val="20"/>
          <w:szCs w:val="20"/>
        </w:rPr>
        <w:t>College</w:t>
      </w:r>
      <w:r w:rsidR="009601CC" w:rsidRPr="00A427A1">
        <w:rPr>
          <w:rFonts w:ascii="Arial" w:hAnsi="Arial" w:cs="Arial"/>
          <w:sz w:val="20"/>
          <w:szCs w:val="20"/>
        </w:rPr>
        <w:t>, it is the</w:t>
      </w:r>
      <w:r w:rsidR="009601CC" w:rsidRPr="00A427A1">
        <w:rPr>
          <w:rFonts w:ascii="Arial" w:hAnsi="Arial" w:cs="Arial"/>
          <w:color w:val="0000FF"/>
          <w:sz w:val="20"/>
          <w:szCs w:val="20"/>
        </w:rPr>
        <w:t xml:space="preserve"> </w:t>
      </w:r>
      <w:r w:rsidR="009601CC" w:rsidRPr="00A427A1">
        <w:rPr>
          <w:rFonts w:ascii="Arial" w:hAnsi="Arial" w:cs="Arial"/>
          <w:sz w:val="20"/>
          <w:szCs w:val="20"/>
        </w:rPr>
        <w:t>cardholder’s responsibility</w:t>
      </w:r>
      <w:r w:rsidR="009601CC" w:rsidRPr="00A427A1">
        <w:rPr>
          <w:rFonts w:ascii="Arial" w:hAnsi="Arial" w:cs="Arial"/>
          <w:color w:val="0000FF"/>
          <w:sz w:val="20"/>
          <w:szCs w:val="20"/>
        </w:rPr>
        <w:t xml:space="preserve"> </w:t>
      </w:r>
      <w:r w:rsidR="009601CC" w:rsidRPr="00A427A1">
        <w:rPr>
          <w:rFonts w:ascii="Arial" w:hAnsi="Arial" w:cs="Arial"/>
          <w:color w:val="000000"/>
          <w:sz w:val="20"/>
          <w:szCs w:val="20"/>
        </w:rPr>
        <w:t xml:space="preserve">to ensure proper use of the </w:t>
      </w:r>
      <w:r w:rsidR="00DC3630" w:rsidRPr="00A427A1">
        <w:rPr>
          <w:rFonts w:ascii="Arial" w:hAnsi="Arial" w:cs="Arial"/>
          <w:color w:val="000000"/>
          <w:sz w:val="20"/>
          <w:szCs w:val="20"/>
        </w:rPr>
        <w:t>College</w:t>
      </w:r>
      <w:r w:rsidR="009601CC" w:rsidRPr="00A427A1">
        <w:rPr>
          <w:rFonts w:ascii="Arial" w:hAnsi="Arial" w:cs="Arial"/>
          <w:color w:val="000000"/>
          <w:sz w:val="20"/>
          <w:szCs w:val="20"/>
        </w:rPr>
        <w:t>’s sales tax exemption</w:t>
      </w:r>
      <w:r w:rsidR="009601CC" w:rsidRPr="00A427A1">
        <w:rPr>
          <w:rFonts w:ascii="Arial" w:hAnsi="Arial" w:cs="Arial"/>
          <w:color w:val="000000"/>
          <w:spacing w:val="-4"/>
          <w:sz w:val="20"/>
          <w:szCs w:val="20"/>
        </w:rPr>
        <w:t xml:space="preserve"> </w:t>
      </w:r>
      <w:r w:rsidR="009601CC" w:rsidRPr="00A427A1">
        <w:rPr>
          <w:rFonts w:ascii="Arial" w:hAnsi="Arial" w:cs="Arial"/>
          <w:color w:val="000000"/>
          <w:sz w:val="20"/>
          <w:szCs w:val="20"/>
        </w:rPr>
        <w:t>number.</w:t>
      </w:r>
    </w:p>
    <w:p w14:paraId="66F4D581" w14:textId="77777777" w:rsidR="00B6181C" w:rsidRPr="00A427A1" w:rsidRDefault="00B6181C" w:rsidP="00045E33">
      <w:pPr>
        <w:pStyle w:val="ListParagraph"/>
        <w:rPr>
          <w:rFonts w:ascii="Arial" w:hAnsi="Arial" w:cs="Arial"/>
          <w:sz w:val="20"/>
          <w:szCs w:val="20"/>
        </w:rPr>
      </w:pPr>
    </w:p>
    <w:p w14:paraId="59AF9B77" w14:textId="6D126A57" w:rsidR="00B6181C" w:rsidRPr="00A427A1" w:rsidRDefault="00DB69ED" w:rsidP="00045E33">
      <w:pPr>
        <w:pStyle w:val="ListParagraph"/>
        <w:numPr>
          <w:ilvl w:val="0"/>
          <w:numId w:val="3"/>
        </w:numPr>
        <w:tabs>
          <w:tab w:val="left" w:pos="738"/>
        </w:tabs>
        <w:kinsoku w:val="0"/>
        <w:overflowPunct w:val="0"/>
        <w:ind w:left="1440" w:hanging="720"/>
        <w:jc w:val="both"/>
        <w:rPr>
          <w:rFonts w:ascii="Arial" w:hAnsi="Arial" w:cs="Arial"/>
          <w:sz w:val="20"/>
          <w:szCs w:val="20"/>
        </w:rPr>
      </w:pPr>
      <w:r>
        <w:rPr>
          <w:noProof/>
        </w:rPr>
        <mc:AlternateContent>
          <mc:Choice Requires="wps">
            <w:drawing>
              <wp:anchor distT="0" distB="0" distL="114300" distR="114300" simplePos="0" relativeHeight="251657216" behindDoc="1" locked="0" layoutInCell="0" allowOverlap="1" wp14:anchorId="6640CD08" wp14:editId="7BC26E67">
                <wp:simplePos x="0" y="0"/>
                <wp:positionH relativeFrom="page">
                  <wp:posOffset>2961005</wp:posOffset>
                </wp:positionH>
                <wp:positionV relativeFrom="paragraph">
                  <wp:posOffset>138430</wp:posOffset>
                </wp:positionV>
                <wp:extent cx="33655" cy="12700"/>
                <wp:effectExtent l="0" t="0" r="0" b="0"/>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12700"/>
                        </a:xfrm>
                        <a:custGeom>
                          <a:avLst/>
                          <a:gdLst>
                            <a:gd name="T0" fmla="*/ 0 w 53"/>
                            <a:gd name="T1" fmla="*/ 11 h 20"/>
                            <a:gd name="T2" fmla="*/ 52 w 53"/>
                            <a:gd name="T3" fmla="*/ 11 h 20"/>
                            <a:gd name="T4" fmla="*/ 52 w 53"/>
                            <a:gd name="T5" fmla="*/ 0 h 20"/>
                            <a:gd name="T6" fmla="*/ 0 w 53"/>
                            <a:gd name="T7" fmla="*/ 0 h 20"/>
                            <a:gd name="T8" fmla="*/ 0 w 53"/>
                            <a:gd name="T9" fmla="*/ 11 h 20"/>
                          </a:gdLst>
                          <a:ahLst/>
                          <a:cxnLst>
                            <a:cxn ang="0">
                              <a:pos x="T0" y="T1"/>
                            </a:cxn>
                            <a:cxn ang="0">
                              <a:pos x="T2" y="T3"/>
                            </a:cxn>
                            <a:cxn ang="0">
                              <a:pos x="T4" y="T5"/>
                            </a:cxn>
                            <a:cxn ang="0">
                              <a:pos x="T6" y="T7"/>
                            </a:cxn>
                            <a:cxn ang="0">
                              <a:pos x="T8" y="T9"/>
                            </a:cxn>
                          </a:cxnLst>
                          <a:rect l="0" t="0" r="r" b="b"/>
                          <a:pathLst>
                            <a:path w="53" h="20">
                              <a:moveTo>
                                <a:pt x="0" y="11"/>
                              </a:moveTo>
                              <a:lnTo>
                                <a:pt x="52" y="11"/>
                              </a:lnTo>
                              <a:lnTo>
                                <a:pt x="52" y="0"/>
                              </a:lnTo>
                              <a:lnTo>
                                <a:pt x="0"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CF097" id="Freeform 4" o:spid="_x0000_s1026" style="position:absolute;margin-left:233.15pt;margin-top:10.9pt;width:2.65pt;height: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" o:allowincell="f" path="m,11r52,l52,,,,,11xe" fillcolor="black" stroked="f">
                <v:path arrowok="t" o:connecttype="custom" o:connectlocs="0,6985;33020,6985;33020,0;0,0;0,6985" o:connectangles="0,0,0,0,0"/>
                <w10:wrap anchorx="page"/>
              </v:shape>
            </w:pict>
          </mc:Fallback>
        </mc:AlternateContent>
      </w:r>
      <w:r w:rsidR="009601CC" w:rsidRPr="00A427A1">
        <w:rPr>
          <w:rFonts w:ascii="Arial" w:hAnsi="Arial" w:cs="Arial"/>
          <w:sz w:val="20"/>
          <w:szCs w:val="20"/>
        </w:rPr>
        <w:t xml:space="preserve">It is the cardholder’s responsibility to maintain appropriate supporting documentation for each </w:t>
      </w:r>
      <w:r w:rsidR="007828C3">
        <w:rPr>
          <w:rFonts w:ascii="Arial" w:hAnsi="Arial" w:cs="Arial"/>
          <w:sz w:val="20"/>
          <w:szCs w:val="20"/>
        </w:rPr>
        <w:t>p</w:t>
      </w:r>
      <w:r w:rsidR="009601CC" w:rsidRPr="00A427A1">
        <w:rPr>
          <w:rFonts w:ascii="Arial" w:hAnsi="Arial" w:cs="Arial"/>
          <w:sz w:val="20"/>
          <w:szCs w:val="20"/>
        </w:rPr>
        <w:t>urchasing</w:t>
      </w:r>
      <w:r w:rsidR="009601CC" w:rsidRPr="00A427A1">
        <w:rPr>
          <w:rFonts w:ascii="Arial" w:hAnsi="Arial" w:cs="Arial"/>
          <w:spacing w:val="-2"/>
          <w:sz w:val="20"/>
          <w:szCs w:val="20"/>
        </w:rPr>
        <w:t xml:space="preserve"> </w:t>
      </w:r>
      <w:r w:rsidR="007828C3">
        <w:rPr>
          <w:rFonts w:ascii="Arial" w:hAnsi="Arial" w:cs="Arial"/>
          <w:sz w:val="20"/>
          <w:szCs w:val="20"/>
        </w:rPr>
        <w:t>c</w:t>
      </w:r>
      <w:r w:rsidR="009601CC" w:rsidRPr="00A427A1">
        <w:rPr>
          <w:rFonts w:ascii="Arial" w:hAnsi="Arial" w:cs="Arial"/>
          <w:sz w:val="20"/>
          <w:szCs w:val="20"/>
        </w:rPr>
        <w:t>ard</w:t>
      </w:r>
      <w:r w:rsidR="0033739F" w:rsidRPr="00A427A1">
        <w:rPr>
          <w:rFonts w:ascii="Arial" w:hAnsi="Arial" w:cs="Arial"/>
          <w:spacing w:val="-1"/>
          <w:sz w:val="20"/>
          <w:szCs w:val="20"/>
        </w:rPr>
        <w:t xml:space="preserve"> </w:t>
      </w:r>
      <w:r w:rsidR="009601CC" w:rsidRPr="00A427A1">
        <w:rPr>
          <w:rFonts w:ascii="Arial" w:hAnsi="Arial" w:cs="Arial"/>
          <w:sz w:val="20"/>
          <w:szCs w:val="20"/>
        </w:rPr>
        <w:t>transaction</w:t>
      </w:r>
      <w:r w:rsidR="009601CC" w:rsidRPr="00A427A1">
        <w:rPr>
          <w:rFonts w:ascii="Arial" w:hAnsi="Arial" w:cs="Arial"/>
          <w:spacing w:val="-3"/>
          <w:sz w:val="20"/>
          <w:szCs w:val="20"/>
        </w:rPr>
        <w:t xml:space="preserve"> </w:t>
      </w:r>
      <w:r w:rsidR="009601CC" w:rsidRPr="00A427A1">
        <w:rPr>
          <w:rFonts w:ascii="Arial" w:hAnsi="Arial" w:cs="Arial"/>
          <w:sz w:val="20"/>
          <w:szCs w:val="20"/>
        </w:rPr>
        <w:t>along</w:t>
      </w:r>
      <w:r w:rsidR="009601CC" w:rsidRPr="00A427A1">
        <w:rPr>
          <w:rFonts w:ascii="Arial" w:hAnsi="Arial" w:cs="Arial"/>
          <w:spacing w:val="-4"/>
          <w:sz w:val="20"/>
          <w:szCs w:val="20"/>
        </w:rPr>
        <w:t xml:space="preserve"> </w:t>
      </w:r>
      <w:r w:rsidR="009601CC" w:rsidRPr="00A427A1">
        <w:rPr>
          <w:rFonts w:ascii="Arial" w:hAnsi="Arial" w:cs="Arial"/>
          <w:sz w:val="20"/>
          <w:szCs w:val="20"/>
        </w:rPr>
        <w:t>with</w:t>
      </w:r>
      <w:r w:rsidR="009601CC" w:rsidRPr="00A427A1">
        <w:rPr>
          <w:rFonts w:ascii="Arial" w:hAnsi="Arial" w:cs="Arial"/>
          <w:spacing w:val="-2"/>
          <w:sz w:val="20"/>
          <w:szCs w:val="20"/>
        </w:rPr>
        <w:t xml:space="preserve"> </w:t>
      </w:r>
      <w:r w:rsidR="009601CC" w:rsidRPr="00A427A1">
        <w:rPr>
          <w:rFonts w:ascii="Arial" w:hAnsi="Arial" w:cs="Arial"/>
          <w:sz w:val="20"/>
          <w:szCs w:val="20"/>
        </w:rPr>
        <w:t>a</w:t>
      </w:r>
      <w:r w:rsidR="009601CC" w:rsidRPr="00A427A1">
        <w:rPr>
          <w:rFonts w:ascii="Arial" w:hAnsi="Arial" w:cs="Arial"/>
          <w:spacing w:val="-5"/>
          <w:sz w:val="20"/>
          <w:szCs w:val="20"/>
        </w:rPr>
        <w:t xml:space="preserve"> </w:t>
      </w:r>
      <w:r w:rsidR="009601CC" w:rsidRPr="00A427A1">
        <w:rPr>
          <w:rFonts w:ascii="Arial" w:hAnsi="Arial" w:cs="Arial"/>
          <w:sz w:val="20"/>
          <w:szCs w:val="20"/>
        </w:rPr>
        <w:t>copy</w:t>
      </w:r>
      <w:r w:rsidR="009601CC" w:rsidRPr="00A427A1">
        <w:rPr>
          <w:rFonts w:ascii="Arial" w:hAnsi="Arial" w:cs="Arial"/>
          <w:spacing w:val="-4"/>
          <w:sz w:val="20"/>
          <w:szCs w:val="20"/>
        </w:rPr>
        <w:t xml:space="preserve"> </w:t>
      </w:r>
      <w:r w:rsidR="009601CC" w:rsidRPr="00A427A1">
        <w:rPr>
          <w:rFonts w:ascii="Arial" w:hAnsi="Arial" w:cs="Arial"/>
          <w:sz w:val="20"/>
          <w:szCs w:val="20"/>
        </w:rPr>
        <w:t>of</w:t>
      </w:r>
      <w:r w:rsidR="009601CC" w:rsidRPr="00A427A1">
        <w:rPr>
          <w:rFonts w:ascii="Arial" w:hAnsi="Arial" w:cs="Arial"/>
          <w:spacing w:val="-5"/>
          <w:sz w:val="20"/>
          <w:szCs w:val="20"/>
        </w:rPr>
        <w:t xml:space="preserve"> </w:t>
      </w:r>
      <w:r w:rsidR="009601CC" w:rsidRPr="00A427A1">
        <w:rPr>
          <w:rFonts w:ascii="Arial" w:hAnsi="Arial" w:cs="Arial"/>
          <w:sz w:val="20"/>
          <w:szCs w:val="20"/>
        </w:rPr>
        <w:t>the</w:t>
      </w:r>
      <w:r w:rsidR="009601CC" w:rsidRPr="00A427A1">
        <w:rPr>
          <w:rFonts w:ascii="Arial" w:hAnsi="Arial" w:cs="Arial"/>
          <w:spacing w:val="-4"/>
          <w:sz w:val="20"/>
          <w:szCs w:val="20"/>
        </w:rPr>
        <w:t xml:space="preserve"> </w:t>
      </w:r>
      <w:r w:rsidR="009601CC" w:rsidRPr="00A427A1">
        <w:rPr>
          <w:rFonts w:ascii="Arial" w:hAnsi="Arial" w:cs="Arial"/>
          <w:sz w:val="20"/>
          <w:szCs w:val="20"/>
        </w:rPr>
        <w:t>monthly</w:t>
      </w:r>
      <w:r w:rsidR="009601CC" w:rsidRPr="00A427A1">
        <w:rPr>
          <w:rFonts w:ascii="Arial" w:hAnsi="Arial" w:cs="Arial"/>
          <w:spacing w:val="-1"/>
          <w:sz w:val="20"/>
          <w:szCs w:val="20"/>
        </w:rPr>
        <w:t xml:space="preserve"> </w:t>
      </w:r>
      <w:r w:rsidR="009601CC" w:rsidRPr="00A427A1">
        <w:rPr>
          <w:rFonts w:ascii="Arial" w:hAnsi="Arial" w:cs="Arial"/>
          <w:sz w:val="20"/>
          <w:szCs w:val="20"/>
        </w:rPr>
        <w:t>statement</w:t>
      </w:r>
      <w:r w:rsidR="009601CC" w:rsidRPr="00A427A1">
        <w:rPr>
          <w:rFonts w:ascii="Arial" w:hAnsi="Arial" w:cs="Arial"/>
          <w:spacing w:val="-3"/>
          <w:sz w:val="20"/>
          <w:szCs w:val="20"/>
        </w:rPr>
        <w:t xml:space="preserve"> </w:t>
      </w:r>
      <w:r w:rsidR="009601CC" w:rsidRPr="00A427A1">
        <w:rPr>
          <w:rFonts w:ascii="Arial" w:hAnsi="Arial" w:cs="Arial"/>
          <w:sz w:val="20"/>
          <w:szCs w:val="20"/>
        </w:rPr>
        <w:t>of</w:t>
      </w:r>
      <w:r w:rsidR="009601CC" w:rsidRPr="00A427A1">
        <w:rPr>
          <w:rFonts w:ascii="Arial" w:hAnsi="Arial" w:cs="Arial"/>
          <w:spacing w:val="-5"/>
          <w:sz w:val="20"/>
          <w:szCs w:val="20"/>
        </w:rPr>
        <w:t xml:space="preserve"> </w:t>
      </w:r>
      <w:r w:rsidR="009601CC" w:rsidRPr="00A427A1">
        <w:rPr>
          <w:rFonts w:ascii="Arial" w:hAnsi="Arial" w:cs="Arial"/>
          <w:sz w:val="20"/>
          <w:szCs w:val="20"/>
        </w:rPr>
        <w:t>account</w:t>
      </w:r>
      <w:r w:rsidR="009601CC" w:rsidRPr="00A427A1">
        <w:rPr>
          <w:rFonts w:ascii="Arial" w:hAnsi="Arial" w:cs="Arial"/>
          <w:spacing w:val="-4"/>
          <w:sz w:val="20"/>
          <w:szCs w:val="20"/>
        </w:rPr>
        <w:t xml:space="preserve"> </w:t>
      </w:r>
      <w:r w:rsidR="009601CC" w:rsidRPr="00A427A1">
        <w:rPr>
          <w:rFonts w:ascii="Arial" w:hAnsi="Arial" w:cs="Arial"/>
          <w:sz w:val="20"/>
          <w:szCs w:val="20"/>
        </w:rPr>
        <w:t>for</w:t>
      </w:r>
      <w:r w:rsidR="009601CC" w:rsidRPr="00A427A1">
        <w:rPr>
          <w:rFonts w:ascii="Arial" w:hAnsi="Arial" w:cs="Arial"/>
          <w:spacing w:val="-2"/>
          <w:sz w:val="20"/>
          <w:szCs w:val="20"/>
        </w:rPr>
        <w:t xml:space="preserve"> </w:t>
      </w:r>
      <w:r w:rsidR="009601CC" w:rsidRPr="00A427A1">
        <w:rPr>
          <w:rFonts w:ascii="Arial" w:hAnsi="Arial" w:cs="Arial"/>
          <w:sz w:val="20"/>
          <w:szCs w:val="20"/>
        </w:rPr>
        <w:t>all</w:t>
      </w:r>
      <w:r w:rsidR="009601CC" w:rsidRPr="00A427A1">
        <w:rPr>
          <w:rFonts w:ascii="Arial" w:hAnsi="Arial" w:cs="Arial"/>
          <w:spacing w:val="-4"/>
          <w:sz w:val="20"/>
          <w:szCs w:val="20"/>
        </w:rPr>
        <w:t xml:space="preserve"> </w:t>
      </w:r>
      <w:r w:rsidR="009601CC" w:rsidRPr="00A427A1">
        <w:rPr>
          <w:rFonts w:ascii="Arial" w:hAnsi="Arial" w:cs="Arial"/>
          <w:sz w:val="20"/>
          <w:szCs w:val="20"/>
        </w:rPr>
        <w:t>transactions.</w:t>
      </w:r>
    </w:p>
    <w:p w14:paraId="40EC09C2" w14:textId="77777777" w:rsidR="00B6181C" w:rsidRPr="00A427A1" w:rsidRDefault="00B6181C" w:rsidP="00045E33">
      <w:pPr>
        <w:pStyle w:val="ListParagraph"/>
        <w:rPr>
          <w:rFonts w:ascii="Arial" w:hAnsi="Arial" w:cs="Arial"/>
          <w:sz w:val="20"/>
          <w:szCs w:val="20"/>
        </w:rPr>
      </w:pPr>
    </w:p>
    <w:p w14:paraId="3A3F3609" w14:textId="77777777" w:rsidR="00B6181C" w:rsidRPr="00A427A1" w:rsidRDefault="00DC3630" w:rsidP="00045E33">
      <w:pPr>
        <w:pStyle w:val="ListParagraph"/>
        <w:numPr>
          <w:ilvl w:val="0"/>
          <w:numId w:val="3"/>
        </w:numPr>
        <w:tabs>
          <w:tab w:val="left" w:pos="738"/>
        </w:tabs>
        <w:kinsoku w:val="0"/>
        <w:overflowPunct w:val="0"/>
        <w:ind w:left="1440" w:hanging="720"/>
        <w:jc w:val="both"/>
        <w:rPr>
          <w:rFonts w:ascii="Arial" w:hAnsi="Arial" w:cs="Arial"/>
          <w:sz w:val="20"/>
          <w:szCs w:val="20"/>
        </w:rPr>
      </w:pPr>
      <w:r w:rsidRPr="00A427A1">
        <w:rPr>
          <w:rFonts w:ascii="Arial" w:hAnsi="Arial" w:cs="Arial"/>
          <w:sz w:val="20"/>
          <w:szCs w:val="20"/>
        </w:rPr>
        <w:t>Procurement</w:t>
      </w:r>
      <w:r w:rsidR="009601CC" w:rsidRPr="00A427A1">
        <w:rPr>
          <w:rFonts w:ascii="Arial" w:hAnsi="Arial" w:cs="Arial"/>
          <w:sz w:val="20"/>
          <w:szCs w:val="20"/>
        </w:rPr>
        <w:t xml:space="preserve"> is authorized to review </w:t>
      </w:r>
      <w:r w:rsidR="007828C3">
        <w:rPr>
          <w:rFonts w:ascii="Arial" w:hAnsi="Arial" w:cs="Arial"/>
          <w:sz w:val="20"/>
          <w:szCs w:val="20"/>
        </w:rPr>
        <w:t>p</w:t>
      </w:r>
      <w:r w:rsidR="009601CC" w:rsidRPr="00A427A1">
        <w:rPr>
          <w:rFonts w:ascii="Arial" w:hAnsi="Arial" w:cs="Arial"/>
          <w:sz w:val="20"/>
          <w:szCs w:val="20"/>
        </w:rPr>
        <w:t xml:space="preserve">urchasing </w:t>
      </w:r>
      <w:r w:rsidR="007828C3">
        <w:rPr>
          <w:rFonts w:ascii="Arial" w:hAnsi="Arial" w:cs="Arial"/>
          <w:sz w:val="20"/>
          <w:szCs w:val="20"/>
        </w:rPr>
        <w:t>c</w:t>
      </w:r>
      <w:r w:rsidR="009601CC" w:rsidRPr="00A427A1">
        <w:rPr>
          <w:rFonts w:ascii="Arial" w:hAnsi="Arial" w:cs="Arial"/>
          <w:sz w:val="20"/>
          <w:szCs w:val="20"/>
        </w:rPr>
        <w:t xml:space="preserve">ard purchasing activity to ensure compliance with this policy. </w:t>
      </w:r>
      <w:r w:rsidRPr="00A427A1">
        <w:rPr>
          <w:rFonts w:ascii="Arial" w:hAnsi="Arial" w:cs="Arial"/>
          <w:sz w:val="20"/>
          <w:szCs w:val="20"/>
        </w:rPr>
        <w:t>Procurement</w:t>
      </w:r>
      <w:r w:rsidR="009601CC" w:rsidRPr="00A427A1">
        <w:rPr>
          <w:rFonts w:ascii="Arial" w:hAnsi="Arial" w:cs="Arial"/>
          <w:sz w:val="20"/>
          <w:szCs w:val="20"/>
        </w:rPr>
        <w:t xml:space="preserve"> is authorized to suspend the </w:t>
      </w:r>
      <w:r w:rsidR="007828C3">
        <w:rPr>
          <w:rFonts w:ascii="Arial" w:hAnsi="Arial" w:cs="Arial"/>
          <w:sz w:val="20"/>
          <w:szCs w:val="20"/>
        </w:rPr>
        <w:t>p</w:t>
      </w:r>
      <w:r w:rsidR="009601CC" w:rsidRPr="00A427A1">
        <w:rPr>
          <w:rFonts w:ascii="Arial" w:hAnsi="Arial" w:cs="Arial"/>
          <w:sz w:val="20"/>
          <w:szCs w:val="20"/>
        </w:rPr>
        <w:t xml:space="preserve">urchasing </w:t>
      </w:r>
      <w:r w:rsidR="007828C3">
        <w:rPr>
          <w:rFonts w:ascii="Arial" w:hAnsi="Arial" w:cs="Arial"/>
          <w:sz w:val="20"/>
          <w:szCs w:val="20"/>
        </w:rPr>
        <w:t>c</w:t>
      </w:r>
      <w:r w:rsidR="009601CC" w:rsidRPr="00A427A1">
        <w:rPr>
          <w:rFonts w:ascii="Arial" w:hAnsi="Arial" w:cs="Arial"/>
          <w:sz w:val="20"/>
          <w:szCs w:val="20"/>
        </w:rPr>
        <w:t xml:space="preserve">ard privileges of any </w:t>
      </w:r>
      <w:r w:rsidR="007828C3">
        <w:rPr>
          <w:rFonts w:ascii="Arial" w:hAnsi="Arial" w:cs="Arial"/>
          <w:sz w:val="20"/>
          <w:szCs w:val="20"/>
        </w:rPr>
        <w:t>c</w:t>
      </w:r>
      <w:r w:rsidR="009601CC" w:rsidRPr="00A427A1">
        <w:rPr>
          <w:rFonts w:ascii="Arial" w:hAnsi="Arial" w:cs="Arial"/>
          <w:sz w:val="20"/>
          <w:szCs w:val="20"/>
        </w:rPr>
        <w:t>ardholder who is deemed to be in violation of this</w:t>
      </w:r>
      <w:r w:rsidR="009601CC" w:rsidRPr="00A427A1">
        <w:rPr>
          <w:rFonts w:ascii="Arial" w:hAnsi="Arial" w:cs="Arial"/>
          <w:spacing w:val="-12"/>
          <w:sz w:val="20"/>
          <w:szCs w:val="20"/>
        </w:rPr>
        <w:t xml:space="preserve"> </w:t>
      </w:r>
      <w:r w:rsidR="009601CC" w:rsidRPr="00A427A1">
        <w:rPr>
          <w:rFonts w:ascii="Arial" w:hAnsi="Arial" w:cs="Arial"/>
          <w:sz w:val="20"/>
          <w:szCs w:val="20"/>
        </w:rPr>
        <w:t>policy.</w:t>
      </w:r>
    </w:p>
    <w:p w14:paraId="2608D9F4" w14:textId="77777777" w:rsidR="00B6181C" w:rsidRPr="00A427A1" w:rsidRDefault="00B6181C" w:rsidP="00045E33">
      <w:pPr>
        <w:pStyle w:val="ListParagraph"/>
        <w:rPr>
          <w:rFonts w:ascii="Arial" w:hAnsi="Arial" w:cs="Arial"/>
          <w:sz w:val="20"/>
          <w:szCs w:val="20"/>
        </w:rPr>
      </w:pPr>
    </w:p>
    <w:p w14:paraId="3C9E2195" w14:textId="77777777" w:rsidR="00B6181C" w:rsidRPr="00A427A1" w:rsidRDefault="009601CC" w:rsidP="00045E33">
      <w:pPr>
        <w:pStyle w:val="ListParagraph"/>
        <w:numPr>
          <w:ilvl w:val="0"/>
          <w:numId w:val="3"/>
        </w:numPr>
        <w:tabs>
          <w:tab w:val="left" w:pos="738"/>
        </w:tabs>
        <w:kinsoku w:val="0"/>
        <w:overflowPunct w:val="0"/>
        <w:ind w:left="1440" w:hanging="720"/>
        <w:jc w:val="both"/>
        <w:rPr>
          <w:rFonts w:ascii="Arial" w:hAnsi="Arial" w:cs="Arial"/>
          <w:sz w:val="20"/>
          <w:szCs w:val="20"/>
        </w:rPr>
      </w:pPr>
      <w:r w:rsidRPr="00A427A1">
        <w:rPr>
          <w:rFonts w:ascii="Arial" w:hAnsi="Arial" w:cs="Arial"/>
          <w:sz w:val="20"/>
          <w:szCs w:val="20"/>
        </w:rPr>
        <w:lastRenderedPageBreak/>
        <w:t xml:space="preserve">Violation of this policy and/or the duties and responsibilities listed in the Purchasing Card Training </w:t>
      </w:r>
      <w:r w:rsidR="00D34C71">
        <w:rPr>
          <w:rFonts w:ascii="Arial" w:hAnsi="Arial" w:cs="Arial"/>
          <w:sz w:val="20"/>
          <w:szCs w:val="20"/>
        </w:rPr>
        <w:t xml:space="preserve">Manual </w:t>
      </w:r>
      <w:r w:rsidRPr="00A427A1">
        <w:rPr>
          <w:rFonts w:ascii="Arial" w:hAnsi="Arial" w:cs="Arial"/>
          <w:sz w:val="20"/>
          <w:szCs w:val="20"/>
        </w:rPr>
        <w:t xml:space="preserve">will result in further action by the Dean, Director, </w:t>
      </w:r>
      <w:r w:rsidR="00D34C71">
        <w:rPr>
          <w:rFonts w:ascii="Arial" w:hAnsi="Arial" w:cs="Arial"/>
          <w:sz w:val="20"/>
          <w:szCs w:val="20"/>
        </w:rPr>
        <w:t>or</w:t>
      </w:r>
      <w:r w:rsidRPr="00A427A1">
        <w:rPr>
          <w:rFonts w:ascii="Arial" w:hAnsi="Arial" w:cs="Arial"/>
          <w:sz w:val="20"/>
          <w:szCs w:val="20"/>
        </w:rPr>
        <w:t xml:space="preserve"> </w:t>
      </w:r>
      <w:r w:rsidR="00541369" w:rsidRPr="00A427A1">
        <w:rPr>
          <w:rFonts w:ascii="Arial" w:hAnsi="Arial" w:cs="Arial"/>
          <w:sz w:val="20"/>
          <w:szCs w:val="20"/>
        </w:rPr>
        <w:t>Department Business Manager</w:t>
      </w:r>
      <w:r w:rsidRPr="00A427A1">
        <w:rPr>
          <w:rFonts w:ascii="Arial" w:hAnsi="Arial" w:cs="Arial"/>
          <w:sz w:val="20"/>
          <w:szCs w:val="20"/>
        </w:rPr>
        <w:t xml:space="preserve"> in accordance with the </w:t>
      </w:r>
      <w:r w:rsidR="0033739F" w:rsidRPr="00A427A1">
        <w:rPr>
          <w:rFonts w:ascii="Arial" w:hAnsi="Arial" w:cs="Arial"/>
          <w:sz w:val="20"/>
          <w:szCs w:val="20"/>
        </w:rPr>
        <w:t>Oberlin College</w:t>
      </w:r>
      <w:r w:rsidRPr="00A427A1">
        <w:rPr>
          <w:rFonts w:ascii="Arial" w:hAnsi="Arial" w:cs="Arial"/>
          <w:sz w:val="20"/>
          <w:szCs w:val="20"/>
        </w:rPr>
        <w:t xml:space="preserve"> Human Resources</w:t>
      </w:r>
      <w:r w:rsidRPr="00A427A1">
        <w:rPr>
          <w:rFonts w:ascii="Arial" w:hAnsi="Arial" w:cs="Arial"/>
          <w:spacing w:val="-13"/>
          <w:sz w:val="20"/>
          <w:szCs w:val="20"/>
        </w:rPr>
        <w:t xml:space="preserve"> </w:t>
      </w:r>
      <w:r w:rsidRPr="00A427A1">
        <w:rPr>
          <w:rFonts w:ascii="Arial" w:hAnsi="Arial" w:cs="Arial"/>
          <w:sz w:val="20"/>
          <w:szCs w:val="20"/>
        </w:rPr>
        <w:t>policies.</w:t>
      </w:r>
    </w:p>
    <w:p w14:paraId="197B36F6" w14:textId="77777777" w:rsidR="00B6181C" w:rsidRPr="00A427A1" w:rsidRDefault="00B6181C" w:rsidP="00045E33">
      <w:pPr>
        <w:pStyle w:val="ListParagraph"/>
        <w:rPr>
          <w:rFonts w:ascii="Arial" w:hAnsi="Arial" w:cs="Arial"/>
          <w:sz w:val="20"/>
          <w:szCs w:val="20"/>
        </w:rPr>
      </w:pPr>
    </w:p>
    <w:p w14:paraId="26F82913" w14:textId="77777777" w:rsidR="009601CC" w:rsidRPr="00A427A1" w:rsidRDefault="009601CC" w:rsidP="00045E33">
      <w:pPr>
        <w:pStyle w:val="ListParagraph"/>
        <w:numPr>
          <w:ilvl w:val="0"/>
          <w:numId w:val="3"/>
        </w:numPr>
        <w:tabs>
          <w:tab w:val="left" w:pos="738"/>
        </w:tabs>
        <w:kinsoku w:val="0"/>
        <w:overflowPunct w:val="0"/>
        <w:ind w:left="1440" w:hanging="720"/>
        <w:jc w:val="both"/>
        <w:rPr>
          <w:rFonts w:ascii="Arial" w:hAnsi="Arial" w:cs="Arial"/>
          <w:sz w:val="20"/>
          <w:szCs w:val="20"/>
        </w:rPr>
        <w:sectPr w:rsidR="009601CC" w:rsidRPr="00A427A1" w:rsidSect="00B5463D">
          <w:headerReference w:type="default" r:id="rId16"/>
          <w:footerReference w:type="default" r:id="rId17"/>
          <w:pgSz w:w="12240" w:h="15840"/>
          <w:pgMar w:top="1440" w:right="1440" w:bottom="1440" w:left="1440" w:header="1681" w:footer="1039" w:gutter="0"/>
          <w:cols w:space="720"/>
          <w:noEndnote/>
          <w:docGrid w:linePitch="299"/>
        </w:sectPr>
      </w:pPr>
      <w:r w:rsidRPr="00A427A1">
        <w:rPr>
          <w:rFonts w:ascii="Arial" w:hAnsi="Arial" w:cs="Arial"/>
          <w:sz w:val="20"/>
          <w:szCs w:val="20"/>
        </w:rPr>
        <w:t xml:space="preserve">Fraudulent use of the </w:t>
      </w:r>
      <w:r w:rsidR="00D34C71">
        <w:rPr>
          <w:rFonts w:ascii="Arial" w:hAnsi="Arial" w:cs="Arial"/>
          <w:sz w:val="20"/>
          <w:szCs w:val="20"/>
        </w:rPr>
        <w:t>p</w:t>
      </w:r>
      <w:r w:rsidRPr="00A427A1">
        <w:rPr>
          <w:rFonts w:ascii="Arial" w:hAnsi="Arial" w:cs="Arial"/>
          <w:sz w:val="20"/>
          <w:szCs w:val="20"/>
        </w:rPr>
        <w:t xml:space="preserve">urchasing </w:t>
      </w:r>
      <w:r w:rsidR="00D34C71">
        <w:rPr>
          <w:rFonts w:ascii="Arial" w:hAnsi="Arial" w:cs="Arial"/>
          <w:sz w:val="20"/>
          <w:szCs w:val="20"/>
        </w:rPr>
        <w:t>c</w:t>
      </w:r>
      <w:r w:rsidRPr="00A427A1">
        <w:rPr>
          <w:rFonts w:ascii="Arial" w:hAnsi="Arial" w:cs="Arial"/>
          <w:sz w:val="20"/>
          <w:szCs w:val="20"/>
        </w:rPr>
        <w:t>ard will result in actions being taken in accordance with the procedures established in the Cardholder Agreement</w:t>
      </w:r>
      <w:r w:rsidRPr="00A427A1">
        <w:rPr>
          <w:rFonts w:ascii="Arial" w:hAnsi="Arial" w:cs="Arial"/>
          <w:spacing w:val="-4"/>
          <w:sz w:val="20"/>
          <w:szCs w:val="20"/>
        </w:rPr>
        <w:t xml:space="preserve"> </w:t>
      </w:r>
      <w:r w:rsidRPr="00A427A1">
        <w:rPr>
          <w:rFonts w:ascii="Arial" w:hAnsi="Arial" w:cs="Arial"/>
          <w:sz w:val="20"/>
          <w:szCs w:val="20"/>
        </w:rPr>
        <w:t>form</w:t>
      </w:r>
      <w:r w:rsidR="00CA0DEB" w:rsidRPr="00A427A1">
        <w:rPr>
          <w:rFonts w:ascii="Arial" w:hAnsi="Arial" w:cs="Arial"/>
          <w:sz w:val="20"/>
          <w:szCs w:val="20"/>
        </w:rPr>
        <w:t>.</w:t>
      </w:r>
    </w:p>
    <w:p w14:paraId="194C901A" w14:textId="77777777" w:rsidR="002E15D9" w:rsidRPr="00757345" w:rsidRDefault="002E15D9" w:rsidP="002E15D9">
      <w:pPr>
        <w:pStyle w:val="BodyText"/>
        <w:kinsoku w:val="0"/>
        <w:overflowPunct w:val="0"/>
        <w:rPr>
          <w:rFonts w:ascii="Arial" w:hAnsi="Arial" w:cs="Arial"/>
          <w:sz w:val="20"/>
          <w:szCs w:val="20"/>
        </w:rPr>
      </w:pPr>
      <w:bookmarkStart w:id="17" w:name="2305"/>
      <w:bookmarkStart w:id="18" w:name="2305_Compliance_with_Procurement_Policie"/>
      <w:bookmarkStart w:id="19" w:name="2306"/>
      <w:bookmarkStart w:id="20" w:name="2306_Contract_Compliance"/>
      <w:bookmarkStart w:id="21" w:name="2308"/>
      <w:bookmarkStart w:id="22" w:name="2308_Competitive_Bidding"/>
      <w:bookmarkStart w:id="23" w:name="2309"/>
      <w:bookmarkStart w:id="24" w:name="2309_Receiving_&amp;_Inspecting_Purchased_Go"/>
      <w:bookmarkEnd w:id="17"/>
      <w:bookmarkEnd w:id="18"/>
      <w:bookmarkEnd w:id="19"/>
      <w:bookmarkEnd w:id="20"/>
      <w:bookmarkEnd w:id="21"/>
      <w:bookmarkEnd w:id="22"/>
      <w:bookmarkEnd w:id="23"/>
      <w:bookmarkEnd w:id="24"/>
    </w:p>
    <w:p w14:paraId="2940F2E3" w14:textId="77777777" w:rsidR="002E15D9" w:rsidRPr="00B6181C" w:rsidRDefault="002E15D9" w:rsidP="00045E33">
      <w:pPr>
        <w:pStyle w:val="Heading1"/>
        <w:pBdr>
          <w:top w:val="threeDEmboss" w:sz="24" w:space="1" w:color="auto"/>
          <w:left w:val="threeDEmboss" w:sz="24" w:space="4" w:color="auto"/>
          <w:bottom w:val="threeDEmboss" w:sz="24" w:space="1" w:color="auto"/>
          <w:right w:val="threeDEmboss" w:sz="24" w:space="4" w:color="auto"/>
        </w:pBdr>
        <w:kinsoku w:val="0"/>
        <w:overflowPunct w:val="0"/>
        <w:spacing w:before="0"/>
        <w:ind w:left="0"/>
        <w:jc w:val="left"/>
        <w:rPr>
          <w:rFonts w:ascii="Arial" w:hAnsi="Arial" w:cs="Arial"/>
          <w:b/>
          <w:bCs/>
          <w:spacing w:val="19"/>
        </w:rPr>
      </w:pPr>
      <w:bookmarkStart w:id="25" w:name="2311"/>
      <w:bookmarkStart w:id="26" w:name="2311_Procurement_of_Equipment"/>
      <w:bookmarkEnd w:id="25"/>
      <w:bookmarkEnd w:id="26"/>
      <w:r w:rsidRPr="00B6181C">
        <w:rPr>
          <w:rFonts w:ascii="Arial" w:hAnsi="Arial" w:cs="Arial"/>
          <w:b/>
          <w:bCs/>
          <w:noProof/>
        </w:rPr>
        <w:t>1</w:t>
      </w:r>
      <w:r w:rsidR="00B6181C">
        <w:rPr>
          <w:rFonts w:ascii="Arial" w:hAnsi="Arial" w:cs="Arial"/>
          <w:b/>
          <w:bCs/>
          <w:noProof/>
        </w:rPr>
        <w:t>0</w:t>
      </w:r>
      <w:r w:rsidR="00077C94">
        <w:rPr>
          <w:rFonts w:ascii="Arial" w:hAnsi="Arial" w:cs="Arial"/>
          <w:b/>
          <w:bCs/>
          <w:noProof/>
        </w:rPr>
        <w:t>6</w:t>
      </w:r>
      <w:r w:rsidRPr="00B6181C">
        <w:rPr>
          <w:rFonts w:ascii="Arial" w:hAnsi="Arial" w:cs="Arial"/>
          <w:b/>
          <w:bCs/>
          <w:spacing w:val="14"/>
        </w:rPr>
        <w:tab/>
      </w:r>
      <w:r w:rsidRPr="00B6181C">
        <w:rPr>
          <w:rFonts w:ascii="Arial" w:hAnsi="Arial" w:cs="Arial"/>
          <w:b/>
          <w:bCs/>
          <w:spacing w:val="17"/>
        </w:rPr>
        <w:t xml:space="preserve">PROCUREMENT </w:t>
      </w:r>
      <w:r w:rsidRPr="00B6181C">
        <w:rPr>
          <w:rFonts w:ascii="Arial" w:hAnsi="Arial" w:cs="Arial"/>
          <w:b/>
          <w:bCs/>
          <w:spacing w:val="9"/>
        </w:rPr>
        <w:t>OF</w:t>
      </w:r>
      <w:r w:rsidRPr="00B6181C">
        <w:rPr>
          <w:rFonts w:ascii="Arial" w:hAnsi="Arial" w:cs="Arial"/>
          <w:b/>
          <w:bCs/>
          <w:spacing w:val="85"/>
        </w:rPr>
        <w:t xml:space="preserve"> </w:t>
      </w:r>
      <w:r w:rsidRPr="00B6181C">
        <w:rPr>
          <w:rFonts w:ascii="Arial" w:hAnsi="Arial" w:cs="Arial"/>
          <w:b/>
          <w:bCs/>
          <w:spacing w:val="19"/>
        </w:rPr>
        <w:t>EQUIPMENT</w:t>
      </w:r>
    </w:p>
    <w:p w14:paraId="3BB2C635" w14:textId="77777777" w:rsidR="002E15D9" w:rsidRPr="00757345" w:rsidRDefault="002E15D9" w:rsidP="002E15D9">
      <w:pPr>
        <w:pStyle w:val="BodyText"/>
        <w:kinsoku w:val="0"/>
        <w:overflowPunct w:val="0"/>
        <w:rPr>
          <w:rFonts w:ascii="Arial" w:hAnsi="Arial" w:cs="Arial"/>
          <w:sz w:val="20"/>
          <w:szCs w:val="20"/>
        </w:rPr>
      </w:pPr>
    </w:p>
    <w:p w14:paraId="546AADA1" w14:textId="77777777" w:rsidR="002E15D9" w:rsidRPr="00757345" w:rsidRDefault="002E15D9" w:rsidP="00045E33">
      <w:pPr>
        <w:pStyle w:val="Heading2"/>
        <w:numPr>
          <w:ilvl w:val="0"/>
          <w:numId w:val="27"/>
        </w:numPr>
        <w:kinsoku w:val="0"/>
        <w:overflowPunct w:val="0"/>
        <w:ind w:left="720" w:right="0" w:hanging="630"/>
        <w:jc w:val="both"/>
        <w:rPr>
          <w:rFonts w:ascii="Arial" w:hAnsi="Arial" w:cs="Arial"/>
          <w:b/>
          <w:bCs/>
          <w:sz w:val="20"/>
          <w:szCs w:val="20"/>
        </w:rPr>
      </w:pPr>
      <w:r w:rsidRPr="00757345">
        <w:rPr>
          <w:rFonts w:ascii="Arial" w:hAnsi="Arial" w:cs="Arial"/>
          <w:b/>
          <w:bCs/>
          <w:sz w:val="20"/>
          <w:szCs w:val="20"/>
        </w:rPr>
        <w:t>PURPOSE</w:t>
      </w:r>
    </w:p>
    <w:p w14:paraId="1B93D32E" w14:textId="77777777" w:rsidR="002E15D9" w:rsidRPr="00757345" w:rsidRDefault="008601A0" w:rsidP="00045E33">
      <w:pPr>
        <w:pStyle w:val="BodyText"/>
        <w:pBdr>
          <w:top w:val="single" w:sz="8" w:space="1" w:color="auto"/>
        </w:pBdr>
        <w:kinsoku w:val="0"/>
        <w:overflowPunct w:val="0"/>
        <w:ind w:left="720"/>
        <w:jc w:val="both"/>
        <w:rPr>
          <w:rFonts w:ascii="Arial" w:hAnsi="Arial" w:cs="Arial"/>
          <w:sz w:val="20"/>
          <w:szCs w:val="20"/>
        </w:rPr>
      </w:pPr>
      <w:bookmarkStart w:id="27" w:name="_Hlk38411710"/>
      <w:r>
        <w:rPr>
          <w:rFonts w:ascii="Arial" w:hAnsi="Arial" w:cs="Arial"/>
          <w:sz w:val="20"/>
          <w:szCs w:val="20"/>
        </w:rPr>
        <w:t>E</w:t>
      </w:r>
      <w:r w:rsidR="002E15D9" w:rsidRPr="00757345">
        <w:rPr>
          <w:rFonts w:ascii="Arial" w:hAnsi="Arial" w:cs="Arial"/>
          <w:sz w:val="20"/>
          <w:szCs w:val="20"/>
        </w:rPr>
        <w:t>nsure the most cost-effective method of acquiring equipment, i.e., purchase or lease.</w:t>
      </w:r>
    </w:p>
    <w:bookmarkEnd w:id="27"/>
    <w:p w14:paraId="11194F73" w14:textId="77777777" w:rsidR="002E15D9" w:rsidRPr="00757345" w:rsidRDefault="002E15D9" w:rsidP="00045E33">
      <w:pPr>
        <w:pStyle w:val="BodyText"/>
        <w:kinsoku w:val="0"/>
        <w:overflowPunct w:val="0"/>
        <w:jc w:val="both"/>
        <w:rPr>
          <w:rFonts w:ascii="Arial" w:hAnsi="Arial" w:cs="Arial"/>
          <w:sz w:val="20"/>
          <w:szCs w:val="20"/>
        </w:rPr>
      </w:pPr>
    </w:p>
    <w:p w14:paraId="1309AA0C" w14:textId="77777777" w:rsidR="002E15D9" w:rsidRPr="00757345" w:rsidRDefault="002E15D9" w:rsidP="00045E33">
      <w:pPr>
        <w:pStyle w:val="Heading2"/>
        <w:numPr>
          <w:ilvl w:val="0"/>
          <w:numId w:val="27"/>
        </w:numPr>
        <w:kinsoku w:val="0"/>
        <w:overflowPunct w:val="0"/>
        <w:ind w:left="720" w:right="0" w:hanging="630"/>
        <w:jc w:val="both"/>
        <w:rPr>
          <w:rFonts w:ascii="Arial" w:hAnsi="Arial" w:cs="Arial"/>
          <w:b/>
          <w:bCs/>
          <w:sz w:val="20"/>
          <w:szCs w:val="20"/>
        </w:rPr>
      </w:pPr>
      <w:r w:rsidRPr="00757345">
        <w:rPr>
          <w:rFonts w:ascii="Arial" w:hAnsi="Arial" w:cs="Arial"/>
          <w:b/>
          <w:bCs/>
          <w:sz w:val="20"/>
          <w:szCs w:val="20"/>
        </w:rPr>
        <w:t>POLICY</w:t>
      </w:r>
    </w:p>
    <w:p w14:paraId="74CD5BD5" w14:textId="77777777" w:rsidR="002E15D9" w:rsidRDefault="002E15D9" w:rsidP="00045E33">
      <w:pPr>
        <w:pStyle w:val="ListParagraph"/>
        <w:numPr>
          <w:ilvl w:val="0"/>
          <w:numId w:val="1"/>
        </w:numPr>
        <w:pBdr>
          <w:top w:val="single" w:sz="8" w:space="1" w:color="auto"/>
        </w:pBdr>
        <w:tabs>
          <w:tab w:val="left" w:pos="738"/>
        </w:tabs>
        <w:kinsoku w:val="0"/>
        <w:overflowPunct w:val="0"/>
        <w:ind w:left="1440" w:hanging="720"/>
        <w:jc w:val="both"/>
        <w:rPr>
          <w:rFonts w:ascii="Arial" w:hAnsi="Arial" w:cs="Arial"/>
          <w:sz w:val="20"/>
          <w:szCs w:val="20"/>
        </w:rPr>
      </w:pPr>
      <w:r w:rsidRPr="00757345">
        <w:rPr>
          <w:rFonts w:ascii="Arial" w:hAnsi="Arial" w:cs="Arial"/>
          <w:sz w:val="20"/>
          <w:szCs w:val="20"/>
        </w:rPr>
        <w:t xml:space="preserve">The Vice President for Finance and Administration has the authority and responsibility to determine the most appropriate method of acquiring equipment, i.e., purchase or lease (capital &amp; operating) of $25,000 or more. The Vice President for Finance and Administration </w:t>
      </w:r>
      <w:r w:rsidR="005F67ED">
        <w:rPr>
          <w:rFonts w:ascii="Arial" w:hAnsi="Arial" w:cs="Arial"/>
          <w:sz w:val="20"/>
          <w:szCs w:val="20"/>
        </w:rPr>
        <w:t>may</w:t>
      </w:r>
      <w:r w:rsidRPr="00757345">
        <w:rPr>
          <w:rFonts w:ascii="Arial" w:hAnsi="Arial" w:cs="Arial"/>
          <w:sz w:val="20"/>
          <w:szCs w:val="20"/>
        </w:rPr>
        <w:t xml:space="preserve"> evaluate each external third-party lease over $25,000 for proper accounting and reporting treatment (i.e. capital or</w:t>
      </w:r>
      <w:r w:rsidRPr="00757345">
        <w:rPr>
          <w:rFonts w:ascii="Arial" w:hAnsi="Arial" w:cs="Arial"/>
          <w:spacing w:val="-22"/>
          <w:sz w:val="20"/>
          <w:szCs w:val="20"/>
        </w:rPr>
        <w:t xml:space="preserve"> </w:t>
      </w:r>
      <w:r w:rsidRPr="00757345">
        <w:rPr>
          <w:rFonts w:ascii="Arial" w:hAnsi="Arial" w:cs="Arial"/>
          <w:sz w:val="20"/>
          <w:szCs w:val="20"/>
        </w:rPr>
        <w:t>operating).</w:t>
      </w:r>
    </w:p>
    <w:p w14:paraId="0548F38B" w14:textId="77777777" w:rsidR="00A427A1" w:rsidRPr="00757345" w:rsidRDefault="00A427A1" w:rsidP="00045E33">
      <w:pPr>
        <w:pStyle w:val="ListParagraph"/>
        <w:tabs>
          <w:tab w:val="left" w:pos="738"/>
        </w:tabs>
        <w:kinsoku w:val="0"/>
        <w:overflowPunct w:val="0"/>
        <w:ind w:left="1440"/>
        <w:jc w:val="both"/>
        <w:rPr>
          <w:rFonts w:ascii="Arial" w:hAnsi="Arial" w:cs="Arial"/>
          <w:sz w:val="20"/>
          <w:szCs w:val="20"/>
        </w:rPr>
      </w:pPr>
    </w:p>
    <w:p w14:paraId="5AB3C408" w14:textId="77777777" w:rsidR="002E15D9" w:rsidRDefault="002E15D9" w:rsidP="00045E33">
      <w:pPr>
        <w:pStyle w:val="ListParagraph"/>
        <w:numPr>
          <w:ilvl w:val="0"/>
          <w:numId w:val="1"/>
        </w:numPr>
        <w:tabs>
          <w:tab w:val="left" w:pos="738"/>
        </w:tabs>
        <w:kinsoku w:val="0"/>
        <w:overflowPunct w:val="0"/>
        <w:ind w:left="1440" w:hanging="720"/>
        <w:jc w:val="both"/>
        <w:rPr>
          <w:rFonts w:ascii="Arial" w:hAnsi="Arial" w:cs="Arial"/>
          <w:sz w:val="20"/>
          <w:szCs w:val="20"/>
        </w:rPr>
      </w:pPr>
      <w:r w:rsidRPr="00757345">
        <w:rPr>
          <w:rFonts w:ascii="Arial" w:hAnsi="Arial" w:cs="Arial"/>
          <w:sz w:val="20"/>
          <w:szCs w:val="20"/>
        </w:rPr>
        <w:t>Procurement has the authority to review all vendor leased contracts on behalf of the</w:t>
      </w:r>
      <w:r w:rsidRPr="00757345">
        <w:rPr>
          <w:rFonts w:ascii="Arial" w:hAnsi="Arial" w:cs="Arial"/>
          <w:spacing w:val="-7"/>
          <w:sz w:val="20"/>
          <w:szCs w:val="20"/>
        </w:rPr>
        <w:t xml:space="preserve"> </w:t>
      </w:r>
      <w:r w:rsidRPr="00757345">
        <w:rPr>
          <w:rFonts w:ascii="Arial" w:hAnsi="Arial" w:cs="Arial"/>
          <w:sz w:val="20"/>
          <w:szCs w:val="20"/>
        </w:rPr>
        <w:t>College.</w:t>
      </w:r>
    </w:p>
    <w:p w14:paraId="3D744B03" w14:textId="77777777" w:rsidR="00A427A1" w:rsidRPr="00757345" w:rsidRDefault="00A427A1" w:rsidP="00045E33">
      <w:pPr>
        <w:pStyle w:val="ListParagraph"/>
        <w:tabs>
          <w:tab w:val="left" w:pos="738"/>
        </w:tabs>
        <w:kinsoku w:val="0"/>
        <w:overflowPunct w:val="0"/>
        <w:ind w:left="0"/>
        <w:jc w:val="both"/>
        <w:rPr>
          <w:rFonts w:ascii="Arial" w:hAnsi="Arial" w:cs="Arial"/>
          <w:sz w:val="20"/>
          <w:szCs w:val="20"/>
        </w:rPr>
      </w:pPr>
    </w:p>
    <w:p w14:paraId="316E7F58" w14:textId="77777777" w:rsidR="002E15D9" w:rsidRDefault="002E15D9" w:rsidP="00045E33">
      <w:pPr>
        <w:pStyle w:val="ListParagraph"/>
        <w:numPr>
          <w:ilvl w:val="0"/>
          <w:numId w:val="1"/>
        </w:numPr>
        <w:tabs>
          <w:tab w:val="left" w:pos="738"/>
        </w:tabs>
        <w:kinsoku w:val="0"/>
        <w:overflowPunct w:val="0"/>
        <w:ind w:left="1440" w:hanging="720"/>
        <w:jc w:val="both"/>
        <w:rPr>
          <w:rFonts w:ascii="Arial" w:hAnsi="Arial" w:cs="Arial"/>
          <w:sz w:val="20"/>
          <w:szCs w:val="20"/>
        </w:rPr>
      </w:pPr>
      <w:r w:rsidRPr="00757345">
        <w:rPr>
          <w:rFonts w:ascii="Arial" w:hAnsi="Arial" w:cs="Arial"/>
          <w:sz w:val="20"/>
          <w:szCs w:val="20"/>
        </w:rPr>
        <w:t>Procurement is responsible for maintaining copies of all fully executed external vendor third party lease</w:t>
      </w:r>
      <w:r w:rsidRPr="00757345">
        <w:rPr>
          <w:rFonts w:ascii="Arial" w:hAnsi="Arial" w:cs="Arial"/>
          <w:spacing w:val="-1"/>
          <w:sz w:val="20"/>
          <w:szCs w:val="20"/>
        </w:rPr>
        <w:t xml:space="preserve"> </w:t>
      </w:r>
      <w:r w:rsidRPr="00757345">
        <w:rPr>
          <w:rFonts w:ascii="Arial" w:hAnsi="Arial" w:cs="Arial"/>
          <w:sz w:val="20"/>
          <w:szCs w:val="20"/>
        </w:rPr>
        <w:t>contracts.</w:t>
      </w:r>
    </w:p>
    <w:p w14:paraId="771810DB" w14:textId="77777777" w:rsidR="00A427A1" w:rsidRPr="00757345" w:rsidRDefault="00A427A1" w:rsidP="00045E33">
      <w:pPr>
        <w:pStyle w:val="ListParagraph"/>
        <w:tabs>
          <w:tab w:val="left" w:pos="738"/>
        </w:tabs>
        <w:kinsoku w:val="0"/>
        <w:overflowPunct w:val="0"/>
        <w:ind w:left="0"/>
        <w:jc w:val="both"/>
        <w:rPr>
          <w:rFonts w:ascii="Arial" w:hAnsi="Arial" w:cs="Arial"/>
          <w:sz w:val="20"/>
          <w:szCs w:val="20"/>
        </w:rPr>
      </w:pPr>
    </w:p>
    <w:p w14:paraId="714BA31B" w14:textId="77777777" w:rsidR="00A427A1" w:rsidRDefault="002E15D9" w:rsidP="00045E33">
      <w:pPr>
        <w:pStyle w:val="ListParagraph"/>
        <w:numPr>
          <w:ilvl w:val="0"/>
          <w:numId w:val="1"/>
        </w:numPr>
        <w:tabs>
          <w:tab w:val="left" w:pos="738"/>
        </w:tabs>
        <w:kinsoku w:val="0"/>
        <w:overflowPunct w:val="0"/>
        <w:ind w:left="1440" w:hanging="720"/>
        <w:jc w:val="both"/>
        <w:rPr>
          <w:rFonts w:ascii="Arial" w:hAnsi="Arial" w:cs="Arial"/>
          <w:sz w:val="20"/>
          <w:szCs w:val="20"/>
        </w:rPr>
      </w:pPr>
      <w:r w:rsidRPr="00CF083D">
        <w:rPr>
          <w:rFonts w:ascii="Arial" w:hAnsi="Arial" w:cs="Arial"/>
          <w:sz w:val="20"/>
          <w:szCs w:val="20"/>
        </w:rPr>
        <w:t xml:space="preserve">While it is not recommended, external third-party leases are permitted only when the Division of Finance and Administration determines that economic benefits will be realized. Such benefits may include lower cash payments, beneficial financing terms, and/or decreased risk, e.g. obsolescence, assumed by the College. </w:t>
      </w:r>
      <w:r w:rsidR="00CF083D" w:rsidRPr="00CF083D">
        <w:rPr>
          <w:rFonts w:ascii="Arial" w:hAnsi="Arial" w:cs="Arial"/>
          <w:sz w:val="20"/>
          <w:szCs w:val="20"/>
        </w:rPr>
        <w:t>T</w:t>
      </w:r>
      <w:r w:rsidRPr="00CF083D">
        <w:rPr>
          <w:rFonts w:ascii="Arial" w:hAnsi="Arial" w:cs="Arial"/>
          <w:sz w:val="20"/>
          <w:szCs w:val="20"/>
        </w:rPr>
        <w:t xml:space="preserve">hird-party leases </w:t>
      </w:r>
      <w:r w:rsidR="00CF083D" w:rsidRPr="00CF083D">
        <w:rPr>
          <w:rFonts w:ascii="Arial" w:hAnsi="Arial" w:cs="Arial"/>
          <w:sz w:val="20"/>
          <w:szCs w:val="20"/>
        </w:rPr>
        <w:t>may be</w:t>
      </w:r>
      <w:r w:rsidRPr="00CF083D">
        <w:rPr>
          <w:rFonts w:ascii="Arial" w:hAnsi="Arial" w:cs="Arial"/>
          <w:sz w:val="20"/>
          <w:szCs w:val="20"/>
        </w:rPr>
        <w:t xml:space="preserve"> cost </w:t>
      </w:r>
      <w:r w:rsidR="00CF083D" w:rsidRPr="00CF083D">
        <w:rPr>
          <w:rFonts w:ascii="Arial" w:hAnsi="Arial" w:cs="Arial"/>
          <w:sz w:val="20"/>
          <w:szCs w:val="20"/>
        </w:rPr>
        <w:t>prohibitive</w:t>
      </w:r>
      <w:r w:rsidRPr="00CF083D">
        <w:rPr>
          <w:rFonts w:ascii="Arial" w:hAnsi="Arial" w:cs="Arial"/>
          <w:sz w:val="20"/>
          <w:szCs w:val="20"/>
        </w:rPr>
        <w:t xml:space="preserve"> and, in the case of capital leases, create reporting requirements. </w:t>
      </w:r>
    </w:p>
    <w:p w14:paraId="7DBD4541" w14:textId="77777777" w:rsidR="00A427A1" w:rsidRPr="00757345" w:rsidRDefault="00A427A1" w:rsidP="00045E33">
      <w:pPr>
        <w:pStyle w:val="ListParagraph"/>
        <w:tabs>
          <w:tab w:val="left" w:pos="738"/>
        </w:tabs>
        <w:kinsoku w:val="0"/>
        <w:overflowPunct w:val="0"/>
        <w:ind w:left="0"/>
        <w:jc w:val="both"/>
        <w:rPr>
          <w:rFonts w:ascii="Arial" w:hAnsi="Arial" w:cs="Arial"/>
          <w:sz w:val="20"/>
          <w:szCs w:val="20"/>
        </w:rPr>
      </w:pPr>
    </w:p>
    <w:p w14:paraId="6116D7F5" w14:textId="77777777" w:rsidR="002E15D9" w:rsidRDefault="002E15D9" w:rsidP="00045E33">
      <w:pPr>
        <w:pStyle w:val="ListParagraph"/>
        <w:numPr>
          <w:ilvl w:val="0"/>
          <w:numId w:val="1"/>
        </w:numPr>
        <w:tabs>
          <w:tab w:val="left" w:pos="738"/>
        </w:tabs>
        <w:kinsoku w:val="0"/>
        <w:overflowPunct w:val="0"/>
        <w:ind w:left="1440" w:hanging="720"/>
        <w:jc w:val="both"/>
        <w:rPr>
          <w:rFonts w:ascii="Arial" w:hAnsi="Arial" w:cs="Arial"/>
          <w:sz w:val="20"/>
          <w:szCs w:val="20"/>
        </w:rPr>
      </w:pPr>
      <w:r w:rsidRPr="00757345">
        <w:rPr>
          <w:rFonts w:ascii="Arial" w:hAnsi="Arial" w:cs="Arial"/>
          <w:sz w:val="20"/>
          <w:szCs w:val="20"/>
        </w:rPr>
        <w:t>The procurement of equipment via an external third-party lease with a total lease payment cost</w:t>
      </w:r>
      <w:r w:rsidRPr="00757345">
        <w:rPr>
          <w:rFonts w:ascii="Arial" w:hAnsi="Arial" w:cs="Arial"/>
          <w:spacing w:val="-25"/>
          <w:sz w:val="20"/>
          <w:szCs w:val="20"/>
        </w:rPr>
        <w:t xml:space="preserve"> </w:t>
      </w:r>
      <w:r w:rsidRPr="00757345">
        <w:rPr>
          <w:rFonts w:ascii="Arial" w:hAnsi="Arial" w:cs="Arial"/>
          <w:sz w:val="20"/>
          <w:szCs w:val="20"/>
        </w:rPr>
        <w:t>of $</w:t>
      </w:r>
      <w:r w:rsidR="00CF083D">
        <w:rPr>
          <w:rFonts w:ascii="Arial" w:hAnsi="Arial" w:cs="Arial"/>
          <w:sz w:val="20"/>
          <w:szCs w:val="20"/>
        </w:rPr>
        <w:t>2</w:t>
      </w:r>
      <w:r w:rsidRPr="00757345">
        <w:rPr>
          <w:rFonts w:ascii="Arial" w:hAnsi="Arial" w:cs="Arial"/>
          <w:sz w:val="20"/>
          <w:szCs w:val="20"/>
        </w:rPr>
        <w:t>,</w:t>
      </w:r>
      <w:r w:rsidR="00CF083D">
        <w:rPr>
          <w:rFonts w:ascii="Arial" w:hAnsi="Arial" w:cs="Arial"/>
          <w:sz w:val="20"/>
          <w:szCs w:val="20"/>
        </w:rPr>
        <w:t>5</w:t>
      </w:r>
      <w:r w:rsidRPr="00757345">
        <w:rPr>
          <w:rFonts w:ascii="Arial" w:hAnsi="Arial" w:cs="Arial"/>
          <w:sz w:val="20"/>
          <w:szCs w:val="20"/>
        </w:rPr>
        <w:t>00 or more is subject to the College’s competitive bidding policy and request for equipment lease approval procedure.</w:t>
      </w:r>
    </w:p>
    <w:p w14:paraId="4467A9E5" w14:textId="77777777" w:rsidR="00A427A1" w:rsidRPr="00757345" w:rsidRDefault="00A427A1" w:rsidP="00045E33">
      <w:pPr>
        <w:pStyle w:val="ListParagraph"/>
        <w:tabs>
          <w:tab w:val="left" w:pos="738"/>
        </w:tabs>
        <w:kinsoku w:val="0"/>
        <w:overflowPunct w:val="0"/>
        <w:ind w:left="0"/>
        <w:jc w:val="both"/>
        <w:rPr>
          <w:rFonts w:ascii="Arial" w:hAnsi="Arial" w:cs="Arial"/>
          <w:sz w:val="20"/>
          <w:szCs w:val="20"/>
        </w:rPr>
      </w:pPr>
    </w:p>
    <w:p w14:paraId="57ED9280" w14:textId="77777777" w:rsidR="002E15D9" w:rsidRDefault="002E15D9" w:rsidP="00045E33">
      <w:pPr>
        <w:pStyle w:val="ListParagraph"/>
        <w:numPr>
          <w:ilvl w:val="0"/>
          <w:numId w:val="1"/>
        </w:numPr>
        <w:tabs>
          <w:tab w:val="left" w:pos="738"/>
        </w:tabs>
        <w:kinsoku w:val="0"/>
        <w:overflowPunct w:val="0"/>
        <w:ind w:left="1440" w:hanging="720"/>
        <w:jc w:val="both"/>
        <w:rPr>
          <w:rFonts w:ascii="Arial" w:hAnsi="Arial" w:cs="Arial"/>
          <w:sz w:val="20"/>
          <w:szCs w:val="20"/>
        </w:rPr>
      </w:pPr>
      <w:r w:rsidRPr="00757345">
        <w:rPr>
          <w:rFonts w:ascii="Arial" w:hAnsi="Arial" w:cs="Arial"/>
          <w:sz w:val="20"/>
          <w:szCs w:val="20"/>
        </w:rPr>
        <w:t>A College purchase order must be issued for each fiscal year to cover the full term of the lease contract</w:t>
      </w:r>
      <w:r w:rsidRPr="00757345">
        <w:rPr>
          <w:rFonts w:ascii="Arial" w:hAnsi="Arial" w:cs="Arial"/>
          <w:spacing w:val="-7"/>
          <w:sz w:val="20"/>
          <w:szCs w:val="20"/>
        </w:rPr>
        <w:t xml:space="preserve"> </w:t>
      </w:r>
      <w:r w:rsidRPr="00757345">
        <w:rPr>
          <w:rFonts w:ascii="Arial" w:hAnsi="Arial" w:cs="Arial"/>
          <w:sz w:val="20"/>
          <w:szCs w:val="20"/>
        </w:rPr>
        <w:t>period.</w:t>
      </w:r>
    </w:p>
    <w:p w14:paraId="501A304F" w14:textId="77777777" w:rsidR="00A427A1" w:rsidRPr="00757345" w:rsidRDefault="00A427A1" w:rsidP="00045E33">
      <w:pPr>
        <w:pStyle w:val="ListParagraph"/>
        <w:tabs>
          <w:tab w:val="left" w:pos="738"/>
        </w:tabs>
        <w:kinsoku w:val="0"/>
        <w:overflowPunct w:val="0"/>
        <w:ind w:left="0"/>
        <w:jc w:val="both"/>
        <w:rPr>
          <w:rFonts w:ascii="Arial" w:hAnsi="Arial" w:cs="Arial"/>
          <w:sz w:val="20"/>
          <w:szCs w:val="20"/>
        </w:rPr>
      </w:pPr>
    </w:p>
    <w:p w14:paraId="17BC318D" w14:textId="77777777" w:rsidR="002E15D9" w:rsidRPr="00757345" w:rsidRDefault="002E15D9" w:rsidP="00045E33">
      <w:pPr>
        <w:pStyle w:val="ListParagraph"/>
        <w:numPr>
          <w:ilvl w:val="0"/>
          <w:numId w:val="1"/>
        </w:numPr>
        <w:tabs>
          <w:tab w:val="left" w:pos="738"/>
        </w:tabs>
        <w:kinsoku w:val="0"/>
        <w:overflowPunct w:val="0"/>
        <w:ind w:left="1440" w:hanging="720"/>
        <w:jc w:val="both"/>
        <w:rPr>
          <w:rFonts w:ascii="Arial" w:hAnsi="Arial" w:cs="Arial"/>
          <w:sz w:val="20"/>
          <w:szCs w:val="20"/>
        </w:rPr>
      </w:pPr>
      <w:r w:rsidRPr="00757345">
        <w:rPr>
          <w:rFonts w:ascii="Arial" w:hAnsi="Arial" w:cs="Arial"/>
          <w:sz w:val="20"/>
          <w:szCs w:val="20"/>
        </w:rPr>
        <w:t>In the event of a department audit, the ordering department must be able to produce a copy of the original fiscal year purchase order with all</w:t>
      </w:r>
      <w:r w:rsidRPr="00757345">
        <w:rPr>
          <w:rFonts w:ascii="Arial" w:hAnsi="Arial" w:cs="Arial"/>
          <w:spacing w:val="-2"/>
          <w:sz w:val="20"/>
          <w:szCs w:val="20"/>
        </w:rPr>
        <w:t xml:space="preserve"> </w:t>
      </w:r>
      <w:r w:rsidRPr="00757345">
        <w:rPr>
          <w:rFonts w:ascii="Arial" w:hAnsi="Arial" w:cs="Arial"/>
          <w:sz w:val="20"/>
          <w:szCs w:val="20"/>
        </w:rPr>
        <w:t>supporting documents and all subsequent fiscal year purchase orders that cover the full term of the lease agreement.</w:t>
      </w:r>
    </w:p>
    <w:p w14:paraId="29C5A273" w14:textId="77777777" w:rsidR="002E15D9" w:rsidRPr="00757345" w:rsidRDefault="002E15D9" w:rsidP="00045E33">
      <w:pPr>
        <w:pStyle w:val="ListParagraph"/>
        <w:tabs>
          <w:tab w:val="left" w:pos="738"/>
        </w:tabs>
        <w:kinsoku w:val="0"/>
        <w:overflowPunct w:val="0"/>
        <w:ind w:left="0"/>
        <w:jc w:val="both"/>
        <w:rPr>
          <w:rFonts w:ascii="Arial" w:hAnsi="Arial" w:cs="Arial"/>
          <w:sz w:val="20"/>
          <w:szCs w:val="20"/>
        </w:rPr>
      </w:pPr>
    </w:p>
    <w:p w14:paraId="1DF5E069" w14:textId="77777777" w:rsidR="009601CC" w:rsidRPr="008601A0" w:rsidRDefault="002E15D9" w:rsidP="001511CB">
      <w:pPr>
        <w:pStyle w:val="Heading1"/>
        <w:pBdr>
          <w:top w:val="threeDEmboss" w:sz="24" w:space="1" w:color="auto"/>
          <w:left w:val="threeDEmboss" w:sz="24" w:space="4" w:color="auto"/>
          <w:bottom w:val="threeDEngrave" w:sz="24" w:space="1" w:color="auto"/>
          <w:right w:val="threeDEngrave" w:sz="24" w:space="4" w:color="auto"/>
        </w:pBdr>
        <w:tabs>
          <w:tab w:val="left" w:pos="720"/>
        </w:tabs>
        <w:kinsoku w:val="0"/>
        <w:overflowPunct w:val="0"/>
        <w:spacing w:before="0"/>
        <w:ind w:left="0"/>
        <w:jc w:val="left"/>
        <w:rPr>
          <w:rFonts w:ascii="Arial" w:hAnsi="Arial" w:cs="Arial"/>
          <w:b/>
          <w:bCs/>
        </w:rPr>
      </w:pPr>
      <w:r w:rsidRPr="00757345">
        <w:rPr>
          <w:rFonts w:ascii="Arial" w:hAnsi="Arial" w:cs="Arial"/>
          <w:b/>
          <w:bCs/>
          <w:sz w:val="20"/>
          <w:szCs w:val="20"/>
        </w:rPr>
        <w:br w:type="page"/>
      </w:r>
      <w:r w:rsidR="00DF300C">
        <w:rPr>
          <w:rFonts w:ascii="Arial" w:hAnsi="Arial" w:cs="Arial"/>
          <w:b/>
          <w:bCs/>
        </w:rPr>
        <w:lastRenderedPageBreak/>
        <w:t>107</w:t>
      </w:r>
      <w:r w:rsidR="00B2143B" w:rsidRPr="008601A0">
        <w:rPr>
          <w:rFonts w:ascii="Arial" w:hAnsi="Arial" w:cs="Arial"/>
          <w:b/>
          <w:bCs/>
        </w:rPr>
        <w:tab/>
      </w:r>
      <w:r w:rsidR="009601CC" w:rsidRPr="008601A0">
        <w:rPr>
          <w:rFonts w:ascii="Arial" w:hAnsi="Arial" w:cs="Arial"/>
          <w:b/>
          <w:bCs/>
        </w:rPr>
        <w:t>RECEIVING &amp; INSPECTING PURCHASED GOODS</w:t>
      </w:r>
    </w:p>
    <w:p w14:paraId="7CAECC52" w14:textId="77777777" w:rsidR="009601CC" w:rsidRPr="00757345" w:rsidRDefault="009601CC" w:rsidP="00246334">
      <w:pPr>
        <w:pStyle w:val="BodyText"/>
        <w:kinsoku w:val="0"/>
        <w:overflowPunct w:val="0"/>
        <w:rPr>
          <w:rFonts w:ascii="Arial" w:hAnsi="Arial" w:cs="Arial"/>
          <w:sz w:val="20"/>
          <w:szCs w:val="20"/>
        </w:rPr>
      </w:pPr>
    </w:p>
    <w:p w14:paraId="58E15E1F" w14:textId="77777777" w:rsidR="009601CC" w:rsidRPr="00757345" w:rsidRDefault="009601CC" w:rsidP="001511CB">
      <w:pPr>
        <w:pStyle w:val="Heading2"/>
        <w:numPr>
          <w:ilvl w:val="0"/>
          <w:numId w:val="26"/>
        </w:numPr>
        <w:kinsoku w:val="0"/>
        <w:overflowPunct w:val="0"/>
        <w:ind w:left="720" w:right="0" w:hanging="540"/>
        <w:jc w:val="both"/>
        <w:rPr>
          <w:rFonts w:ascii="Arial" w:hAnsi="Arial" w:cs="Arial"/>
          <w:b/>
          <w:bCs/>
          <w:sz w:val="20"/>
          <w:szCs w:val="20"/>
        </w:rPr>
      </w:pPr>
      <w:r w:rsidRPr="00757345">
        <w:rPr>
          <w:rFonts w:ascii="Arial" w:hAnsi="Arial" w:cs="Arial"/>
          <w:b/>
          <w:bCs/>
          <w:sz w:val="20"/>
          <w:szCs w:val="20"/>
        </w:rPr>
        <w:t>PURPOSE</w:t>
      </w:r>
    </w:p>
    <w:p w14:paraId="58E4C0AC" w14:textId="77777777" w:rsidR="009601CC" w:rsidRPr="00757345" w:rsidRDefault="008601A0" w:rsidP="001511CB">
      <w:pPr>
        <w:pStyle w:val="BodyText"/>
        <w:pBdr>
          <w:top w:val="single" w:sz="8" w:space="1" w:color="auto"/>
        </w:pBdr>
        <w:kinsoku w:val="0"/>
        <w:overflowPunct w:val="0"/>
        <w:ind w:left="720"/>
        <w:jc w:val="both"/>
        <w:rPr>
          <w:rFonts w:ascii="Arial" w:hAnsi="Arial" w:cs="Arial"/>
          <w:sz w:val="20"/>
          <w:szCs w:val="20"/>
        </w:rPr>
      </w:pPr>
      <w:bookmarkStart w:id="28" w:name="_Hlk38411684"/>
      <w:r>
        <w:rPr>
          <w:rFonts w:ascii="Arial" w:hAnsi="Arial" w:cs="Arial"/>
          <w:sz w:val="20"/>
          <w:szCs w:val="20"/>
        </w:rPr>
        <w:t>E</w:t>
      </w:r>
      <w:r w:rsidR="009601CC" w:rsidRPr="00757345">
        <w:rPr>
          <w:rFonts w:ascii="Arial" w:hAnsi="Arial" w:cs="Arial"/>
          <w:sz w:val="20"/>
          <w:szCs w:val="20"/>
        </w:rPr>
        <w:t>nsure the proper receipt and inspection of purchased goods.</w:t>
      </w:r>
    </w:p>
    <w:bookmarkEnd w:id="28"/>
    <w:p w14:paraId="5AC07886" w14:textId="77777777" w:rsidR="009601CC" w:rsidRPr="00757345" w:rsidRDefault="009601CC" w:rsidP="001511CB">
      <w:pPr>
        <w:pStyle w:val="BodyText"/>
        <w:kinsoku w:val="0"/>
        <w:overflowPunct w:val="0"/>
        <w:jc w:val="both"/>
        <w:rPr>
          <w:rFonts w:ascii="Arial" w:hAnsi="Arial" w:cs="Arial"/>
          <w:sz w:val="20"/>
          <w:szCs w:val="20"/>
        </w:rPr>
      </w:pPr>
    </w:p>
    <w:p w14:paraId="24DC980E" w14:textId="77777777" w:rsidR="009601CC" w:rsidRPr="00757345" w:rsidRDefault="009601CC" w:rsidP="001511CB">
      <w:pPr>
        <w:pStyle w:val="Heading2"/>
        <w:numPr>
          <w:ilvl w:val="0"/>
          <w:numId w:val="26"/>
        </w:numPr>
        <w:kinsoku w:val="0"/>
        <w:overflowPunct w:val="0"/>
        <w:ind w:left="720" w:right="0" w:hanging="540"/>
        <w:jc w:val="both"/>
        <w:rPr>
          <w:rFonts w:ascii="Arial" w:hAnsi="Arial" w:cs="Arial"/>
          <w:b/>
          <w:bCs/>
          <w:sz w:val="20"/>
          <w:szCs w:val="20"/>
        </w:rPr>
      </w:pPr>
      <w:r w:rsidRPr="00757345">
        <w:rPr>
          <w:rFonts w:ascii="Arial" w:hAnsi="Arial" w:cs="Arial"/>
          <w:b/>
          <w:bCs/>
          <w:sz w:val="20"/>
          <w:szCs w:val="20"/>
        </w:rPr>
        <w:t>POLICY</w:t>
      </w:r>
    </w:p>
    <w:p w14:paraId="3DC20FBA" w14:textId="77777777" w:rsidR="00406BDE" w:rsidRPr="00757345" w:rsidRDefault="009601CC" w:rsidP="001511CB">
      <w:pPr>
        <w:pStyle w:val="ListParagraph"/>
        <w:numPr>
          <w:ilvl w:val="0"/>
          <w:numId w:val="19"/>
        </w:numPr>
        <w:pBdr>
          <w:top w:val="single" w:sz="8" w:space="1" w:color="auto"/>
        </w:pBdr>
        <w:tabs>
          <w:tab w:val="left" w:pos="738"/>
        </w:tabs>
        <w:kinsoku w:val="0"/>
        <w:overflowPunct w:val="0"/>
        <w:ind w:left="1440" w:hanging="720"/>
        <w:jc w:val="both"/>
        <w:rPr>
          <w:rFonts w:ascii="Arial" w:hAnsi="Arial" w:cs="Arial"/>
          <w:sz w:val="20"/>
          <w:szCs w:val="20"/>
        </w:rPr>
      </w:pPr>
      <w:r w:rsidRPr="00757345">
        <w:rPr>
          <w:rFonts w:ascii="Arial" w:hAnsi="Arial" w:cs="Arial"/>
          <w:sz w:val="20"/>
          <w:szCs w:val="20"/>
        </w:rPr>
        <w:t xml:space="preserve">Ordering departments are responsible for verifying that purchased goods or services are received in proper condition and are in accordance with the terms of the official </w:t>
      </w:r>
      <w:r w:rsidR="00DC3630" w:rsidRPr="00757345">
        <w:rPr>
          <w:rFonts w:ascii="Arial" w:hAnsi="Arial" w:cs="Arial"/>
          <w:sz w:val="20"/>
          <w:szCs w:val="20"/>
        </w:rPr>
        <w:t>College</w:t>
      </w:r>
      <w:r w:rsidRPr="00757345">
        <w:rPr>
          <w:rFonts w:ascii="Arial" w:hAnsi="Arial" w:cs="Arial"/>
          <w:sz w:val="20"/>
          <w:szCs w:val="20"/>
        </w:rPr>
        <w:t xml:space="preserve"> purchase</w:t>
      </w:r>
      <w:r w:rsidRPr="00757345">
        <w:rPr>
          <w:rFonts w:ascii="Arial" w:hAnsi="Arial" w:cs="Arial"/>
          <w:spacing w:val="-27"/>
          <w:sz w:val="20"/>
          <w:szCs w:val="20"/>
        </w:rPr>
        <w:t xml:space="preserve"> </w:t>
      </w:r>
      <w:r w:rsidRPr="00757345">
        <w:rPr>
          <w:rFonts w:ascii="Arial" w:hAnsi="Arial" w:cs="Arial"/>
          <w:sz w:val="20"/>
          <w:szCs w:val="20"/>
        </w:rPr>
        <w:t>order.</w:t>
      </w:r>
    </w:p>
    <w:p w14:paraId="58E226B7" w14:textId="77777777" w:rsidR="00406BDE" w:rsidRPr="00757345" w:rsidRDefault="00406BDE" w:rsidP="001511CB">
      <w:pPr>
        <w:pStyle w:val="ListParagraph"/>
        <w:tabs>
          <w:tab w:val="left" w:pos="738"/>
        </w:tabs>
        <w:kinsoku w:val="0"/>
        <w:overflowPunct w:val="0"/>
        <w:ind w:left="1440" w:hanging="720"/>
        <w:jc w:val="both"/>
        <w:rPr>
          <w:rFonts w:ascii="Arial" w:hAnsi="Arial" w:cs="Arial"/>
          <w:sz w:val="20"/>
          <w:szCs w:val="20"/>
        </w:rPr>
      </w:pPr>
    </w:p>
    <w:p w14:paraId="76F413A4" w14:textId="77777777" w:rsidR="00406BDE" w:rsidRPr="00757345" w:rsidRDefault="009601CC" w:rsidP="001511CB">
      <w:pPr>
        <w:pStyle w:val="ListParagraph"/>
        <w:numPr>
          <w:ilvl w:val="0"/>
          <w:numId w:val="19"/>
        </w:numPr>
        <w:tabs>
          <w:tab w:val="left" w:pos="738"/>
        </w:tabs>
        <w:kinsoku w:val="0"/>
        <w:overflowPunct w:val="0"/>
        <w:ind w:left="1440" w:hanging="720"/>
        <w:jc w:val="both"/>
        <w:rPr>
          <w:rFonts w:ascii="Arial" w:hAnsi="Arial" w:cs="Arial"/>
          <w:sz w:val="20"/>
          <w:szCs w:val="20"/>
        </w:rPr>
      </w:pPr>
      <w:r w:rsidRPr="00757345">
        <w:rPr>
          <w:rFonts w:ascii="Arial" w:hAnsi="Arial" w:cs="Arial"/>
          <w:sz w:val="20"/>
          <w:szCs w:val="20"/>
        </w:rPr>
        <w:t>Any damage to the shipping container noticed at the time of delivery is to be noted on the bill of lading, packing slip, and presented to the carrier making the</w:t>
      </w:r>
      <w:r w:rsidRPr="00757345">
        <w:rPr>
          <w:rFonts w:ascii="Arial" w:hAnsi="Arial" w:cs="Arial"/>
          <w:spacing w:val="-3"/>
          <w:sz w:val="20"/>
          <w:szCs w:val="20"/>
        </w:rPr>
        <w:t xml:space="preserve"> </w:t>
      </w:r>
      <w:r w:rsidRPr="00757345">
        <w:rPr>
          <w:rFonts w:ascii="Arial" w:hAnsi="Arial" w:cs="Arial"/>
          <w:sz w:val="20"/>
          <w:szCs w:val="20"/>
        </w:rPr>
        <w:t>delivery.</w:t>
      </w:r>
    </w:p>
    <w:p w14:paraId="0CA280A1" w14:textId="77777777" w:rsidR="00406BDE" w:rsidRPr="00757345" w:rsidRDefault="00406BDE" w:rsidP="001511CB">
      <w:pPr>
        <w:pStyle w:val="ListParagraph"/>
        <w:tabs>
          <w:tab w:val="left" w:pos="738"/>
        </w:tabs>
        <w:kinsoku w:val="0"/>
        <w:overflowPunct w:val="0"/>
        <w:ind w:left="1440" w:hanging="720"/>
        <w:jc w:val="both"/>
        <w:rPr>
          <w:rFonts w:ascii="Arial" w:hAnsi="Arial" w:cs="Arial"/>
          <w:sz w:val="20"/>
          <w:szCs w:val="20"/>
        </w:rPr>
      </w:pPr>
    </w:p>
    <w:p w14:paraId="512D5251" w14:textId="77777777" w:rsidR="00406BDE" w:rsidRPr="00757345" w:rsidRDefault="009601CC" w:rsidP="001511CB">
      <w:pPr>
        <w:pStyle w:val="ListParagraph"/>
        <w:numPr>
          <w:ilvl w:val="0"/>
          <w:numId w:val="19"/>
        </w:numPr>
        <w:tabs>
          <w:tab w:val="left" w:pos="738"/>
        </w:tabs>
        <w:kinsoku w:val="0"/>
        <w:overflowPunct w:val="0"/>
        <w:ind w:left="1440" w:hanging="720"/>
        <w:jc w:val="both"/>
        <w:rPr>
          <w:rFonts w:ascii="Arial" w:hAnsi="Arial" w:cs="Arial"/>
          <w:sz w:val="20"/>
          <w:szCs w:val="20"/>
        </w:rPr>
      </w:pPr>
      <w:r w:rsidRPr="00757345">
        <w:rPr>
          <w:rFonts w:ascii="Arial" w:hAnsi="Arial" w:cs="Arial"/>
          <w:sz w:val="20"/>
          <w:szCs w:val="20"/>
        </w:rPr>
        <w:t>Purchased goods identified as being damaged should not be put into</w:t>
      </w:r>
      <w:r w:rsidRPr="00757345">
        <w:rPr>
          <w:rFonts w:ascii="Arial" w:hAnsi="Arial" w:cs="Arial"/>
          <w:spacing w:val="-20"/>
          <w:sz w:val="20"/>
          <w:szCs w:val="20"/>
        </w:rPr>
        <w:t xml:space="preserve"> </w:t>
      </w:r>
      <w:r w:rsidRPr="00757345">
        <w:rPr>
          <w:rFonts w:ascii="Arial" w:hAnsi="Arial" w:cs="Arial"/>
          <w:sz w:val="20"/>
          <w:szCs w:val="20"/>
        </w:rPr>
        <w:t>use.</w:t>
      </w:r>
    </w:p>
    <w:p w14:paraId="52BBBF3F" w14:textId="77777777" w:rsidR="00406BDE" w:rsidRPr="00757345" w:rsidRDefault="00406BDE" w:rsidP="001511CB">
      <w:pPr>
        <w:pStyle w:val="ListParagraph"/>
        <w:tabs>
          <w:tab w:val="left" w:pos="738"/>
        </w:tabs>
        <w:kinsoku w:val="0"/>
        <w:overflowPunct w:val="0"/>
        <w:ind w:left="1440" w:hanging="720"/>
        <w:jc w:val="both"/>
        <w:rPr>
          <w:rFonts w:ascii="Arial" w:hAnsi="Arial" w:cs="Arial"/>
          <w:sz w:val="20"/>
          <w:szCs w:val="20"/>
        </w:rPr>
      </w:pPr>
    </w:p>
    <w:p w14:paraId="07A4BB37" w14:textId="77777777" w:rsidR="00406BDE" w:rsidRPr="00757345" w:rsidRDefault="009601CC" w:rsidP="001511CB">
      <w:pPr>
        <w:pStyle w:val="ListParagraph"/>
        <w:numPr>
          <w:ilvl w:val="0"/>
          <w:numId w:val="19"/>
        </w:numPr>
        <w:tabs>
          <w:tab w:val="left" w:pos="738"/>
        </w:tabs>
        <w:kinsoku w:val="0"/>
        <w:overflowPunct w:val="0"/>
        <w:ind w:left="1440" w:hanging="720"/>
        <w:jc w:val="both"/>
        <w:rPr>
          <w:rFonts w:ascii="Arial" w:hAnsi="Arial" w:cs="Arial"/>
          <w:sz w:val="20"/>
          <w:szCs w:val="20"/>
        </w:rPr>
      </w:pPr>
      <w:r w:rsidRPr="00757345">
        <w:rPr>
          <w:rFonts w:ascii="Arial" w:hAnsi="Arial" w:cs="Arial"/>
          <w:sz w:val="20"/>
          <w:szCs w:val="20"/>
        </w:rPr>
        <w:t>The ordering department, or its designated receiving agent, is responsible</w:t>
      </w:r>
      <w:r w:rsidRPr="00757345">
        <w:rPr>
          <w:rFonts w:ascii="Arial" w:hAnsi="Arial" w:cs="Arial"/>
          <w:spacing w:val="-18"/>
          <w:sz w:val="20"/>
          <w:szCs w:val="20"/>
        </w:rPr>
        <w:t xml:space="preserve"> </w:t>
      </w:r>
      <w:r w:rsidRPr="00757345">
        <w:rPr>
          <w:rFonts w:ascii="Arial" w:hAnsi="Arial" w:cs="Arial"/>
          <w:sz w:val="20"/>
          <w:szCs w:val="20"/>
        </w:rPr>
        <w:t>for:</w:t>
      </w:r>
    </w:p>
    <w:p w14:paraId="55AEF2F6" w14:textId="7267439F" w:rsidR="009601CC" w:rsidRPr="00757345" w:rsidRDefault="00DB69ED" w:rsidP="001511CB">
      <w:pPr>
        <w:pStyle w:val="ListParagraph"/>
        <w:numPr>
          <w:ilvl w:val="3"/>
          <w:numId w:val="36"/>
        </w:numPr>
        <w:tabs>
          <w:tab w:val="left" w:pos="738"/>
        </w:tabs>
        <w:kinsoku w:val="0"/>
        <w:overflowPunct w:val="0"/>
        <w:ind w:left="1980"/>
        <w:jc w:val="both"/>
        <w:rPr>
          <w:rFonts w:ascii="Arial" w:hAnsi="Arial" w:cs="Arial"/>
          <w:sz w:val="20"/>
          <w:szCs w:val="20"/>
        </w:rPr>
      </w:pPr>
      <w:r>
        <w:rPr>
          <w:noProof/>
        </w:rPr>
        <mc:AlternateContent>
          <mc:Choice Requires="wps">
            <w:drawing>
              <wp:anchor distT="0" distB="0" distL="114300" distR="114300" simplePos="0" relativeHeight="251658240" behindDoc="1" locked="0" layoutInCell="0" allowOverlap="1" wp14:anchorId="5F0692A2" wp14:editId="29B3D10A">
                <wp:simplePos x="0" y="0"/>
                <wp:positionH relativeFrom="page">
                  <wp:posOffset>5995035</wp:posOffset>
                </wp:positionH>
                <wp:positionV relativeFrom="paragraph">
                  <wp:posOffset>145415</wp:posOffset>
                </wp:positionV>
                <wp:extent cx="35560" cy="12700"/>
                <wp:effectExtent l="0" t="0" r="0" b="0"/>
                <wp:wrapNone/>
                <wp:docPr id="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12700"/>
                        </a:xfrm>
                        <a:custGeom>
                          <a:avLst/>
                          <a:gdLst>
                            <a:gd name="T0" fmla="*/ 0 w 56"/>
                            <a:gd name="T1" fmla="*/ 11 h 20"/>
                            <a:gd name="T2" fmla="*/ 55 w 56"/>
                            <a:gd name="T3" fmla="*/ 11 h 20"/>
                            <a:gd name="T4" fmla="*/ 55 w 56"/>
                            <a:gd name="T5" fmla="*/ 0 h 20"/>
                            <a:gd name="T6" fmla="*/ 0 w 56"/>
                            <a:gd name="T7" fmla="*/ 0 h 20"/>
                            <a:gd name="T8" fmla="*/ 0 w 56"/>
                            <a:gd name="T9" fmla="*/ 11 h 20"/>
                          </a:gdLst>
                          <a:ahLst/>
                          <a:cxnLst>
                            <a:cxn ang="0">
                              <a:pos x="T0" y="T1"/>
                            </a:cxn>
                            <a:cxn ang="0">
                              <a:pos x="T2" y="T3"/>
                            </a:cxn>
                            <a:cxn ang="0">
                              <a:pos x="T4" y="T5"/>
                            </a:cxn>
                            <a:cxn ang="0">
                              <a:pos x="T6" y="T7"/>
                            </a:cxn>
                            <a:cxn ang="0">
                              <a:pos x="T8" y="T9"/>
                            </a:cxn>
                          </a:cxnLst>
                          <a:rect l="0" t="0" r="r" b="b"/>
                          <a:pathLst>
                            <a:path w="56" h="20">
                              <a:moveTo>
                                <a:pt x="0" y="11"/>
                              </a:moveTo>
                              <a:lnTo>
                                <a:pt x="55" y="11"/>
                              </a:lnTo>
                              <a:lnTo>
                                <a:pt x="55" y="0"/>
                              </a:lnTo>
                              <a:lnTo>
                                <a:pt x="0" y="0"/>
                              </a:lnTo>
                              <a:lnTo>
                                <a:pt x="0" y="11"/>
                              </a:lnTo>
                              <a:close/>
                            </a:path>
                          </a:pathLst>
                        </a:custGeom>
                        <a:solidFill>
                          <a:srgbClr val="001E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5FBE2" id="Freeform 6" o:spid="_x0000_s1026" style="position:absolute;margin-left:472.05pt;margin-top:11.45pt;width:2.8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" o:allowincell="f" path="m,11r55,l55,,,,,11xe" fillcolor="#001e5a" stroked="f">
                <v:path arrowok="t" o:connecttype="custom" o:connectlocs="0,6985;34925,6985;34925,0;0,0;0,6985" o:connectangles="0,0,0,0,0"/>
                <w10:wrap anchorx="page"/>
              </v:shape>
            </w:pict>
          </mc:Fallback>
        </mc:AlternateContent>
      </w:r>
      <w:r w:rsidR="009601CC" w:rsidRPr="00757345">
        <w:rPr>
          <w:rFonts w:ascii="Arial" w:hAnsi="Arial" w:cs="Arial"/>
          <w:sz w:val="20"/>
          <w:szCs w:val="20"/>
        </w:rPr>
        <w:t xml:space="preserve">Notifying the </w:t>
      </w:r>
      <w:r w:rsidR="002A3956" w:rsidRPr="00757345">
        <w:rPr>
          <w:rFonts w:ascii="Arial" w:hAnsi="Arial" w:cs="Arial"/>
          <w:sz w:val="20"/>
          <w:szCs w:val="20"/>
        </w:rPr>
        <w:t>vendor</w:t>
      </w:r>
      <w:r w:rsidR="009601CC" w:rsidRPr="00757345">
        <w:rPr>
          <w:rFonts w:ascii="Arial" w:hAnsi="Arial" w:cs="Arial"/>
          <w:sz w:val="20"/>
          <w:szCs w:val="20"/>
        </w:rPr>
        <w:t xml:space="preserve"> and the </w:t>
      </w:r>
      <w:r w:rsidR="00C91DCA" w:rsidRPr="00757345">
        <w:rPr>
          <w:rFonts w:ascii="Arial" w:hAnsi="Arial" w:cs="Arial"/>
          <w:sz w:val="20"/>
          <w:szCs w:val="20"/>
        </w:rPr>
        <w:t>Procurement Department</w:t>
      </w:r>
      <w:r w:rsidR="009601CC" w:rsidRPr="00757345">
        <w:rPr>
          <w:rFonts w:ascii="Arial" w:hAnsi="Arial" w:cs="Arial"/>
          <w:sz w:val="20"/>
          <w:szCs w:val="20"/>
        </w:rPr>
        <w:t xml:space="preserve"> immediately upon the discovery of damaged goods;</w:t>
      </w:r>
      <w:r w:rsidR="009601CC" w:rsidRPr="00757345">
        <w:rPr>
          <w:rFonts w:ascii="Arial" w:hAnsi="Arial" w:cs="Arial"/>
          <w:spacing w:val="-10"/>
          <w:sz w:val="20"/>
          <w:szCs w:val="20"/>
        </w:rPr>
        <w:t xml:space="preserve"> </w:t>
      </w:r>
      <w:r w:rsidR="009601CC" w:rsidRPr="00757345">
        <w:rPr>
          <w:rFonts w:ascii="Arial" w:hAnsi="Arial" w:cs="Arial"/>
          <w:sz w:val="20"/>
          <w:szCs w:val="20"/>
        </w:rPr>
        <w:t>and,</w:t>
      </w:r>
    </w:p>
    <w:p w14:paraId="33ABBA3C" w14:textId="2F54ED77" w:rsidR="00406BDE" w:rsidRPr="00757345" w:rsidRDefault="00DB69ED" w:rsidP="001511CB">
      <w:pPr>
        <w:pStyle w:val="ListParagraph"/>
        <w:numPr>
          <w:ilvl w:val="3"/>
          <w:numId w:val="36"/>
        </w:numPr>
        <w:tabs>
          <w:tab w:val="left" w:pos="1221"/>
        </w:tabs>
        <w:kinsoku w:val="0"/>
        <w:overflowPunct w:val="0"/>
        <w:ind w:left="1980"/>
        <w:jc w:val="both"/>
        <w:rPr>
          <w:rFonts w:ascii="Arial" w:hAnsi="Arial" w:cs="Arial"/>
          <w:color w:val="000000"/>
          <w:sz w:val="20"/>
          <w:szCs w:val="20"/>
        </w:rPr>
      </w:pPr>
      <w:r>
        <w:rPr>
          <w:noProof/>
        </w:rPr>
        <mc:AlternateContent>
          <mc:Choice Requires="wps">
            <w:drawing>
              <wp:anchor distT="0" distB="0" distL="114300" distR="114300" simplePos="0" relativeHeight="251659264" behindDoc="1" locked="0" layoutInCell="0" allowOverlap="1" wp14:anchorId="1A342BD1" wp14:editId="6656E9D1">
                <wp:simplePos x="0" y="0"/>
                <wp:positionH relativeFrom="page">
                  <wp:posOffset>2771775</wp:posOffset>
                </wp:positionH>
                <wp:positionV relativeFrom="paragraph">
                  <wp:posOffset>138430</wp:posOffset>
                </wp:positionV>
                <wp:extent cx="35560" cy="12700"/>
                <wp:effectExtent l="0" t="0" r="0" b="0"/>
                <wp:wrapNone/>
                <wp:docPr id="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12700"/>
                        </a:xfrm>
                        <a:custGeom>
                          <a:avLst/>
                          <a:gdLst>
                            <a:gd name="T0" fmla="*/ 0 w 56"/>
                            <a:gd name="T1" fmla="*/ 12 h 20"/>
                            <a:gd name="T2" fmla="*/ 55 w 56"/>
                            <a:gd name="T3" fmla="*/ 12 h 20"/>
                            <a:gd name="T4" fmla="*/ 55 w 56"/>
                            <a:gd name="T5" fmla="*/ 0 h 20"/>
                            <a:gd name="T6" fmla="*/ 0 w 56"/>
                            <a:gd name="T7" fmla="*/ 0 h 20"/>
                            <a:gd name="T8" fmla="*/ 0 w 56"/>
                            <a:gd name="T9" fmla="*/ 12 h 20"/>
                          </a:gdLst>
                          <a:ahLst/>
                          <a:cxnLst>
                            <a:cxn ang="0">
                              <a:pos x="T0" y="T1"/>
                            </a:cxn>
                            <a:cxn ang="0">
                              <a:pos x="T2" y="T3"/>
                            </a:cxn>
                            <a:cxn ang="0">
                              <a:pos x="T4" y="T5"/>
                            </a:cxn>
                            <a:cxn ang="0">
                              <a:pos x="T6" y="T7"/>
                            </a:cxn>
                            <a:cxn ang="0">
                              <a:pos x="T8" y="T9"/>
                            </a:cxn>
                          </a:cxnLst>
                          <a:rect l="0" t="0" r="r" b="b"/>
                          <a:pathLst>
                            <a:path w="56" h="20">
                              <a:moveTo>
                                <a:pt x="0" y="12"/>
                              </a:moveTo>
                              <a:lnTo>
                                <a:pt x="55" y="12"/>
                              </a:lnTo>
                              <a:lnTo>
                                <a:pt x="55" y="0"/>
                              </a:lnTo>
                              <a:lnTo>
                                <a:pt x="0" y="0"/>
                              </a:lnTo>
                              <a:lnTo>
                                <a:pt x="0" y="12"/>
                              </a:lnTo>
                              <a:close/>
                            </a:path>
                          </a:pathLst>
                        </a:custGeom>
                        <a:solidFill>
                          <a:srgbClr val="001E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F27A5" id="Freeform 7" o:spid="_x0000_s1026" style="position:absolute;margin-left:218.25pt;margin-top:10.9pt;width:2.8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" o:allowincell="f" path="m,12r55,l55,,,,,12xe" fillcolor="#001e5a" stroked="f">
                <v:path arrowok="t" o:connecttype="custom" o:connectlocs="0,7620;34925,7620;34925,0;0,0;0,7620" o:connectangles="0,0,0,0,0"/>
                <w10:wrap anchorx="page"/>
              </v:shape>
            </w:pict>
          </mc:Fallback>
        </mc:AlternateContent>
      </w:r>
      <w:r w:rsidR="009601CC" w:rsidRPr="00757345">
        <w:rPr>
          <w:rFonts w:ascii="Arial" w:hAnsi="Arial" w:cs="Arial"/>
          <w:sz w:val="20"/>
          <w:szCs w:val="20"/>
        </w:rPr>
        <w:t>Notifying</w:t>
      </w:r>
      <w:r w:rsidR="009601CC" w:rsidRPr="00757345">
        <w:rPr>
          <w:rFonts w:ascii="Arial" w:hAnsi="Arial" w:cs="Arial"/>
          <w:color w:val="0000FF"/>
          <w:sz w:val="20"/>
          <w:szCs w:val="20"/>
        </w:rPr>
        <w:t xml:space="preserve"> </w:t>
      </w:r>
      <w:r w:rsidR="009601CC" w:rsidRPr="00757345">
        <w:rPr>
          <w:rFonts w:ascii="Arial" w:hAnsi="Arial" w:cs="Arial"/>
          <w:sz w:val="20"/>
          <w:szCs w:val="20"/>
        </w:rPr>
        <w:t>Accounts Payable in</w:t>
      </w:r>
      <w:r w:rsidR="009601CC" w:rsidRPr="00757345">
        <w:rPr>
          <w:rFonts w:ascii="Arial" w:hAnsi="Arial" w:cs="Arial"/>
          <w:color w:val="000000"/>
          <w:sz w:val="20"/>
          <w:szCs w:val="20"/>
        </w:rPr>
        <w:t xml:space="preserve"> any instance where the goods or services are discovered to be in less than satisfactory condition. Any decision to withhold payment will be made in accordance with the terms of the purchase order and applicable law, and in consultation with the </w:t>
      </w:r>
      <w:r w:rsidR="005762F4" w:rsidRPr="00757345">
        <w:rPr>
          <w:rFonts w:ascii="Arial" w:hAnsi="Arial" w:cs="Arial"/>
          <w:color w:val="000000"/>
          <w:sz w:val="20"/>
          <w:szCs w:val="20"/>
        </w:rPr>
        <w:t>Office of the Vice President, General Counsel and Secretary</w:t>
      </w:r>
      <w:r w:rsidR="009601CC" w:rsidRPr="00757345">
        <w:rPr>
          <w:rFonts w:ascii="Arial" w:hAnsi="Arial" w:cs="Arial"/>
          <w:color w:val="000000"/>
          <w:sz w:val="20"/>
          <w:szCs w:val="20"/>
        </w:rPr>
        <w:t>, as</w:t>
      </w:r>
      <w:r w:rsidR="009601CC" w:rsidRPr="00757345">
        <w:rPr>
          <w:rFonts w:ascii="Arial" w:hAnsi="Arial" w:cs="Arial"/>
          <w:color w:val="000000"/>
          <w:spacing w:val="-6"/>
          <w:sz w:val="20"/>
          <w:szCs w:val="20"/>
        </w:rPr>
        <w:t xml:space="preserve"> </w:t>
      </w:r>
      <w:r w:rsidR="009601CC" w:rsidRPr="00757345">
        <w:rPr>
          <w:rFonts w:ascii="Arial" w:hAnsi="Arial" w:cs="Arial"/>
          <w:color w:val="000000"/>
          <w:sz w:val="20"/>
          <w:szCs w:val="20"/>
        </w:rPr>
        <w:t>appropriate.</w:t>
      </w:r>
    </w:p>
    <w:p w14:paraId="5E1454BB" w14:textId="77777777" w:rsidR="00406BDE" w:rsidRPr="00757345" w:rsidRDefault="00406BDE" w:rsidP="001511CB">
      <w:pPr>
        <w:pStyle w:val="ListParagraph"/>
        <w:tabs>
          <w:tab w:val="left" w:pos="1221"/>
        </w:tabs>
        <w:kinsoku w:val="0"/>
        <w:overflowPunct w:val="0"/>
        <w:ind w:left="1440" w:hanging="720"/>
        <w:jc w:val="both"/>
        <w:rPr>
          <w:rFonts w:ascii="Arial" w:hAnsi="Arial" w:cs="Arial"/>
          <w:color w:val="000000"/>
          <w:sz w:val="20"/>
          <w:szCs w:val="20"/>
        </w:rPr>
      </w:pPr>
    </w:p>
    <w:p w14:paraId="4D0367F8" w14:textId="77777777" w:rsidR="00406BDE" w:rsidRPr="00757345" w:rsidRDefault="009601CC" w:rsidP="001511CB">
      <w:pPr>
        <w:pStyle w:val="ListParagraph"/>
        <w:numPr>
          <w:ilvl w:val="0"/>
          <w:numId w:val="19"/>
        </w:numPr>
        <w:tabs>
          <w:tab w:val="left" w:pos="1440"/>
        </w:tabs>
        <w:kinsoku w:val="0"/>
        <w:overflowPunct w:val="0"/>
        <w:ind w:left="1440" w:hanging="720"/>
        <w:jc w:val="both"/>
        <w:rPr>
          <w:rFonts w:ascii="Arial" w:hAnsi="Arial" w:cs="Arial"/>
          <w:color w:val="000000"/>
          <w:sz w:val="20"/>
          <w:szCs w:val="20"/>
        </w:rPr>
      </w:pPr>
      <w:r w:rsidRPr="00757345">
        <w:rPr>
          <w:rFonts w:ascii="Arial" w:hAnsi="Arial" w:cs="Arial"/>
          <w:sz w:val="20"/>
          <w:szCs w:val="20"/>
        </w:rPr>
        <w:t xml:space="preserve">When damage to goods is discovered after the goods have been put into use, the department is responsible for immediately notifying the </w:t>
      </w:r>
      <w:r w:rsidR="002A3956" w:rsidRPr="00757345">
        <w:rPr>
          <w:rFonts w:ascii="Arial" w:hAnsi="Arial" w:cs="Arial"/>
          <w:sz w:val="20"/>
          <w:szCs w:val="20"/>
        </w:rPr>
        <w:t>vendor</w:t>
      </w:r>
      <w:r w:rsidRPr="00757345">
        <w:rPr>
          <w:rFonts w:ascii="Arial" w:hAnsi="Arial" w:cs="Arial"/>
          <w:sz w:val="20"/>
          <w:szCs w:val="20"/>
        </w:rPr>
        <w:t xml:space="preserve"> of the damage. Further use should be halted until the issues regarding the damage are</w:t>
      </w:r>
      <w:r w:rsidRPr="00757345">
        <w:rPr>
          <w:rFonts w:ascii="Arial" w:hAnsi="Arial" w:cs="Arial"/>
          <w:spacing w:val="-12"/>
          <w:sz w:val="20"/>
          <w:szCs w:val="20"/>
        </w:rPr>
        <w:t xml:space="preserve"> </w:t>
      </w:r>
      <w:r w:rsidRPr="00757345">
        <w:rPr>
          <w:rFonts w:ascii="Arial" w:hAnsi="Arial" w:cs="Arial"/>
          <w:sz w:val="20"/>
          <w:szCs w:val="20"/>
        </w:rPr>
        <w:t>resolved.</w:t>
      </w:r>
    </w:p>
    <w:p w14:paraId="16B86D5D" w14:textId="77777777" w:rsidR="00406BDE" w:rsidRPr="00757345" w:rsidRDefault="00406BDE" w:rsidP="001511CB">
      <w:pPr>
        <w:pStyle w:val="ListParagraph"/>
        <w:tabs>
          <w:tab w:val="left" w:pos="1221"/>
        </w:tabs>
        <w:kinsoku w:val="0"/>
        <w:overflowPunct w:val="0"/>
        <w:ind w:left="1440" w:hanging="720"/>
        <w:jc w:val="both"/>
        <w:rPr>
          <w:rFonts w:ascii="Arial" w:hAnsi="Arial" w:cs="Arial"/>
          <w:color w:val="000000"/>
          <w:sz w:val="20"/>
          <w:szCs w:val="20"/>
        </w:rPr>
      </w:pPr>
    </w:p>
    <w:p w14:paraId="3C483B36" w14:textId="77777777" w:rsidR="00406BDE" w:rsidRPr="00757345" w:rsidRDefault="00DC3630" w:rsidP="001511CB">
      <w:pPr>
        <w:pStyle w:val="ListParagraph"/>
        <w:numPr>
          <w:ilvl w:val="0"/>
          <w:numId w:val="19"/>
        </w:numPr>
        <w:tabs>
          <w:tab w:val="left" w:pos="1440"/>
        </w:tabs>
        <w:kinsoku w:val="0"/>
        <w:overflowPunct w:val="0"/>
        <w:ind w:left="1440" w:hanging="720"/>
        <w:jc w:val="both"/>
        <w:rPr>
          <w:rFonts w:ascii="Arial" w:hAnsi="Arial" w:cs="Arial"/>
          <w:color w:val="000000"/>
          <w:sz w:val="20"/>
          <w:szCs w:val="20"/>
        </w:rPr>
      </w:pPr>
      <w:r w:rsidRPr="00757345">
        <w:rPr>
          <w:rFonts w:ascii="Arial" w:hAnsi="Arial" w:cs="Arial"/>
          <w:sz w:val="20"/>
          <w:szCs w:val="20"/>
        </w:rPr>
        <w:t>Procurement</w:t>
      </w:r>
      <w:r w:rsidR="00B302C8">
        <w:rPr>
          <w:rFonts w:ascii="Arial" w:hAnsi="Arial" w:cs="Arial"/>
          <w:sz w:val="20"/>
          <w:szCs w:val="20"/>
        </w:rPr>
        <w:t xml:space="preserve"> </w:t>
      </w:r>
      <w:r w:rsidR="009601CC" w:rsidRPr="00757345">
        <w:rPr>
          <w:rFonts w:ascii="Arial" w:hAnsi="Arial" w:cs="Arial"/>
          <w:color w:val="000000"/>
          <w:sz w:val="20"/>
          <w:szCs w:val="20"/>
        </w:rPr>
        <w:t xml:space="preserve">in consultation with the </w:t>
      </w:r>
      <w:r w:rsidR="00B302C8">
        <w:rPr>
          <w:rFonts w:ascii="Arial" w:hAnsi="Arial" w:cs="Arial"/>
          <w:color w:val="000000"/>
          <w:sz w:val="20"/>
          <w:szCs w:val="20"/>
        </w:rPr>
        <w:t xml:space="preserve">Controller’s Office and </w:t>
      </w:r>
      <w:r w:rsidR="005762F4" w:rsidRPr="00757345">
        <w:rPr>
          <w:rFonts w:ascii="Arial" w:hAnsi="Arial" w:cs="Arial"/>
          <w:color w:val="000000"/>
          <w:sz w:val="20"/>
          <w:szCs w:val="20"/>
        </w:rPr>
        <w:t>Office of the Vice President, General Counsel and Secretary</w:t>
      </w:r>
      <w:r w:rsidR="009601CC" w:rsidRPr="00757345">
        <w:rPr>
          <w:rFonts w:ascii="Arial" w:hAnsi="Arial" w:cs="Arial"/>
          <w:color w:val="000000"/>
          <w:sz w:val="20"/>
          <w:szCs w:val="20"/>
        </w:rPr>
        <w:t xml:space="preserve"> as appropriate, </w:t>
      </w:r>
      <w:r w:rsidR="00B302C8">
        <w:rPr>
          <w:rFonts w:ascii="Arial" w:hAnsi="Arial" w:cs="Arial"/>
          <w:color w:val="000000"/>
          <w:sz w:val="20"/>
          <w:szCs w:val="20"/>
        </w:rPr>
        <w:t xml:space="preserve">may </w:t>
      </w:r>
      <w:r w:rsidR="00F54231" w:rsidRPr="00757345">
        <w:rPr>
          <w:rFonts w:ascii="Arial" w:hAnsi="Arial" w:cs="Arial"/>
          <w:color w:val="000000"/>
          <w:sz w:val="20"/>
          <w:szCs w:val="20"/>
        </w:rPr>
        <w:t>assist with</w:t>
      </w:r>
      <w:r w:rsidR="009601CC" w:rsidRPr="00757345">
        <w:rPr>
          <w:rFonts w:ascii="Arial" w:hAnsi="Arial" w:cs="Arial"/>
          <w:color w:val="000000"/>
          <w:sz w:val="20"/>
          <w:szCs w:val="20"/>
        </w:rPr>
        <w:t xml:space="preserve"> negotiating the settlement of invoices when goods received are determined to be in less than satisfactory</w:t>
      </w:r>
      <w:r w:rsidR="009601CC" w:rsidRPr="00757345">
        <w:rPr>
          <w:rFonts w:ascii="Arial" w:hAnsi="Arial" w:cs="Arial"/>
          <w:color w:val="000000"/>
          <w:spacing w:val="-9"/>
          <w:sz w:val="20"/>
          <w:szCs w:val="20"/>
        </w:rPr>
        <w:t xml:space="preserve"> </w:t>
      </w:r>
      <w:r w:rsidR="009601CC" w:rsidRPr="00757345">
        <w:rPr>
          <w:rFonts w:ascii="Arial" w:hAnsi="Arial" w:cs="Arial"/>
          <w:color w:val="000000"/>
          <w:sz w:val="20"/>
          <w:szCs w:val="20"/>
        </w:rPr>
        <w:t>condition.</w:t>
      </w:r>
    </w:p>
    <w:p w14:paraId="3A1469D3" w14:textId="77777777" w:rsidR="00406BDE" w:rsidRPr="00757345" w:rsidRDefault="00406BDE" w:rsidP="001511CB">
      <w:pPr>
        <w:pStyle w:val="ListParagraph"/>
        <w:tabs>
          <w:tab w:val="left" w:pos="1221"/>
        </w:tabs>
        <w:kinsoku w:val="0"/>
        <w:overflowPunct w:val="0"/>
        <w:ind w:left="1440" w:hanging="720"/>
        <w:jc w:val="both"/>
        <w:rPr>
          <w:rFonts w:ascii="Arial" w:hAnsi="Arial" w:cs="Arial"/>
          <w:color w:val="000000"/>
          <w:sz w:val="20"/>
          <w:szCs w:val="20"/>
        </w:rPr>
      </w:pPr>
    </w:p>
    <w:p w14:paraId="3C2C8A03" w14:textId="77777777" w:rsidR="00073A25" w:rsidRDefault="009601CC" w:rsidP="001511CB">
      <w:pPr>
        <w:pStyle w:val="ListParagraph"/>
        <w:numPr>
          <w:ilvl w:val="0"/>
          <w:numId w:val="19"/>
        </w:numPr>
        <w:tabs>
          <w:tab w:val="left" w:pos="1440"/>
        </w:tabs>
        <w:kinsoku w:val="0"/>
        <w:overflowPunct w:val="0"/>
        <w:ind w:left="1440" w:hanging="720"/>
        <w:jc w:val="both"/>
        <w:rPr>
          <w:rFonts w:ascii="Arial" w:hAnsi="Arial" w:cs="Arial"/>
          <w:color w:val="000000"/>
          <w:sz w:val="20"/>
          <w:szCs w:val="20"/>
        </w:rPr>
      </w:pPr>
      <w:r w:rsidRPr="00757345">
        <w:rPr>
          <w:rFonts w:ascii="Arial" w:hAnsi="Arial" w:cs="Arial"/>
          <w:sz w:val="20"/>
          <w:szCs w:val="20"/>
        </w:rPr>
        <w:t>Whenever legal questions arise regarding the receipt, inspection, rejection or use of purchased</w:t>
      </w:r>
      <w:r w:rsidRPr="00757345">
        <w:rPr>
          <w:rFonts w:ascii="Arial" w:hAnsi="Arial" w:cs="Arial"/>
          <w:spacing w:val="-39"/>
          <w:sz w:val="20"/>
          <w:szCs w:val="20"/>
        </w:rPr>
        <w:t xml:space="preserve"> </w:t>
      </w:r>
      <w:r w:rsidRPr="00757345">
        <w:rPr>
          <w:rFonts w:ascii="Arial" w:hAnsi="Arial" w:cs="Arial"/>
          <w:sz w:val="20"/>
          <w:szCs w:val="20"/>
        </w:rPr>
        <w:t xml:space="preserve">goods, the </w:t>
      </w:r>
      <w:r w:rsidR="00DC3630" w:rsidRPr="00757345">
        <w:rPr>
          <w:rFonts w:ascii="Arial" w:hAnsi="Arial" w:cs="Arial"/>
          <w:sz w:val="20"/>
          <w:szCs w:val="20"/>
        </w:rPr>
        <w:t>College</w:t>
      </w:r>
      <w:r w:rsidRPr="00757345">
        <w:rPr>
          <w:rFonts w:ascii="Arial" w:hAnsi="Arial" w:cs="Arial"/>
          <w:sz w:val="20"/>
          <w:szCs w:val="20"/>
        </w:rPr>
        <w:t xml:space="preserve">'s position and actions will be determined with reference to the relevant contract(s) and applicable law. </w:t>
      </w:r>
      <w:r w:rsidR="00DC3630" w:rsidRPr="00757345">
        <w:rPr>
          <w:rFonts w:ascii="Arial" w:hAnsi="Arial" w:cs="Arial"/>
          <w:sz w:val="20"/>
          <w:szCs w:val="20"/>
        </w:rPr>
        <w:t>Procurement</w:t>
      </w:r>
      <w:r w:rsidRPr="00757345">
        <w:rPr>
          <w:rFonts w:ascii="Arial" w:hAnsi="Arial" w:cs="Arial"/>
          <w:sz w:val="20"/>
          <w:szCs w:val="20"/>
        </w:rPr>
        <w:t xml:space="preserve"> will consult with the </w:t>
      </w:r>
      <w:r w:rsidR="005762F4" w:rsidRPr="00757345">
        <w:rPr>
          <w:rFonts w:ascii="Arial" w:hAnsi="Arial" w:cs="Arial"/>
          <w:color w:val="000000"/>
          <w:sz w:val="20"/>
          <w:szCs w:val="20"/>
        </w:rPr>
        <w:t>Office of the Vice President, General Counsel and Secretary</w:t>
      </w:r>
      <w:r w:rsidR="005762F4">
        <w:rPr>
          <w:rFonts w:ascii="Arial" w:hAnsi="Arial" w:cs="Arial"/>
          <w:color w:val="000000"/>
          <w:sz w:val="20"/>
          <w:szCs w:val="20"/>
        </w:rPr>
        <w:t>,</w:t>
      </w:r>
      <w:r w:rsidRPr="00757345">
        <w:rPr>
          <w:rFonts w:ascii="Arial" w:hAnsi="Arial" w:cs="Arial"/>
          <w:sz w:val="20"/>
          <w:szCs w:val="20"/>
        </w:rPr>
        <w:t xml:space="preserve"> as</w:t>
      </w:r>
      <w:r w:rsidRPr="00757345">
        <w:rPr>
          <w:rFonts w:ascii="Arial" w:hAnsi="Arial" w:cs="Arial"/>
          <w:spacing w:val="-32"/>
          <w:sz w:val="20"/>
          <w:szCs w:val="20"/>
        </w:rPr>
        <w:t xml:space="preserve"> </w:t>
      </w:r>
      <w:r w:rsidRPr="00757345">
        <w:rPr>
          <w:rFonts w:ascii="Arial" w:hAnsi="Arial" w:cs="Arial"/>
          <w:sz w:val="20"/>
          <w:szCs w:val="20"/>
        </w:rPr>
        <w:t>appropriate.</w:t>
      </w:r>
    </w:p>
    <w:p w14:paraId="13B75E13" w14:textId="77777777" w:rsidR="00073A25" w:rsidRDefault="00073A25" w:rsidP="001511CB">
      <w:pPr>
        <w:pStyle w:val="ListParagraph"/>
        <w:rPr>
          <w:rFonts w:ascii="Arial" w:hAnsi="Arial" w:cs="Arial"/>
          <w:sz w:val="20"/>
          <w:szCs w:val="20"/>
        </w:rPr>
      </w:pPr>
    </w:p>
    <w:p w14:paraId="7CA0AF3A" w14:textId="77777777" w:rsidR="009601CC" w:rsidRPr="00073A25" w:rsidRDefault="009601CC" w:rsidP="001511CB">
      <w:pPr>
        <w:pStyle w:val="ListParagraph"/>
        <w:numPr>
          <w:ilvl w:val="0"/>
          <w:numId w:val="19"/>
        </w:numPr>
        <w:tabs>
          <w:tab w:val="left" w:pos="1440"/>
        </w:tabs>
        <w:kinsoku w:val="0"/>
        <w:overflowPunct w:val="0"/>
        <w:ind w:left="1440" w:hanging="720"/>
        <w:jc w:val="both"/>
        <w:rPr>
          <w:rFonts w:ascii="Arial" w:hAnsi="Arial" w:cs="Arial"/>
          <w:color w:val="000000"/>
          <w:sz w:val="20"/>
          <w:szCs w:val="20"/>
        </w:rPr>
        <w:sectPr w:rsidR="009601CC" w:rsidRPr="00073A25" w:rsidSect="00B5463D">
          <w:headerReference w:type="default" r:id="rId18"/>
          <w:footerReference w:type="default" r:id="rId19"/>
          <w:pgSz w:w="12240" w:h="15840"/>
          <w:pgMar w:top="1440" w:right="1440" w:bottom="1440" w:left="1440" w:header="0" w:footer="1039" w:gutter="0"/>
          <w:cols w:space="720"/>
          <w:noEndnote/>
        </w:sectPr>
      </w:pPr>
      <w:r w:rsidRPr="00073A25">
        <w:rPr>
          <w:rFonts w:ascii="Arial" w:hAnsi="Arial" w:cs="Arial"/>
          <w:sz w:val="20"/>
          <w:szCs w:val="20"/>
        </w:rPr>
        <w:t>Departments must record,</w:t>
      </w:r>
      <w:r w:rsidR="00073A25" w:rsidRPr="00073A25">
        <w:rPr>
          <w:rFonts w:ascii="Arial" w:hAnsi="Arial" w:cs="Arial"/>
          <w:sz w:val="20"/>
          <w:szCs w:val="20"/>
        </w:rPr>
        <w:t xml:space="preserve"> in the </w:t>
      </w:r>
      <w:r w:rsidR="00073A25" w:rsidRPr="00073A25">
        <w:rPr>
          <w:rFonts w:ascii="Arial" w:hAnsi="Arial" w:cs="Arial"/>
          <w:color w:val="000000"/>
          <w:sz w:val="20"/>
          <w:szCs w:val="20"/>
          <w:shd w:val="clear" w:color="auto" w:fill="FFFFFF"/>
        </w:rPr>
        <w:t>College's eProcurement application, </w:t>
      </w:r>
      <w:r w:rsidR="00073A25" w:rsidRPr="00073A25">
        <w:rPr>
          <w:rFonts w:ascii="Arial" w:hAnsi="Arial" w:cs="Arial"/>
          <w:sz w:val="20"/>
          <w:szCs w:val="20"/>
          <w:shd w:val="clear" w:color="auto" w:fill="FFFFFF"/>
        </w:rPr>
        <w:t>ObieBuy</w:t>
      </w:r>
      <w:r w:rsidRPr="00073A25">
        <w:rPr>
          <w:rFonts w:ascii="Arial" w:hAnsi="Arial" w:cs="Arial"/>
          <w:sz w:val="20"/>
          <w:szCs w:val="20"/>
        </w:rPr>
        <w:t xml:space="preserve"> their receipt of goods and/or services for all purchase orders. </w:t>
      </w:r>
    </w:p>
    <w:p w14:paraId="3B6F4A58" w14:textId="77777777" w:rsidR="00541369" w:rsidRPr="00757345" w:rsidRDefault="00541369" w:rsidP="00814EBF">
      <w:pPr>
        <w:pStyle w:val="ListParagraph"/>
        <w:tabs>
          <w:tab w:val="left" w:pos="738"/>
        </w:tabs>
        <w:kinsoku w:val="0"/>
        <w:overflowPunct w:val="0"/>
        <w:ind w:left="0" w:right="700"/>
        <w:rPr>
          <w:rFonts w:ascii="Arial" w:hAnsi="Arial" w:cs="Arial"/>
          <w:sz w:val="20"/>
          <w:szCs w:val="20"/>
        </w:rPr>
      </w:pPr>
    </w:p>
    <w:p w14:paraId="581A56FA" w14:textId="0B620641" w:rsidR="00541369" w:rsidRPr="00757345" w:rsidRDefault="00DF300C" w:rsidP="00B43CC9">
      <w:pPr>
        <w:pStyle w:val="Heading1"/>
        <w:pBdr>
          <w:top w:val="threeDEmboss" w:sz="24" w:space="1" w:color="auto"/>
          <w:left w:val="threeDEmboss" w:sz="24" w:space="4" w:color="auto"/>
          <w:bottom w:val="threeDEmboss" w:sz="24" w:space="1" w:color="auto"/>
          <w:right w:val="threeDEmboss" w:sz="24" w:space="4" w:color="auto"/>
        </w:pBdr>
        <w:kinsoku w:val="0"/>
        <w:overflowPunct w:val="0"/>
        <w:spacing w:before="0"/>
        <w:ind w:left="720" w:hanging="720"/>
        <w:jc w:val="left"/>
        <w:rPr>
          <w:rFonts w:ascii="Arial" w:hAnsi="Arial" w:cs="Arial"/>
          <w:sz w:val="20"/>
          <w:szCs w:val="20"/>
        </w:rPr>
      </w:pPr>
      <w:r>
        <w:rPr>
          <w:rFonts w:ascii="Arial" w:hAnsi="Arial" w:cs="Arial"/>
          <w:b/>
          <w:bCs/>
          <w:noProof/>
        </w:rPr>
        <w:t>108</w:t>
      </w:r>
      <w:r w:rsidR="00011AD7" w:rsidRPr="008601A0">
        <w:rPr>
          <w:rFonts w:ascii="Arial" w:hAnsi="Arial" w:cs="Arial"/>
          <w:b/>
          <w:bCs/>
          <w:spacing w:val="14"/>
        </w:rPr>
        <w:tab/>
      </w:r>
      <w:r w:rsidR="00541369" w:rsidRPr="008601A0">
        <w:rPr>
          <w:rFonts w:ascii="Arial" w:hAnsi="Arial" w:cs="Arial"/>
          <w:b/>
          <w:bCs/>
          <w:spacing w:val="17"/>
        </w:rPr>
        <w:t>Government Grant-Funded Purchases</w:t>
      </w:r>
      <w:r w:rsidR="00582092" w:rsidRPr="008601A0">
        <w:rPr>
          <w:rFonts w:ascii="Arial" w:hAnsi="Arial" w:cs="Arial"/>
          <w:b/>
          <w:bCs/>
          <w:spacing w:val="17"/>
        </w:rPr>
        <w:t xml:space="preserve"> </w:t>
      </w:r>
    </w:p>
    <w:p w14:paraId="0587A165" w14:textId="77777777" w:rsidR="00541369" w:rsidRPr="001511CB" w:rsidRDefault="00541369" w:rsidP="00AB26DE">
      <w:pPr>
        <w:pStyle w:val="Heading2"/>
        <w:numPr>
          <w:ilvl w:val="0"/>
          <w:numId w:val="28"/>
        </w:numPr>
        <w:kinsoku w:val="0"/>
        <w:overflowPunct w:val="0"/>
        <w:ind w:left="720" w:right="0" w:hanging="540"/>
        <w:jc w:val="left"/>
        <w:rPr>
          <w:rFonts w:ascii="Arial" w:hAnsi="Arial" w:cs="Arial"/>
          <w:b/>
          <w:bCs/>
          <w:sz w:val="20"/>
          <w:szCs w:val="20"/>
        </w:rPr>
      </w:pPr>
      <w:r w:rsidRPr="001511CB">
        <w:rPr>
          <w:rFonts w:ascii="Arial" w:hAnsi="Arial" w:cs="Arial"/>
          <w:b/>
          <w:bCs/>
          <w:sz w:val="20"/>
          <w:szCs w:val="20"/>
        </w:rPr>
        <w:t>PURPOSE</w:t>
      </w:r>
    </w:p>
    <w:p w14:paraId="3F475ABC" w14:textId="77777777" w:rsidR="00541369" w:rsidRPr="001511CB" w:rsidRDefault="008601A0" w:rsidP="001511CB">
      <w:pPr>
        <w:pStyle w:val="BodyText"/>
        <w:pBdr>
          <w:top w:val="single" w:sz="8" w:space="1" w:color="auto"/>
        </w:pBdr>
        <w:kinsoku w:val="0"/>
        <w:overflowPunct w:val="0"/>
        <w:ind w:left="720"/>
        <w:rPr>
          <w:rFonts w:ascii="Arial" w:hAnsi="Arial" w:cs="Arial"/>
          <w:sz w:val="20"/>
          <w:szCs w:val="20"/>
        </w:rPr>
      </w:pPr>
      <w:bookmarkStart w:id="29" w:name="_Hlk38411833"/>
      <w:r w:rsidRPr="001511CB">
        <w:rPr>
          <w:rFonts w:ascii="Arial" w:hAnsi="Arial" w:cs="Arial"/>
          <w:color w:val="000000"/>
          <w:sz w:val="20"/>
          <w:szCs w:val="20"/>
        </w:rPr>
        <w:t>E</w:t>
      </w:r>
      <w:r w:rsidR="00582092" w:rsidRPr="001511CB">
        <w:rPr>
          <w:rFonts w:ascii="Arial" w:hAnsi="Arial" w:cs="Arial"/>
          <w:color w:val="000000"/>
          <w:sz w:val="20"/>
          <w:szCs w:val="20"/>
        </w:rPr>
        <w:t xml:space="preserve">nsure that goods and services purchased for government grants comply with policies of both the grantor agency and </w:t>
      </w:r>
      <w:r w:rsidR="00582092" w:rsidRPr="001511CB">
        <w:rPr>
          <w:rFonts w:ascii="Arial" w:hAnsi="Arial" w:cs="Arial"/>
          <w:sz w:val="20"/>
          <w:szCs w:val="20"/>
        </w:rPr>
        <w:t>Oberlin College</w:t>
      </w:r>
      <w:r w:rsidR="00CC3B9D" w:rsidRPr="001511CB">
        <w:rPr>
          <w:rFonts w:ascii="Arial" w:hAnsi="Arial" w:cs="Arial"/>
          <w:sz w:val="20"/>
          <w:szCs w:val="20"/>
        </w:rPr>
        <w:t>.</w:t>
      </w:r>
    </w:p>
    <w:bookmarkEnd w:id="29"/>
    <w:p w14:paraId="2F70BD3B" w14:textId="77777777" w:rsidR="00011AD7" w:rsidRPr="001511CB" w:rsidRDefault="00011AD7" w:rsidP="005E19F7">
      <w:pPr>
        <w:pStyle w:val="BodyText"/>
        <w:kinsoku w:val="0"/>
        <w:overflowPunct w:val="0"/>
        <w:ind w:left="500" w:right="-720"/>
        <w:rPr>
          <w:rFonts w:ascii="Arial" w:hAnsi="Arial" w:cs="Arial"/>
          <w:sz w:val="20"/>
          <w:szCs w:val="20"/>
        </w:rPr>
      </w:pPr>
    </w:p>
    <w:p w14:paraId="13185F98" w14:textId="77777777" w:rsidR="00541369" w:rsidRPr="001511CB" w:rsidRDefault="00541369" w:rsidP="00AB26DE">
      <w:pPr>
        <w:pStyle w:val="Heading2"/>
        <w:numPr>
          <w:ilvl w:val="0"/>
          <w:numId w:val="28"/>
        </w:numPr>
        <w:kinsoku w:val="0"/>
        <w:overflowPunct w:val="0"/>
        <w:ind w:left="720" w:right="0" w:hanging="540"/>
        <w:jc w:val="left"/>
        <w:rPr>
          <w:rFonts w:ascii="Arial" w:hAnsi="Arial" w:cs="Arial"/>
          <w:b/>
          <w:bCs/>
          <w:sz w:val="20"/>
          <w:szCs w:val="20"/>
        </w:rPr>
      </w:pPr>
      <w:r w:rsidRPr="001511CB">
        <w:rPr>
          <w:rFonts w:ascii="Arial" w:hAnsi="Arial" w:cs="Arial"/>
          <w:b/>
          <w:bCs/>
          <w:sz w:val="20"/>
          <w:szCs w:val="20"/>
        </w:rPr>
        <w:t>POLICY</w:t>
      </w:r>
    </w:p>
    <w:p w14:paraId="291817EC" w14:textId="77777777" w:rsidR="00582092" w:rsidRPr="001511CB" w:rsidRDefault="00582092" w:rsidP="00073A25">
      <w:pPr>
        <w:keepNext/>
        <w:keepLines/>
        <w:numPr>
          <w:ilvl w:val="0"/>
          <w:numId w:val="37"/>
        </w:numPr>
        <w:pBdr>
          <w:top w:val="single" w:sz="8" w:space="1" w:color="auto"/>
        </w:pBdr>
        <w:tabs>
          <w:tab w:val="left" w:pos="708"/>
        </w:tabs>
        <w:autoSpaceDE/>
        <w:autoSpaceDN/>
        <w:adjustRightInd/>
        <w:ind w:left="1440" w:hanging="720"/>
        <w:jc w:val="both"/>
        <w:outlineLvl w:val="0"/>
        <w:rPr>
          <w:rFonts w:ascii="Arial" w:hAnsi="Arial" w:cs="Arial"/>
          <w:b/>
          <w:bCs/>
          <w:color w:val="000000"/>
          <w:sz w:val="20"/>
          <w:szCs w:val="20"/>
        </w:rPr>
      </w:pPr>
      <w:bookmarkStart w:id="30" w:name="bookmark2"/>
      <w:bookmarkStart w:id="31" w:name="_Toc11742444"/>
      <w:bookmarkStart w:id="32" w:name="_Toc11743456"/>
      <w:bookmarkStart w:id="33" w:name="_Toc11743621"/>
      <w:bookmarkStart w:id="34" w:name="_Toc12268561"/>
      <w:bookmarkStart w:id="35" w:name="_Toc12525571"/>
      <w:bookmarkStart w:id="36" w:name="_Toc12525719"/>
      <w:bookmarkStart w:id="37" w:name="_Toc12525844"/>
      <w:r w:rsidRPr="001511CB">
        <w:rPr>
          <w:rFonts w:ascii="Arial" w:hAnsi="Arial" w:cs="Arial"/>
          <w:b/>
          <w:bCs/>
          <w:color w:val="000000"/>
          <w:sz w:val="20"/>
          <w:szCs w:val="20"/>
        </w:rPr>
        <w:t>Scope</w:t>
      </w:r>
      <w:bookmarkEnd w:id="30"/>
      <w:bookmarkEnd w:id="31"/>
      <w:bookmarkEnd w:id="32"/>
      <w:bookmarkEnd w:id="33"/>
      <w:bookmarkEnd w:id="34"/>
      <w:bookmarkEnd w:id="35"/>
      <w:bookmarkEnd w:id="36"/>
      <w:bookmarkEnd w:id="37"/>
    </w:p>
    <w:p w14:paraId="1C5A7A13" w14:textId="77777777" w:rsidR="00582092" w:rsidRPr="001511CB" w:rsidRDefault="00582092" w:rsidP="00073A25">
      <w:pPr>
        <w:ind w:left="1440"/>
        <w:jc w:val="both"/>
        <w:rPr>
          <w:rFonts w:ascii="Arial" w:hAnsi="Arial" w:cs="Arial"/>
          <w:color w:val="000000"/>
          <w:sz w:val="20"/>
          <w:szCs w:val="20"/>
        </w:rPr>
      </w:pPr>
      <w:r w:rsidRPr="001511CB">
        <w:rPr>
          <w:rFonts w:ascii="Arial" w:hAnsi="Arial" w:cs="Arial"/>
          <w:color w:val="000000"/>
          <w:sz w:val="20"/>
          <w:szCs w:val="20"/>
        </w:rPr>
        <w:t xml:space="preserve">This policy applies to Principal Investigators (PIs), Project Directors and any designees (“buyers”) who make purchases using government grants.  </w:t>
      </w:r>
      <w:r w:rsidRPr="001511CB">
        <w:rPr>
          <w:rStyle w:val="Bodytext2Bold"/>
          <w:rFonts w:ascii="Arial" w:hAnsi="Arial" w:cs="Arial"/>
          <w:bCs/>
          <w:sz w:val="20"/>
          <w:szCs w:val="20"/>
        </w:rPr>
        <w:t xml:space="preserve">This policy is not applicable to the general purchases of the College.  </w:t>
      </w:r>
      <w:r w:rsidRPr="001511CB">
        <w:rPr>
          <w:rFonts w:ascii="Arial" w:hAnsi="Arial" w:cs="Arial"/>
          <w:color w:val="000000"/>
          <w:sz w:val="20"/>
          <w:szCs w:val="20"/>
        </w:rPr>
        <w:t>PIs should familiarize themselves with these requirements in advance of any expenditure and contact the Purchasing Department and Grants Office with any questions.</w:t>
      </w:r>
    </w:p>
    <w:p w14:paraId="5609ED5D" w14:textId="77777777" w:rsidR="005E19F7" w:rsidRPr="001511CB" w:rsidRDefault="005E19F7" w:rsidP="00073A25">
      <w:pPr>
        <w:ind w:left="720"/>
        <w:jc w:val="both"/>
        <w:rPr>
          <w:rFonts w:ascii="Arial" w:hAnsi="Arial" w:cs="Arial"/>
          <w:color w:val="000000"/>
          <w:sz w:val="20"/>
          <w:szCs w:val="20"/>
        </w:rPr>
      </w:pPr>
    </w:p>
    <w:p w14:paraId="55E3E70B" w14:textId="77777777" w:rsidR="00582092" w:rsidRPr="001511CB" w:rsidRDefault="00582092" w:rsidP="00073A25">
      <w:pPr>
        <w:keepNext/>
        <w:keepLines/>
        <w:numPr>
          <w:ilvl w:val="0"/>
          <w:numId w:val="37"/>
        </w:numPr>
        <w:tabs>
          <w:tab w:val="left" w:pos="708"/>
        </w:tabs>
        <w:autoSpaceDE/>
        <w:autoSpaceDN/>
        <w:adjustRightInd/>
        <w:ind w:left="1440" w:hanging="720"/>
        <w:jc w:val="both"/>
        <w:outlineLvl w:val="0"/>
        <w:rPr>
          <w:rFonts w:ascii="Arial" w:hAnsi="Arial" w:cs="Arial"/>
          <w:b/>
          <w:bCs/>
          <w:sz w:val="20"/>
          <w:szCs w:val="20"/>
        </w:rPr>
      </w:pPr>
      <w:bookmarkStart w:id="38" w:name="bookmark3"/>
      <w:bookmarkStart w:id="39" w:name="_Toc11742445"/>
      <w:bookmarkStart w:id="40" w:name="_Toc11743457"/>
      <w:bookmarkStart w:id="41" w:name="_Toc11743622"/>
      <w:bookmarkStart w:id="42" w:name="_Toc12268562"/>
      <w:bookmarkStart w:id="43" w:name="_Toc12525572"/>
      <w:bookmarkStart w:id="44" w:name="_Toc12525720"/>
      <w:bookmarkStart w:id="45" w:name="_Toc12525845"/>
      <w:r w:rsidRPr="001511CB">
        <w:rPr>
          <w:rFonts w:ascii="Arial" w:hAnsi="Arial" w:cs="Arial"/>
          <w:b/>
          <w:bCs/>
          <w:color w:val="000000"/>
          <w:sz w:val="20"/>
          <w:szCs w:val="20"/>
        </w:rPr>
        <w:t>Responsibility</w:t>
      </w:r>
      <w:bookmarkEnd w:id="38"/>
      <w:bookmarkEnd w:id="39"/>
      <w:bookmarkEnd w:id="40"/>
      <w:bookmarkEnd w:id="41"/>
      <w:bookmarkEnd w:id="42"/>
      <w:bookmarkEnd w:id="43"/>
      <w:bookmarkEnd w:id="44"/>
      <w:bookmarkEnd w:id="45"/>
    </w:p>
    <w:p w14:paraId="23237E2B" w14:textId="77777777" w:rsidR="00582092" w:rsidRPr="001511CB" w:rsidRDefault="00582092" w:rsidP="00073A25">
      <w:pPr>
        <w:ind w:left="1440"/>
        <w:jc w:val="both"/>
        <w:rPr>
          <w:rFonts w:ascii="Arial" w:hAnsi="Arial" w:cs="Arial"/>
          <w:color w:val="000000"/>
          <w:sz w:val="20"/>
          <w:szCs w:val="20"/>
        </w:rPr>
      </w:pPr>
      <w:r w:rsidRPr="001511CB">
        <w:rPr>
          <w:rFonts w:ascii="Arial" w:hAnsi="Arial" w:cs="Arial"/>
          <w:color w:val="000000"/>
          <w:sz w:val="20"/>
          <w:szCs w:val="20"/>
        </w:rPr>
        <w:t>The buyer is responsible for determining whether a purchase is allowable and necessary under the terms of the government grant and will ensure purchases are in accordance with this policy.  The Controller’s Office will serve as the final repository for purchase transaction records for government grants.</w:t>
      </w:r>
    </w:p>
    <w:p w14:paraId="23AC040D" w14:textId="77777777" w:rsidR="005E19F7" w:rsidRPr="001511CB" w:rsidRDefault="005E19F7" w:rsidP="00073A25">
      <w:pPr>
        <w:ind w:left="720"/>
        <w:jc w:val="both"/>
        <w:rPr>
          <w:rFonts w:ascii="Arial" w:hAnsi="Arial" w:cs="Arial"/>
          <w:sz w:val="20"/>
          <w:szCs w:val="20"/>
        </w:rPr>
      </w:pPr>
    </w:p>
    <w:p w14:paraId="192424B1" w14:textId="77777777" w:rsidR="00582092" w:rsidRPr="001511CB" w:rsidRDefault="00582092" w:rsidP="00073A25">
      <w:pPr>
        <w:keepNext/>
        <w:keepLines/>
        <w:numPr>
          <w:ilvl w:val="0"/>
          <w:numId w:val="37"/>
        </w:numPr>
        <w:tabs>
          <w:tab w:val="left" w:pos="708"/>
        </w:tabs>
        <w:autoSpaceDE/>
        <w:autoSpaceDN/>
        <w:adjustRightInd/>
        <w:ind w:left="1440" w:hanging="720"/>
        <w:jc w:val="both"/>
        <w:outlineLvl w:val="0"/>
        <w:rPr>
          <w:rFonts w:ascii="Arial" w:hAnsi="Arial" w:cs="Arial"/>
          <w:b/>
          <w:bCs/>
          <w:color w:val="000000"/>
          <w:sz w:val="20"/>
          <w:szCs w:val="20"/>
        </w:rPr>
      </w:pPr>
      <w:bookmarkStart w:id="46" w:name="bookmark4"/>
      <w:bookmarkStart w:id="47" w:name="_Toc11742446"/>
      <w:bookmarkStart w:id="48" w:name="_Toc11743458"/>
      <w:bookmarkStart w:id="49" w:name="_Toc11743623"/>
      <w:bookmarkStart w:id="50" w:name="_Toc12268563"/>
      <w:bookmarkStart w:id="51" w:name="_Toc12525573"/>
      <w:bookmarkStart w:id="52" w:name="_Toc12525721"/>
      <w:bookmarkStart w:id="53" w:name="_Toc12525846"/>
      <w:r w:rsidRPr="001511CB">
        <w:rPr>
          <w:rFonts w:ascii="Arial" w:hAnsi="Arial" w:cs="Arial"/>
          <w:b/>
          <w:bCs/>
          <w:color w:val="000000"/>
          <w:sz w:val="20"/>
          <w:szCs w:val="20"/>
        </w:rPr>
        <w:t>Code of Conduct</w:t>
      </w:r>
      <w:bookmarkEnd w:id="46"/>
      <w:bookmarkEnd w:id="47"/>
      <w:bookmarkEnd w:id="48"/>
      <w:bookmarkEnd w:id="49"/>
      <w:bookmarkEnd w:id="50"/>
      <w:bookmarkEnd w:id="51"/>
      <w:bookmarkEnd w:id="52"/>
      <w:bookmarkEnd w:id="53"/>
    </w:p>
    <w:p w14:paraId="1AA05619" w14:textId="77777777" w:rsidR="00582092" w:rsidRPr="001511CB" w:rsidRDefault="00582092" w:rsidP="00073A25">
      <w:pPr>
        <w:ind w:left="1440"/>
        <w:jc w:val="both"/>
        <w:rPr>
          <w:rFonts w:ascii="Arial" w:hAnsi="Arial" w:cs="Arial"/>
          <w:color w:val="000000"/>
          <w:sz w:val="20"/>
          <w:szCs w:val="20"/>
        </w:rPr>
      </w:pPr>
      <w:r w:rsidRPr="001511CB">
        <w:rPr>
          <w:rFonts w:ascii="Arial" w:hAnsi="Arial" w:cs="Arial"/>
          <w:color w:val="000000"/>
          <w:sz w:val="20"/>
          <w:szCs w:val="20"/>
        </w:rPr>
        <w:t>As representatives of the College, all employees (faculty and staff) are expected to conduct themselves in a professional and ethical manner, maintaining high standards of integrity, using good judgment, and complying with the College’s Financial Conflict of Interest Policy for Sponsored Research.  Employees are expected to be principled in their business interactions and act in good faith with individuals both inside and outside the campus community.</w:t>
      </w:r>
    </w:p>
    <w:p w14:paraId="1413AE9D" w14:textId="77777777" w:rsidR="00011AD7" w:rsidRPr="001511CB" w:rsidRDefault="00011AD7" w:rsidP="00073A25">
      <w:pPr>
        <w:ind w:left="1960"/>
        <w:jc w:val="both"/>
        <w:rPr>
          <w:rFonts w:ascii="Arial" w:hAnsi="Arial" w:cs="Arial"/>
          <w:color w:val="000000"/>
          <w:sz w:val="20"/>
          <w:szCs w:val="20"/>
        </w:rPr>
      </w:pPr>
    </w:p>
    <w:p w14:paraId="521E72FC" w14:textId="77777777" w:rsidR="00582092" w:rsidRPr="001511CB" w:rsidRDefault="00582092" w:rsidP="00073A25">
      <w:pPr>
        <w:keepNext/>
        <w:keepLines/>
        <w:tabs>
          <w:tab w:val="left" w:pos="708"/>
        </w:tabs>
        <w:autoSpaceDE/>
        <w:autoSpaceDN/>
        <w:adjustRightInd/>
        <w:ind w:left="1428"/>
        <w:jc w:val="both"/>
        <w:outlineLvl w:val="0"/>
        <w:rPr>
          <w:rFonts w:ascii="Arial" w:hAnsi="Arial" w:cs="Arial"/>
          <w:color w:val="000000"/>
          <w:sz w:val="20"/>
          <w:szCs w:val="20"/>
        </w:rPr>
      </w:pPr>
      <w:bookmarkStart w:id="54" w:name="bookmark5"/>
      <w:bookmarkStart w:id="55" w:name="_Toc11742447"/>
      <w:bookmarkStart w:id="56" w:name="_Toc11743459"/>
      <w:bookmarkStart w:id="57" w:name="_Toc11743624"/>
      <w:bookmarkStart w:id="58" w:name="_Toc12268564"/>
      <w:bookmarkStart w:id="59" w:name="_Toc12525574"/>
      <w:bookmarkStart w:id="60" w:name="_Toc12525722"/>
      <w:bookmarkStart w:id="61" w:name="_Toc12525847"/>
      <w:r w:rsidRPr="001511CB">
        <w:rPr>
          <w:rFonts w:ascii="Arial" w:hAnsi="Arial" w:cs="Arial"/>
          <w:color w:val="000000"/>
          <w:sz w:val="20"/>
          <w:szCs w:val="20"/>
        </w:rPr>
        <w:t>Conflict of Interest</w:t>
      </w:r>
      <w:bookmarkEnd w:id="54"/>
      <w:bookmarkEnd w:id="55"/>
      <w:bookmarkEnd w:id="56"/>
      <w:bookmarkEnd w:id="57"/>
      <w:bookmarkEnd w:id="58"/>
      <w:bookmarkEnd w:id="59"/>
      <w:bookmarkEnd w:id="60"/>
      <w:bookmarkEnd w:id="61"/>
      <w:r w:rsidRPr="001511CB">
        <w:rPr>
          <w:rFonts w:ascii="Arial" w:hAnsi="Arial" w:cs="Arial"/>
          <w:color w:val="000000"/>
          <w:sz w:val="20"/>
          <w:szCs w:val="20"/>
        </w:rPr>
        <w:t xml:space="preserve"> (Contact Purchasing or the Grants Office for questions and instruction)</w:t>
      </w:r>
    </w:p>
    <w:p w14:paraId="752DFEFE" w14:textId="77777777" w:rsidR="00582092" w:rsidRPr="001511CB" w:rsidRDefault="00582092" w:rsidP="00073A25">
      <w:pPr>
        <w:tabs>
          <w:tab w:val="left" w:pos="1100"/>
        </w:tabs>
        <w:autoSpaceDE/>
        <w:autoSpaceDN/>
        <w:adjustRightInd/>
        <w:ind w:left="1427"/>
        <w:jc w:val="both"/>
        <w:rPr>
          <w:rFonts w:ascii="Arial" w:hAnsi="Arial" w:cs="Arial"/>
          <w:color w:val="000000"/>
          <w:sz w:val="20"/>
          <w:szCs w:val="20"/>
        </w:rPr>
      </w:pPr>
      <w:r w:rsidRPr="001511CB">
        <w:rPr>
          <w:rFonts w:ascii="Arial" w:hAnsi="Arial" w:cs="Arial"/>
          <w:color w:val="000000"/>
          <w:sz w:val="20"/>
          <w:szCs w:val="20"/>
        </w:rPr>
        <w:t>Signed Financial Conflict of Interest for Sponsored Research for Faculty and PIs (PHS and other funders)</w:t>
      </w:r>
    </w:p>
    <w:p w14:paraId="009C4120" w14:textId="77777777" w:rsidR="00582092" w:rsidRPr="001511CB" w:rsidRDefault="00582092" w:rsidP="00073A25">
      <w:pPr>
        <w:tabs>
          <w:tab w:val="left" w:pos="1100"/>
        </w:tabs>
        <w:autoSpaceDE/>
        <w:autoSpaceDN/>
        <w:adjustRightInd/>
        <w:ind w:left="1427"/>
        <w:jc w:val="both"/>
        <w:rPr>
          <w:rFonts w:ascii="Arial" w:hAnsi="Arial" w:cs="Arial"/>
          <w:color w:val="000000"/>
          <w:sz w:val="20"/>
          <w:szCs w:val="20"/>
        </w:rPr>
      </w:pPr>
      <w:r w:rsidRPr="001511CB">
        <w:rPr>
          <w:rFonts w:ascii="Arial" w:hAnsi="Arial" w:cs="Arial"/>
          <w:color w:val="000000"/>
          <w:sz w:val="20"/>
          <w:szCs w:val="20"/>
        </w:rPr>
        <w:t>Signed Conflict of Interest Policy for Board Members and Senior Administrators</w:t>
      </w:r>
    </w:p>
    <w:p w14:paraId="057B1D01" w14:textId="77777777" w:rsidR="00582092" w:rsidRPr="001511CB" w:rsidRDefault="00582092" w:rsidP="00073A25">
      <w:pPr>
        <w:tabs>
          <w:tab w:val="left" w:pos="1100"/>
        </w:tabs>
        <w:autoSpaceDE/>
        <w:autoSpaceDN/>
        <w:adjustRightInd/>
        <w:ind w:left="1427"/>
        <w:jc w:val="both"/>
        <w:rPr>
          <w:rFonts w:ascii="Arial" w:hAnsi="Arial" w:cs="Arial"/>
          <w:color w:val="000000"/>
          <w:sz w:val="20"/>
          <w:szCs w:val="20"/>
        </w:rPr>
      </w:pPr>
      <w:r w:rsidRPr="001511CB">
        <w:rPr>
          <w:rFonts w:ascii="Arial" w:hAnsi="Arial" w:cs="Arial"/>
          <w:color w:val="000000"/>
          <w:sz w:val="20"/>
          <w:szCs w:val="20"/>
        </w:rPr>
        <w:t>Additionally, all vendors are required to provide a Conflict of Interest Statement as part of their proposal response in the bidding process.</w:t>
      </w:r>
    </w:p>
    <w:p w14:paraId="5F146191" w14:textId="77777777" w:rsidR="005E19F7" w:rsidRPr="001511CB" w:rsidRDefault="005E19F7" w:rsidP="00073A25">
      <w:pPr>
        <w:tabs>
          <w:tab w:val="left" w:pos="1100"/>
        </w:tabs>
        <w:autoSpaceDE/>
        <w:autoSpaceDN/>
        <w:adjustRightInd/>
        <w:ind w:left="707"/>
        <w:jc w:val="both"/>
        <w:rPr>
          <w:rFonts w:ascii="Arial" w:hAnsi="Arial" w:cs="Arial"/>
          <w:color w:val="000000"/>
          <w:sz w:val="20"/>
          <w:szCs w:val="20"/>
        </w:rPr>
      </w:pPr>
    </w:p>
    <w:p w14:paraId="2BEFD179" w14:textId="77777777" w:rsidR="00582092" w:rsidRPr="001511CB" w:rsidRDefault="00582092" w:rsidP="00073A25">
      <w:pPr>
        <w:keepNext/>
        <w:keepLines/>
        <w:numPr>
          <w:ilvl w:val="0"/>
          <w:numId w:val="37"/>
        </w:numPr>
        <w:tabs>
          <w:tab w:val="left" w:pos="708"/>
        </w:tabs>
        <w:autoSpaceDE/>
        <w:autoSpaceDN/>
        <w:adjustRightInd/>
        <w:ind w:left="1440" w:hanging="720"/>
        <w:jc w:val="both"/>
        <w:outlineLvl w:val="0"/>
        <w:rPr>
          <w:rFonts w:ascii="Arial" w:hAnsi="Arial" w:cs="Arial"/>
          <w:b/>
          <w:bCs/>
          <w:sz w:val="20"/>
          <w:szCs w:val="20"/>
        </w:rPr>
      </w:pPr>
      <w:bookmarkStart w:id="62" w:name="bookmark6"/>
      <w:bookmarkStart w:id="63" w:name="_Toc11742448"/>
      <w:bookmarkStart w:id="64" w:name="_Toc11743460"/>
      <w:bookmarkStart w:id="65" w:name="_Toc11743625"/>
      <w:bookmarkStart w:id="66" w:name="_Toc12268565"/>
      <w:bookmarkStart w:id="67" w:name="_Toc12525575"/>
      <w:bookmarkStart w:id="68" w:name="_Toc12525723"/>
      <w:bookmarkStart w:id="69" w:name="_Toc12525848"/>
      <w:r w:rsidRPr="001511CB">
        <w:rPr>
          <w:rFonts w:ascii="Arial" w:hAnsi="Arial" w:cs="Arial"/>
          <w:b/>
          <w:bCs/>
          <w:color w:val="000000"/>
          <w:sz w:val="20"/>
          <w:szCs w:val="20"/>
        </w:rPr>
        <w:t>Overview</w:t>
      </w:r>
      <w:bookmarkEnd w:id="62"/>
      <w:bookmarkEnd w:id="63"/>
      <w:bookmarkEnd w:id="64"/>
      <w:bookmarkEnd w:id="65"/>
      <w:bookmarkEnd w:id="66"/>
      <w:bookmarkEnd w:id="67"/>
      <w:bookmarkEnd w:id="68"/>
      <w:bookmarkEnd w:id="69"/>
    </w:p>
    <w:p w14:paraId="2A43E8B9" w14:textId="77777777" w:rsidR="00582092" w:rsidRPr="001511CB" w:rsidRDefault="00582092" w:rsidP="00073A25">
      <w:pPr>
        <w:ind w:left="1440"/>
        <w:jc w:val="both"/>
        <w:rPr>
          <w:rFonts w:ascii="Arial" w:hAnsi="Arial" w:cs="Arial"/>
          <w:color w:val="000000"/>
          <w:sz w:val="20"/>
          <w:szCs w:val="20"/>
        </w:rPr>
      </w:pPr>
      <w:r w:rsidRPr="001511CB">
        <w:rPr>
          <w:rFonts w:ascii="Arial" w:hAnsi="Arial" w:cs="Arial"/>
          <w:color w:val="000000"/>
          <w:sz w:val="20"/>
          <w:szCs w:val="20"/>
        </w:rPr>
        <w:t xml:space="preserve">To promote compliance with government regulations, the College requires buyers to perform a cost and pricing analysis, which shall be documented in the procurement files in connection with every procurement action.  Price analysis may be done in various ways, including comparison of price quotations submitted, market prices, discounts, etc.  Buyers shall avoid purchasing unnecessary or duplicative items.  All vendor bids and quotations must be evaluated </w:t>
      </w:r>
      <w:proofErr w:type="gramStart"/>
      <w:r w:rsidRPr="001511CB">
        <w:rPr>
          <w:rFonts w:ascii="Arial" w:hAnsi="Arial" w:cs="Arial"/>
          <w:color w:val="000000"/>
          <w:sz w:val="20"/>
          <w:szCs w:val="20"/>
        </w:rPr>
        <w:t>on the basis of</w:t>
      </w:r>
      <w:proofErr w:type="gramEnd"/>
      <w:r w:rsidRPr="001511CB">
        <w:rPr>
          <w:rFonts w:ascii="Arial" w:hAnsi="Arial" w:cs="Arial"/>
          <w:color w:val="000000"/>
          <w:sz w:val="20"/>
          <w:szCs w:val="20"/>
        </w:rPr>
        <w:t xml:space="preserve"> product quality, technical compliance with specifications, total cost, and the vendor’s acceptance of the College’s terms and conditions.  The vendor selection process for goods and services valued at $5,000 or greater must be documented and stored as part of the transaction record.  All prequalified lists of persons, firms, or products used in acquiring goods and services should be current and include enough qualified sources to ensure maximum open and free competition.  The College will not preclude potential bidders from qualifying during the solicitation period.</w:t>
      </w:r>
    </w:p>
    <w:p w14:paraId="0A43CBEA" w14:textId="77777777" w:rsidR="005E19F7" w:rsidRPr="001511CB" w:rsidRDefault="005E19F7" w:rsidP="00073A25">
      <w:pPr>
        <w:ind w:left="1440"/>
        <w:jc w:val="both"/>
        <w:rPr>
          <w:rFonts w:ascii="Arial" w:hAnsi="Arial" w:cs="Arial"/>
          <w:sz w:val="20"/>
          <w:szCs w:val="20"/>
        </w:rPr>
      </w:pPr>
    </w:p>
    <w:p w14:paraId="65F28727" w14:textId="77777777" w:rsidR="00582092" w:rsidRPr="001511CB" w:rsidRDefault="00582092" w:rsidP="00073A25">
      <w:pPr>
        <w:ind w:left="1440"/>
        <w:jc w:val="both"/>
        <w:rPr>
          <w:rFonts w:ascii="Arial" w:hAnsi="Arial" w:cs="Arial"/>
          <w:color w:val="000000"/>
          <w:sz w:val="20"/>
          <w:szCs w:val="20"/>
        </w:rPr>
      </w:pPr>
      <w:r w:rsidRPr="001511CB">
        <w:rPr>
          <w:rFonts w:ascii="Arial" w:hAnsi="Arial" w:cs="Arial"/>
          <w:color w:val="000000"/>
          <w:sz w:val="20"/>
          <w:szCs w:val="20"/>
        </w:rPr>
        <w:t xml:space="preserve">The procurement process must comply with policies of both </w:t>
      </w:r>
      <w:r w:rsidRPr="001511CB">
        <w:rPr>
          <w:rFonts w:ascii="Arial" w:hAnsi="Arial" w:cs="Arial"/>
          <w:sz w:val="20"/>
          <w:szCs w:val="20"/>
        </w:rPr>
        <w:t>Oberlin College</w:t>
      </w:r>
      <w:r w:rsidRPr="001511CB">
        <w:rPr>
          <w:rFonts w:ascii="Arial" w:hAnsi="Arial" w:cs="Arial"/>
          <w:color w:val="000000"/>
          <w:sz w:val="20"/>
          <w:szCs w:val="20"/>
        </w:rPr>
        <w:t xml:space="preserve"> and the grantor agency.  When policies disagree, the most restrictive take precedence.</w:t>
      </w:r>
    </w:p>
    <w:p w14:paraId="2437D762" w14:textId="77777777" w:rsidR="005E19F7" w:rsidRPr="001511CB" w:rsidRDefault="005E19F7" w:rsidP="00073A25">
      <w:pPr>
        <w:ind w:left="748" w:hanging="40"/>
        <w:jc w:val="both"/>
        <w:rPr>
          <w:rFonts w:ascii="Arial" w:hAnsi="Arial" w:cs="Arial"/>
          <w:color w:val="000000"/>
          <w:sz w:val="20"/>
          <w:szCs w:val="20"/>
        </w:rPr>
      </w:pPr>
    </w:p>
    <w:p w14:paraId="0D4E99E1" w14:textId="77777777" w:rsidR="000C4D4A" w:rsidRPr="001511CB" w:rsidRDefault="00582092" w:rsidP="00073A25">
      <w:pPr>
        <w:keepNext/>
        <w:keepLines/>
        <w:numPr>
          <w:ilvl w:val="0"/>
          <w:numId w:val="37"/>
        </w:numPr>
        <w:tabs>
          <w:tab w:val="left" w:pos="715"/>
        </w:tabs>
        <w:autoSpaceDE/>
        <w:autoSpaceDN/>
        <w:adjustRightInd/>
        <w:jc w:val="both"/>
        <w:outlineLvl w:val="0"/>
        <w:rPr>
          <w:rFonts w:ascii="Arial" w:hAnsi="Arial" w:cs="Arial"/>
          <w:b/>
          <w:bCs/>
          <w:sz w:val="20"/>
          <w:szCs w:val="20"/>
        </w:rPr>
      </w:pPr>
      <w:bookmarkStart w:id="70" w:name="bookmark7"/>
      <w:bookmarkStart w:id="71" w:name="_Toc11742449"/>
      <w:bookmarkStart w:id="72" w:name="_Toc11743461"/>
      <w:bookmarkStart w:id="73" w:name="_Toc11743626"/>
      <w:bookmarkStart w:id="74" w:name="_Toc12268566"/>
      <w:bookmarkStart w:id="75" w:name="_Toc12525576"/>
      <w:bookmarkStart w:id="76" w:name="_Toc12525724"/>
      <w:bookmarkStart w:id="77" w:name="_Toc12525849"/>
      <w:r w:rsidRPr="001511CB">
        <w:rPr>
          <w:rFonts w:ascii="Arial" w:hAnsi="Arial" w:cs="Arial"/>
          <w:b/>
          <w:bCs/>
          <w:color w:val="000000"/>
          <w:sz w:val="20"/>
          <w:szCs w:val="20"/>
        </w:rPr>
        <w:lastRenderedPageBreak/>
        <w:t>Vendor Selection and Bidding Requirements</w:t>
      </w:r>
      <w:bookmarkEnd w:id="70"/>
      <w:bookmarkEnd w:id="71"/>
      <w:bookmarkEnd w:id="72"/>
      <w:bookmarkEnd w:id="73"/>
      <w:bookmarkEnd w:id="74"/>
      <w:bookmarkEnd w:id="75"/>
      <w:bookmarkEnd w:id="76"/>
      <w:bookmarkEnd w:id="77"/>
    </w:p>
    <w:p w14:paraId="1B7206F6" w14:textId="77777777" w:rsidR="00582092" w:rsidRPr="001511CB" w:rsidRDefault="000C4D4A" w:rsidP="00073A25">
      <w:pPr>
        <w:keepNext/>
        <w:keepLines/>
        <w:tabs>
          <w:tab w:val="left" w:pos="1080"/>
        </w:tabs>
        <w:autoSpaceDE/>
        <w:autoSpaceDN/>
        <w:adjustRightInd/>
        <w:jc w:val="both"/>
        <w:outlineLvl w:val="0"/>
        <w:rPr>
          <w:rFonts w:ascii="Arial" w:hAnsi="Arial" w:cs="Arial"/>
          <w:sz w:val="20"/>
          <w:szCs w:val="20"/>
        </w:rPr>
      </w:pPr>
      <w:r w:rsidRPr="001511CB">
        <w:rPr>
          <w:rFonts w:ascii="Arial" w:hAnsi="Arial" w:cs="Arial"/>
          <w:sz w:val="20"/>
          <w:szCs w:val="20"/>
        </w:rPr>
        <w:tab/>
      </w:r>
      <w:r w:rsidR="00582092" w:rsidRPr="001511CB">
        <w:rPr>
          <w:rFonts w:ascii="Arial" w:hAnsi="Arial" w:cs="Arial"/>
          <w:color w:val="000000"/>
          <w:sz w:val="20"/>
          <w:szCs w:val="20"/>
        </w:rPr>
        <w:t>Buyers should consider the following before making a vendor selection:</w:t>
      </w:r>
    </w:p>
    <w:p w14:paraId="0081C404" w14:textId="77777777" w:rsidR="00073A25" w:rsidRPr="001511CB" w:rsidRDefault="00582092" w:rsidP="00073A25">
      <w:pPr>
        <w:numPr>
          <w:ilvl w:val="0"/>
          <w:numId w:val="4"/>
        </w:numPr>
        <w:tabs>
          <w:tab w:val="left" w:pos="1102"/>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 xml:space="preserve">Does the vendor provide the best mix of quality, </w:t>
      </w:r>
      <w:r w:rsidR="00B07A76" w:rsidRPr="001511CB">
        <w:rPr>
          <w:rFonts w:ascii="Arial" w:hAnsi="Arial" w:cs="Arial"/>
          <w:color w:val="000000"/>
          <w:sz w:val="20"/>
          <w:szCs w:val="20"/>
        </w:rPr>
        <w:t>service,</w:t>
      </w:r>
      <w:r w:rsidRPr="001511CB">
        <w:rPr>
          <w:rFonts w:ascii="Arial" w:hAnsi="Arial" w:cs="Arial"/>
          <w:color w:val="000000"/>
          <w:sz w:val="20"/>
          <w:szCs w:val="20"/>
        </w:rPr>
        <w:t xml:space="preserve"> and price for the specified need? Government regulations require that the lowest price have priority, unless quality, service, or delivery time takes priority as to need.</w:t>
      </w:r>
    </w:p>
    <w:p w14:paraId="0D498D38" w14:textId="77777777" w:rsidR="00582092" w:rsidRPr="001511CB" w:rsidRDefault="00582092" w:rsidP="00073A25">
      <w:pPr>
        <w:numPr>
          <w:ilvl w:val="0"/>
          <w:numId w:val="4"/>
        </w:numPr>
        <w:tabs>
          <w:tab w:val="left" w:pos="1102"/>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Does the vendor qualify as a small, disadvantaged, minority or women-owned business? Qualifying vendors should be given preference to the extent practical and economically feasible.  Affirmative steps to be considered during the bidding phase include:</w:t>
      </w:r>
    </w:p>
    <w:p w14:paraId="59BB66EC" w14:textId="77777777" w:rsidR="004831A3" w:rsidRPr="001511CB" w:rsidRDefault="00582092" w:rsidP="00073A25">
      <w:pPr>
        <w:numPr>
          <w:ilvl w:val="0"/>
          <w:numId w:val="5"/>
        </w:numPr>
        <w:tabs>
          <w:tab w:val="left" w:pos="1833"/>
        </w:tabs>
        <w:autoSpaceDE/>
        <w:autoSpaceDN/>
        <w:adjustRightInd/>
        <w:ind w:left="2340" w:hanging="360"/>
        <w:jc w:val="both"/>
        <w:rPr>
          <w:rFonts w:ascii="Arial" w:hAnsi="Arial" w:cs="Arial"/>
          <w:sz w:val="20"/>
          <w:szCs w:val="20"/>
        </w:rPr>
      </w:pPr>
      <w:r w:rsidRPr="001511CB">
        <w:rPr>
          <w:rFonts w:ascii="Arial" w:hAnsi="Arial" w:cs="Arial"/>
          <w:color w:val="000000"/>
          <w:sz w:val="20"/>
          <w:szCs w:val="20"/>
        </w:rPr>
        <w:t xml:space="preserve">Placing qualified small and minority businesses and women's business enterprises on solicitation </w:t>
      </w:r>
      <w:r w:rsidR="00A50E13" w:rsidRPr="001511CB">
        <w:rPr>
          <w:rFonts w:ascii="Arial" w:hAnsi="Arial" w:cs="Arial"/>
          <w:color w:val="000000"/>
          <w:sz w:val="20"/>
          <w:szCs w:val="20"/>
        </w:rPr>
        <w:t>lists.</w:t>
      </w:r>
    </w:p>
    <w:p w14:paraId="05685F51" w14:textId="77777777" w:rsidR="004831A3" w:rsidRPr="001511CB" w:rsidRDefault="00582092" w:rsidP="00073A25">
      <w:pPr>
        <w:numPr>
          <w:ilvl w:val="0"/>
          <w:numId w:val="5"/>
        </w:numPr>
        <w:tabs>
          <w:tab w:val="left" w:pos="1833"/>
        </w:tabs>
        <w:autoSpaceDE/>
        <w:autoSpaceDN/>
        <w:adjustRightInd/>
        <w:ind w:left="2340" w:hanging="360"/>
        <w:jc w:val="both"/>
        <w:rPr>
          <w:rFonts w:ascii="Arial" w:hAnsi="Arial" w:cs="Arial"/>
          <w:sz w:val="20"/>
          <w:szCs w:val="20"/>
        </w:rPr>
      </w:pPr>
      <w:r w:rsidRPr="001511CB">
        <w:rPr>
          <w:rFonts w:ascii="Arial" w:hAnsi="Arial" w:cs="Arial"/>
          <w:color w:val="000000"/>
          <w:sz w:val="20"/>
          <w:szCs w:val="20"/>
        </w:rPr>
        <w:t xml:space="preserve">Assuring that small and minority businesses, and women's business enterprises are solicited whenever they are potential </w:t>
      </w:r>
      <w:r w:rsidR="00A50E13" w:rsidRPr="001511CB">
        <w:rPr>
          <w:rFonts w:ascii="Arial" w:hAnsi="Arial" w:cs="Arial"/>
          <w:color w:val="000000"/>
          <w:sz w:val="20"/>
          <w:szCs w:val="20"/>
        </w:rPr>
        <w:t>sources.</w:t>
      </w:r>
    </w:p>
    <w:p w14:paraId="101D4DB1" w14:textId="77777777" w:rsidR="004831A3" w:rsidRPr="001511CB" w:rsidRDefault="00582092" w:rsidP="00073A25">
      <w:pPr>
        <w:numPr>
          <w:ilvl w:val="0"/>
          <w:numId w:val="5"/>
        </w:numPr>
        <w:tabs>
          <w:tab w:val="left" w:pos="1833"/>
        </w:tabs>
        <w:autoSpaceDE/>
        <w:autoSpaceDN/>
        <w:adjustRightInd/>
        <w:ind w:left="2340" w:hanging="360"/>
        <w:jc w:val="both"/>
        <w:rPr>
          <w:rFonts w:ascii="Arial" w:hAnsi="Arial" w:cs="Arial"/>
          <w:sz w:val="20"/>
          <w:szCs w:val="20"/>
        </w:rPr>
      </w:pPr>
      <w:r w:rsidRPr="001511CB">
        <w:rPr>
          <w:rFonts w:ascii="Arial" w:hAnsi="Arial" w:cs="Arial"/>
          <w:color w:val="000000"/>
          <w:sz w:val="20"/>
          <w:szCs w:val="20"/>
        </w:rPr>
        <w:t xml:space="preserve">Dividing total requirements, when economically feasible, into smaller tasks or quantities to permit maximum participation by small and minority businesses, and women's business </w:t>
      </w:r>
      <w:r w:rsidR="00A50E13" w:rsidRPr="001511CB">
        <w:rPr>
          <w:rFonts w:ascii="Arial" w:hAnsi="Arial" w:cs="Arial"/>
          <w:color w:val="000000"/>
          <w:sz w:val="20"/>
          <w:szCs w:val="20"/>
        </w:rPr>
        <w:t>enterprises.</w:t>
      </w:r>
    </w:p>
    <w:p w14:paraId="4F3A39AB" w14:textId="77777777" w:rsidR="004831A3" w:rsidRPr="001511CB" w:rsidRDefault="00582092" w:rsidP="00073A25">
      <w:pPr>
        <w:numPr>
          <w:ilvl w:val="0"/>
          <w:numId w:val="5"/>
        </w:numPr>
        <w:tabs>
          <w:tab w:val="left" w:pos="1833"/>
        </w:tabs>
        <w:autoSpaceDE/>
        <w:autoSpaceDN/>
        <w:adjustRightInd/>
        <w:ind w:left="2340" w:hanging="360"/>
        <w:jc w:val="both"/>
        <w:rPr>
          <w:rFonts w:ascii="Arial" w:hAnsi="Arial" w:cs="Arial"/>
          <w:sz w:val="20"/>
          <w:szCs w:val="20"/>
        </w:rPr>
      </w:pPr>
      <w:r w:rsidRPr="001511CB">
        <w:rPr>
          <w:rFonts w:ascii="Arial" w:hAnsi="Arial" w:cs="Arial"/>
          <w:color w:val="000000"/>
          <w:sz w:val="20"/>
          <w:szCs w:val="20"/>
        </w:rPr>
        <w:t xml:space="preserve">Establishing delivery schedules, where the requirement permits, which encourage participation by small and minority businesses, and women's business </w:t>
      </w:r>
      <w:r w:rsidR="00A50E13" w:rsidRPr="001511CB">
        <w:rPr>
          <w:rFonts w:ascii="Arial" w:hAnsi="Arial" w:cs="Arial"/>
          <w:color w:val="000000"/>
          <w:sz w:val="20"/>
          <w:szCs w:val="20"/>
        </w:rPr>
        <w:t>enterprises.</w:t>
      </w:r>
    </w:p>
    <w:p w14:paraId="07C34212" w14:textId="77777777" w:rsidR="00073A25" w:rsidRPr="001511CB" w:rsidRDefault="00582092" w:rsidP="00073A25">
      <w:pPr>
        <w:numPr>
          <w:ilvl w:val="0"/>
          <w:numId w:val="5"/>
        </w:numPr>
        <w:tabs>
          <w:tab w:val="left" w:pos="1833"/>
        </w:tabs>
        <w:autoSpaceDE/>
        <w:autoSpaceDN/>
        <w:adjustRightInd/>
        <w:ind w:left="2340" w:hanging="360"/>
        <w:jc w:val="both"/>
        <w:rPr>
          <w:rFonts w:ascii="Arial" w:hAnsi="Arial" w:cs="Arial"/>
          <w:sz w:val="20"/>
          <w:szCs w:val="20"/>
        </w:rPr>
      </w:pPr>
      <w:r w:rsidRPr="001511CB">
        <w:rPr>
          <w:rFonts w:ascii="Arial" w:hAnsi="Arial" w:cs="Arial"/>
          <w:color w:val="000000"/>
          <w:sz w:val="20"/>
          <w:szCs w:val="20"/>
        </w:rPr>
        <w:t>Using the services and assistance, as appropriate, of such organizations as the Small Business Administration and the Minority Business Development Agency of the Department of Commerce; and</w:t>
      </w:r>
    </w:p>
    <w:p w14:paraId="68CA640F" w14:textId="77777777" w:rsidR="00582092" w:rsidRPr="001511CB" w:rsidRDefault="00582092" w:rsidP="00073A25">
      <w:pPr>
        <w:numPr>
          <w:ilvl w:val="0"/>
          <w:numId w:val="5"/>
        </w:numPr>
        <w:tabs>
          <w:tab w:val="left" w:pos="1833"/>
        </w:tabs>
        <w:autoSpaceDE/>
        <w:autoSpaceDN/>
        <w:adjustRightInd/>
        <w:ind w:left="2340" w:hanging="360"/>
        <w:jc w:val="both"/>
        <w:rPr>
          <w:rFonts w:ascii="Arial" w:hAnsi="Arial" w:cs="Arial"/>
          <w:sz w:val="20"/>
          <w:szCs w:val="20"/>
        </w:rPr>
      </w:pPr>
      <w:r w:rsidRPr="001511CB">
        <w:rPr>
          <w:rFonts w:ascii="Arial" w:hAnsi="Arial" w:cs="Arial"/>
          <w:color w:val="000000"/>
          <w:sz w:val="20"/>
          <w:szCs w:val="20"/>
        </w:rPr>
        <w:t>Requiring the prime contractor, if subcontractors are to be let, to take the affirmative steps listed in paragraphs (1) through (5) of this section.</w:t>
      </w:r>
    </w:p>
    <w:p w14:paraId="376D8424" w14:textId="77777777" w:rsidR="00582092" w:rsidRPr="001511CB" w:rsidRDefault="00582092" w:rsidP="00073A25">
      <w:pPr>
        <w:numPr>
          <w:ilvl w:val="0"/>
          <w:numId w:val="4"/>
        </w:numPr>
        <w:tabs>
          <w:tab w:val="left" w:pos="1102"/>
        </w:tabs>
        <w:autoSpaceDE/>
        <w:autoSpaceDN/>
        <w:adjustRightInd/>
        <w:ind w:left="1980" w:hanging="450"/>
        <w:jc w:val="both"/>
        <w:rPr>
          <w:rFonts w:ascii="Arial" w:hAnsi="Arial" w:cs="Arial"/>
          <w:sz w:val="20"/>
          <w:szCs w:val="20"/>
        </w:rPr>
      </w:pPr>
      <w:r w:rsidRPr="001511CB">
        <w:rPr>
          <w:rFonts w:ascii="Arial" w:hAnsi="Arial" w:cs="Arial"/>
          <w:color w:val="000000"/>
          <w:sz w:val="20"/>
          <w:szCs w:val="20"/>
        </w:rPr>
        <w:t xml:space="preserve">Does the vendor have a conflict of interest with anyone connected with the grant in accordance with </w:t>
      </w:r>
      <w:r w:rsidRPr="001511CB">
        <w:rPr>
          <w:rFonts w:ascii="Arial" w:hAnsi="Arial" w:cs="Arial"/>
          <w:sz w:val="20"/>
          <w:szCs w:val="20"/>
        </w:rPr>
        <w:t>Oberlin College</w:t>
      </w:r>
      <w:r w:rsidRPr="001511CB">
        <w:rPr>
          <w:rFonts w:ascii="Arial" w:hAnsi="Arial" w:cs="Arial"/>
          <w:color w:val="000000"/>
          <w:sz w:val="20"/>
          <w:szCs w:val="20"/>
        </w:rPr>
        <w:t>'s policy on Conflict of Interest as described in Section 4 of this document?</w:t>
      </w:r>
    </w:p>
    <w:p w14:paraId="7F733A1B" w14:textId="77777777" w:rsidR="006E693E" w:rsidRPr="001511CB" w:rsidRDefault="006E693E" w:rsidP="00073A25">
      <w:pPr>
        <w:tabs>
          <w:tab w:val="left" w:pos="1102"/>
        </w:tabs>
        <w:autoSpaceDE/>
        <w:autoSpaceDN/>
        <w:adjustRightInd/>
        <w:ind w:left="1980"/>
        <w:jc w:val="both"/>
        <w:rPr>
          <w:rFonts w:ascii="Arial" w:hAnsi="Arial" w:cs="Arial"/>
          <w:sz w:val="20"/>
          <w:szCs w:val="20"/>
        </w:rPr>
      </w:pPr>
    </w:p>
    <w:p w14:paraId="028926A2" w14:textId="77777777" w:rsidR="00582092" w:rsidRPr="001511CB" w:rsidRDefault="00582092" w:rsidP="00073A25">
      <w:pPr>
        <w:ind w:left="1980"/>
        <w:jc w:val="both"/>
        <w:rPr>
          <w:rFonts w:ascii="Arial" w:hAnsi="Arial" w:cs="Arial"/>
          <w:color w:val="000000"/>
          <w:sz w:val="20"/>
          <w:szCs w:val="20"/>
        </w:rPr>
      </w:pPr>
      <w:r w:rsidRPr="001511CB">
        <w:rPr>
          <w:rFonts w:ascii="Arial" w:hAnsi="Arial" w:cs="Arial"/>
          <w:color w:val="000000"/>
          <w:sz w:val="20"/>
          <w:szCs w:val="20"/>
        </w:rPr>
        <w:t xml:space="preserve">The level of bidding required and bid documentation to be submitted to the Procurement Office and approved by the Business Office is determined by the dollar amount of the purchase.  </w:t>
      </w:r>
      <w:r w:rsidRPr="001511CB">
        <w:rPr>
          <w:rStyle w:val="Bodytext2"/>
          <w:rFonts w:ascii="Arial" w:hAnsi="Arial" w:cs="Arial"/>
          <w:color w:val="000000"/>
          <w:sz w:val="20"/>
          <w:szCs w:val="20"/>
        </w:rPr>
        <w:t>The</w:t>
      </w:r>
      <w:r w:rsidRPr="001511CB">
        <w:rPr>
          <w:rStyle w:val="Bodytext2"/>
          <w:rFonts w:ascii="Arial" w:hAnsi="Arial" w:cs="Arial"/>
          <w:sz w:val="20"/>
          <w:szCs w:val="20"/>
        </w:rPr>
        <w:t xml:space="preserve"> </w:t>
      </w:r>
      <w:r w:rsidRPr="001511CB">
        <w:rPr>
          <w:rFonts w:ascii="Arial" w:hAnsi="Arial" w:cs="Arial"/>
          <w:color w:val="000000"/>
          <w:sz w:val="20"/>
          <w:szCs w:val="20"/>
        </w:rPr>
        <w:t xml:space="preserve">type of procuring instruments used shall be determined by the College but shall be appropriate for the </w:t>
      </w:r>
      <w:proofErr w:type="gramStart"/>
      <w:r w:rsidRPr="001511CB">
        <w:rPr>
          <w:rFonts w:ascii="Arial" w:hAnsi="Arial" w:cs="Arial"/>
          <w:color w:val="000000"/>
          <w:sz w:val="20"/>
          <w:szCs w:val="20"/>
        </w:rPr>
        <w:t>particular procurement</w:t>
      </w:r>
      <w:proofErr w:type="gramEnd"/>
      <w:r w:rsidRPr="001511CB">
        <w:rPr>
          <w:rFonts w:ascii="Arial" w:hAnsi="Arial" w:cs="Arial"/>
          <w:color w:val="000000"/>
          <w:sz w:val="20"/>
          <w:szCs w:val="20"/>
        </w:rPr>
        <w:t xml:space="preserve"> and for promoting the best interest of the program or project involved.</w:t>
      </w:r>
    </w:p>
    <w:p w14:paraId="629BBC0A" w14:textId="77777777" w:rsidR="00545B40" w:rsidRPr="001511CB" w:rsidRDefault="00545B40" w:rsidP="00073A25">
      <w:pPr>
        <w:ind w:left="2340" w:hanging="810"/>
        <w:jc w:val="both"/>
        <w:rPr>
          <w:rFonts w:ascii="Arial" w:hAnsi="Arial" w:cs="Arial"/>
          <w:sz w:val="20"/>
          <w:szCs w:val="20"/>
        </w:rPr>
      </w:pPr>
    </w:p>
    <w:p w14:paraId="0B89A567" w14:textId="77777777" w:rsidR="00582092" w:rsidRPr="001511CB" w:rsidRDefault="00582092" w:rsidP="00073A25">
      <w:pPr>
        <w:ind w:left="1980"/>
        <w:jc w:val="both"/>
        <w:rPr>
          <w:rFonts w:ascii="Arial" w:hAnsi="Arial" w:cs="Arial"/>
          <w:color w:val="000000"/>
          <w:sz w:val="20"/>
          <w:szCs w:val="20"/>
        </w:rPr>
      </w:pPr>
      <w:r w:rsidRPr="001511CB">
        <w:rPr>
          <w:rFonts w:ascii="Arial" w:hAnsi="Arial" w:cs="Arial"/>
          <w:color w:val="000000"/>
          <w:sz w:val="20"/>
          <w:szCs w:val="20"/>
        </w:rPr>
        <w:t xml:space="preserve">All procurement transactions shall be conducted to the maximum extent practical, in a manner providing full and open competition.  Awards shall be made to the bidder or offeror whose bid or offer is responsive to the solicitation and is most advantageous to the recipient, price, quality, and other factors considered.  Solicitations shall clearly set forth all requirements that the bidder or offeror shall fulfill </w:t>
      </w:r>
      <w:proofErr w:type="gramStart"/>
      <w:r w:rsidRPr="001511CB">
        <w:rPr>
          <w:rFonts w:ascii="Arial" w:hAnsi="Arial" w:cs="Arial"/>
          <w:color w:val="000000"/>
          <w:sz w:val="20"/>
          <w:szCs w:val="20"/>
        </w:rPr>
        <w:t>in order to</w:t>
      </w:r>
      <w:proofErr w:type="gramEnd"/>
      <w:r w:rsidRPr="001511CB">
        <w:rPr>
          <w:rFonts w:ascii="Arial" w:hAnsi="Arial" w:cs="Arial"/>
          <w:color w:val="000000"/>
          <w:sz w:val="20"/>
          <w:szCs w:val="20"/>
        </w:rPr>
        <w:t xml:space="preserve"> be evaluated by the College.  The College shall conduct procurements in a manner that prohibits the use of statutorily or administratively imposed state, local, or tribal geographical preferences in the evaluation of bids or proposals, except in those cases where applicable Federal statutes expressly mandate or encourage geographic preference.</w:t>
      </w:r>
    </w:p>
    <w:p w14:paraId="3A9B1BC3" w14:textId="77777777" w:rsidR="00582092" w:rsidRPr="001511CB" w:rsidRDefault="00582092" w:rsidP="00073A25">
      <w:pPr>
        <w:framePr w:w="8664" w:wrap="notBeside" w:vAnchor="text" w:hAnchor="page" w:x="2024" w:y="415"/>
        <w:ind w:left="500"/>
        <w:jc w:val="both"/>
        <w:rPr>
          <w:rFonts w:ascii="Arial" w:hAnsi="Arial" w:cs="Arial"/>
          <w:sz w:val="20"/>
          <w:szCs w:val="20"/>
        </w:rPr>
      </w:pPr>
    </w:p>
    <w:tbl>
      <w:tblPr>
        <w:tblpPr w:leftFromText="180" w:rightFromText="180" w:vertAnchor="text" w:horzAnchor="page" w:tblpX="2929" w:tblpY="112"/>
        <w:tblOverlap w:val="never"/>
        <w:tblW w:w="8470" w:type="dxa"/>
        <w:tblLayout w:type="fixed"/>
        <w:tblCellMar>
          <w:left w:w="10" w:type="dxa"/>
          <w:right w:w="10" w:type="dxa"/>
        </w:tblCellMar>
        <w:tblLook w:val="0000" w:firstRow="0" w:lastRow="0" w:firstColumn="0" w:lastColumn="0" w:noHBand="0" w:noVBand="0"/>
      </w:tblPr>
      <w:tblGrid>
        <w:gridCol w:w="3250"/>
        <w:gridCol w:w="1622"/>
        <w:gridCol w:w="2251"/>
        <w:gridCol w:w="1347"/>
      </w:tblGrid>
      <w:tr w:rsidR="003D4F87" w:rsidRPr="002B27AD" w14:paraId="39367A4F" w14:textId="77777777" w:rsidTr="001511CB">
        <w:trPr>
          <w:trHeight w:hRule="exact" w:val="820"/>
        </w:trPr>
        <w:tc>
          <w:tcPr>
            <w:tcW w:w="3250" w:type="dxa"/>
            <w:tcBorders>
              <w:top w:val="single" w:sz="4" w:space="0" w:color="auto"/>
              <w:left w:val="single" w:sz="4" w:space="0" w:color="auto"/>
            </w:tcBorders>
            <w:shd w:val="clear" w:color="auto" w:fill="999999"/>
          </w:tcPr>
          <w:p w14:paraId="6B84DC48" w14:textId="77777777" w:rsidR="003D4F87" w:rsidRPr="002B27AD" w:rsidRDefault="003D4F87" w:rsidP="00073A25">
            <w:pPr>
              <w:jc w:val="both"/>
              <w:rPr>
                <w:rFonts w:ascii="Arial" w:hAnsi="Arial" w:cs="Arial"/>
                <w:sz w:val="20"/>
                <w:szCs w:val="20"/>
              </w:rPr>
            </w:pPr>
          </w:p>
        </w:tc>
        <w:tc>
          <w:tcPr>
            <w:tcW w:w="1622" w:type="dxa"/>
            <w:tcBorders>
              <w:top w:val="single" w:sz="4" w:space="0" w:color="auto"/>
              <w:left w:val="single" w:sz="4" w:space="0" w:color="auto"/>
            </w:tcBorders>
            <w:shd w:val="clear" w:color="auto" w:fill="999999"/>
            <w:vAlign w:val="bottom"/>
          </w:tcPr>
          <w:p w14:paraId="6303AB31" w14:textId="77777777" w:rsidR="003D4F87" w:rsidRPr="002B27AD" w:rsidRDefault="003D4F87" w:rsidP="00073A25">
            <w:pPr>
              <w:jc w:val="both"/>
              <w:rPr>
                <w:rFonts w:ascii="Arial" w:hAnsi="Arial" w:cs="Arial"/>
                <w:sz w:val="20"/>
                <w:szCs w:val="20"/>
              </w:rPr>
            </w:pPr>
            <w:r w:rsidRPr="002B27AD">
              <w:rPr>
                <w:rStyle w:val="Bodytext2Bold"/>
                <w:rFonts w:ascii="Arial" w:hAnsi="Arial" w:cs="Arial"/>
                <w:bCs/>
                <w:sz w:val="20"/>
                <w:szCs w:val="20"/>
              </w:rPr>
              <w:t>Purchases</w:t>
            </w:r>
          </w:p>
          <w:p w14:paraId="1ECB6C84" w14:textId="77777777" w:rsidR="003D4F87" w:rsidRPr="002B27AD" w:rsidRDefault="003D4F87" w:rsidP="00073A25">
            <w:pPr>
              <w:jc w:val="both"/>
              <w:rPr>
                <w:rFonts w:ascii="Arial" w:hAnsi="Arial" w:cs="Arial"/>
                <w:sz w:val="20"/>
                <w:szCs w:val="20"/>
              </w:rPr>
            </w:pPr>
            <w:r w:rsidRPr="002B27AD">
              <w:rPr>
                <w:rStyle w:val="Bodytext2Bold"/>
                <w:rFonts w:ascii="Arial" w:hAnsi="Arial" w:cs="Arial"/>
                <w:bCs/>
                <w:sz w:val="20"/>
                <w:szCs w:val="20"/>
              </w:rPr>
              <w:t>&lt;$5,000</w:t>
            </w:r>
          </w:p>
        </w:tc>
        <w:tc>
          <w:tcPr>
            <w:tcW w:w="2251" w:type="dxa"/>
            <w:tcBorders>
              <w:top w:val="single" w:sz="4" w:space="0" w:color="auto"/>
              <w:left w:val="single" w:sz="4" w:space="0" w:color="auto"/>
            </w:tcBorders>
            <w:shd w:val="clear" w:color="auto" w:fill="999999"/>
            <w:vAlign w:val="bottom"/>
          </w:tcPr>
          <w:p w14:paraId="7D0EC523" w14:textId="77777777" w:rsidR="003D4F87" w:rsidRPr="002B27AD" w:rsidRDefault="003D4F87" w:rsidP="00073A25">
            <w:pPr>
              <w:jc w:val="both"/>
              <w:rPr>
                <w:rFonts w:ascii="Arial" w:hAnsi="Arial" w:cs="Arial"/>
                <w:sz w:val="20"/>
                <w:szCs w:val="20"/>
              </w:rPr>
            </w:pPr>
            <w:r w:rsidRPr="002B27AD">
              <w:rPr>
                <w:rStyle w:val="Bodytext2Bold"/>
                <w:rFonts w:ascii="Arial" w:hAnsi="Arial" w:cs="Arial"/>
                <w:bCs/>
                <w:sz w:val="20"/>
                <w:szCs w:val="20"/>
              </w:rPr>
              <w:t>Between $5,000 and $10,000</w:t>
            </w:r>
          </w:p>
        </w:tc>
        <w:tc>
          <w:tcPr>
            <w:tcW w:w="1347" w:type="dxa"/>
            <w:tcBorders>
              <w:top w:val="single" w:sz="4" w:space="0" w:color="auto"/>
              <w:left w:val="single" w:sz="4" w:space="0" w:color="auto"/>
              <w:right w:val="single" w:sz="4" w:space="0" w:color="auto"/>
            </w:tcBorders>
            <w:shd w:val="clear" w:color="auto" w:fill="999999"/>
          </w:tcPr>
          <w:p w14:paraId="3AADD0F8" w14:textId="77777777" w:rsidR="003D4F87" w:rsidRPr="002B27AD" w:rsidRDefault="003D4F87" w:rsidP="00073A25">
            <w:pPr>
              <w:jc w:val="both"/>
              <w:rPr>
                <w:rFonts w:ascii="Arial" w:hAnsi="Arial" w:cs="Arial"/>
                <w:sz w:val="20"/>
                <w:szCs w:val="20"/>
              </w:rPr>
            </w:pPr>
            <w:r w:rsidRPr="002B27AD">
              <w:rPr>
                <w:rStyle w:val="Bodytext2Bold"/>
                <w:rFonts w:ascii="Arial" w:hAnsi="Arial" w:cs="Arial"/>
                <w:bCs/>
                <w:sz w:val="20"/>
                <w:szCs w:val="20"/>
              </w:rPr>
              <w:t>&gt; $10,000</w:t>
            </w:r>
          </w:p>
        </w:tc>
      </w:tr>
      <w:tr w:rsidR="003D4F87" w:rsidRPr="002B27AD" w14:paraId="5AA17527" w14:textId="77777777" w:rsidTr="001511CB">
        <w:trPr>
          <w:trHeight w:hRule="exact" w:val="528"/>
        </w:trPr>
        <w:tc>
          <w:tcPr>
            <w:tcW w:w="3250" w:type="dxa"/>
            <w:tcBorders>
              <w:top w:val="single" w:sz="4" w:space="0" w:color="auto"/>
              <w:left w:val="single" w:sz="4" w:space="0" w:color="auto"/>
            </w:tcBorders>
            <w:shd w:val="clear" w:color="auto" w:fill="FFFFFF"/>
            <w:vAlign w:val="center"/>
          </w:tcPr>
          <w:p w14:paraId="79FEF5B9" w14:textId="77777777" w:rsidR="003D4F87" w:rsidRPr="002B27AD" w:rsidRDefault="003D4F87" w:rsidP="00073A25">
            <w:pPr>
              <w:jc w:val="both"/>
              <w:rPr>
                <w:rFonts w:ascii="Arial" w:hAnsi="Arial" w:cs="Arial"/>
                <w:color w:val="FF0000"/>
                <w:sz w:val="20"/>
                <w:szCs w:val="20"/>
              </w:rPr>
            </w:pPr>
            <w:r w:rsidRPr="002B27AD">
              <w:rPr>
                <w:rStyle w:val="Bodytext2"/>
                <w:rFonts w:ascii="Arial" w:hAnsi="Arial" w:cs="Arial"/>
                <w:color w:val="000000"/>
                <w:sz w:val="20"/>
                <w:szCs w:val="20"/>
              </w:rPr>
              <w:t>Formal bid process required.</w:t>
            </w:r>
          </w:p>
        </w:tc>
        <w:tc>
          <w:tcPr>
            <w:tcW w:w="1622" w:type="dxa"/>
            <w:tcBorders>
              <w:top w:val="single" w:sz="4" w:space="0" w:color="auto"/>
              <w:left w:val="single" w:sz="4" w:space="0" w:color="auto"/>
            </w:tcBorders>
            <w:shd w:val="clear" w:color="auto" w:fill="FFFFFF"/>
            <w:vAlign w:val="center"/>
          </w:tcPr>
          <w:p w14:paraId="4525AFEB" w14:textId="77777777" w:rsidR="003D4F87" w:rsidRPr="002B27AD" w:rsidRDefault="003D4F87" w:rsidP="00073A25">
            <w:pPr>
              <w:jc w:val="both"/>
              <w:rPr>
                <w:rFonts w:ascii="Arial" w:hAnsi="Arial" w:cs="Arial"/>
                <w:color w:val="000000"/>
                <w:sz w:val="20"/>
                <w:szCs w:val="20"/>
              </w:rPr>
            </w:pPr>
            <w:r w:rsidRPr="002B27AD">
              <w:rPr>
                <w:rStyle w:val="Bodytext2"/>
                <w:rFonts w:ascii="Arial" w:hAnsi="Arial" w:cs="Arial"/>
                <w:color w:val="000000"/>
                <w:sz w:val="20"/>
                <w:szCs w:val="20"/>
              </w:rPr>
              <w:t>No</w:t>
            </w:r>
          </w:p>
        </w:tc>
        <w:tc>
          <w:tcPr>
            <w:tcW w:w="2251" w:type="dxa"/>
            <w:tcBorders>
              <w:top w:val="single" w:sz="4" w:space="0" w:color="auto"/>
              <w:left w:val="single" w:sz="4" w:space="0" w:color="auto"/>
            </w:tcBorders>
            <w:shd w:val="clear" w:color="auto" w:fill="FFFFFF"/>
            <w:vAlign w:val="center"/>
          </w:tcPr>
          <w:p w14:paraId="51DAB1FF" w14:textId="77777777" w:rsidR="003D4F87" w:rsidRPr="002B27AD" w:rsidRDefault="003D4F87" w:rsidP="00073A25">
            <w:pPr>
              <w:jc w:val="both"/>
              <w:rPr>
                <w:rFonts w:ascii="Arial" w:hAnsi="Arial" w:cs="Arial"/>
                <w:color w:val="000000"/>
                <w:sz w:val="20"/>
                <w:szCs w:val="20"/>
              </w:rPr>
            </w:pPr>
            <w:r w:rsidRPr="002B27AD">
              <w:rPr>
                <w:rStyle w:val="Bodytext2"/>
                <w:rFonts w:ascii="Arial" w:hAnsi="Arial" w:cs="Arial"/>
                <w:color w:val="000000"/>
                <w:sz w:val="20"/>
                <w:szCs w:val="20"/>
              </w:rPr>
              <w:t>Yes</w:t>
            </w:r>
          </w:p>
        </w:tc>
        <w:tc>
          <w:tcPr>
            <w:tcW w:w="1347" w:type="dxa"/>
            <w:tcBorders>
              <w:top w:val="single" w:sz="4" w:space="0" w:color="auto"/>
              <w:left w:val="single" w:sz="4" w:space="0" w:color="auto"/>
              <w:right w:val="single" w:sz="4" w:space="0" w:color="auto"/>
            </w:tcBorders>
            <w:shd w:val="clear" w:color="auto" w:fill="FFFFFF"/>
            <w:vAlign w:val="center"/>
          </w:tcPr>
          <w:p w14:paraId="4DEB657E" w14:textId="77777777" w:rsidR="003D4F87" w:rsidRPr="002B27AD" w:rsidRDefault="003D4F87" w:rsidP="00073A25">
            <w:pPr>
              <w:jc w:val="both"/>
              <w:rPr>
                <w:rFonts w:ascii="Arial" w:hAnsi="Arial" w:cs="Arial"/>
                <w:color w:val="000000"/>
                <w:sz w:val="20"/>
                <w:szCs w:val="20"/>
              </w:rPr>
            </w:pPr>
            <w:r w:rsidRPr="002B27AD">
              <w:rPr>
                <w:rStyle w:val="Bodytext2"/>
                <w:rFonts w:ascii="Arial" w:hAnsi="Arial" w:cs="Arial"/>
                <w:color w:val="000000"/>
                <w:sz w:val="20"/>
                <w:szCs w:val="20"/>
              </w:rPr>
              <w:t>Yes</w:t>
            </w:r>
          </w:p>
        </w:tc>
      </w:tr>
      <w:tr w:rsidR="003D4F87" w:rsidRPr="002B27AD" w14:paraId="2C170394" w14:textId="77777777" w:rsidTr="001511CB">
        <w:trPr>
          <w:trHeight w:hRule="exact" w:val="904"/>
        </w:trPr>
        <w:tc>
          <w:tcPr>
            <w:tcW w:w="3250" w:type="dxa"/>
            <w:tcBorders>
              <w:top w:val="single" w:sz="4" w:space="0" w:color="auto"/>
              <w:left w:val="single" w:sz="4" w:space="0" w:color="auto"/>
            </w:tcBorders>
            <w:shd w:val="clear" w:color="auto" w:fill="FFFFFF"/>
            <w:vAlign w:val="center"/>
          </w:tcPr>
          <w:p w14:paraId="7F1845F6" w14:textId="77777777" w:rsidR="003D4F87" w:rsidRPr="002B27AD" w:rsidRDefault="003D4F87" w:rsidP="00073A25">
            <w:pPr>
              <w:jc w:val="both"/>
              <w:rPr>
                <w:rFonts w:ascii="Arial" w:hAnsi="Arial" w:cs="Arial"/>
                <w:color w:val="FFC000"/>
                <w:sz w:val="20"/>
                <w:szCs w:val="20"/>
              </w:rPr>
            </w:pPr>
            <w:r w:rsidRPr="002B27AD">
              <w:rPr>
                <w:rStyle w:val="Bodytext2"/>
                <w:rFonts w:ascii="Arial" w:hAnsi="Arial" w:cs="Arial"/>
                <w:color w:val="000000"/>
                <w:sz w:val="20"/>
                <w:szCs w:val="20"/>
              </w:rPr>
              <w:t>Acceptable forms of bids (Contact Purchasing about purchases over $10,000)</w:t>
            </w:r>
          </w:p>
        </w:tc>
        <w:tc>
          <w:tcPr>
            <w:tcW w:w="1622" w:type="dxa"/>
            <w:tcBorders>
              <w:top w:val="single" w:sz="4" w:space="0" w:color="auto"/>
              <w:left w:val="single" w:sz="4" w:space="0" w:color="auto"/>
            </w:tcBorders>
            <w:shd w:val="clear" w:color="auto" w:fill="FFFFFF"/>
            <w:vAlign w:val="center"/>
          </w:tcPr>
          <w:p w14:paraId="6140E4AD" w14:textId="77777777" w:rsidR="003D4F87" w:rsidRPr="002B27AD" w:rsidRDefault="003D4F87" w:rsidP="00073A25">
            <w:pPr>
              <w:jc w:val="both"/>
              <w:rPr>
                <w:rFonts w:ascii="Arial" w:hAnsi="Arial" w:cs="Arial"/>
                <w:color w:val="000000"/>
                <w:sz w:val="20"/>
                <w:szCs w:val="20"/>
              </w:rPr>
            </w:pPr>
            <w:r w:rsidRPr="002B27AD">
              <w:rPr>
                <w:rStyle w:val="Bodytext2"/>
                <w:rFonts w:ascii="Arial" w:hAnsi="Arial" w:cs="Arial"/>
                <w:color w:val="000000"/>
                <w:sz w:val="20"/>
                <w:szCs w:val="20"/>
              </w:rPr>
              <w:t>N/A</w:t>
            </w:r>
          </w:p>
        </w:tc>
        <w:tc>
          <w:tcPr>
            <w:tcW w:w="2251" w:type="dxa"/>
            <w:tcBorders>
              <w:top w:val="single" w:sz="4" w:space="0" w:color="auto"/>
              <w:left w:val="single" w:sz="4" w:space="0" w:color="auto"/>
            </w:tcBorders>
            <w:shd w:val="clear" w:color="auto" w:fill="FFFFFF"/>
            <w:vAlign w:val="center"/>
          </w:tcPr>
          <w:p w14:paraId="1191B9DC" w14:textId="77777777" w:rsidR="003D4F87" w:rsidRPr="002B27AD" w:rsidRDefault="003D4F87" w:rsidP="00073A25">
            <w:pPr>
              <w:jc w:val="both"/>
              <w:rPr>
                <w:rFonts w:ascii="Arial" w:hAnsi="Arial" w:cs="Arial"/>
                <w:color w:val="000000"/>
                <w:sz w:val="20"/>
                <w:szCs w:val="20"/>
              </w:rPr>
            </w:pPr>
            <w:r w:rsidRPr="002B27AD">
              <w:rPr>
                <w:rStyle w:val="Bodytext2"/>
                <w:rFonts w:ascii="Arial" w:hAnsi="Arial" w:cs="Arial"/>
                <w:color w:val="000000"/>
                <w:sz w:val="20"/>
                <w:szCs w:val="20"/>
              </w:rPr>
              <w:t>Verbal, Published Catalogues, Written</w:t>
            </w:r>
          </w:p>
        </w:tc>
        <w:tc>
          <w:tcPr>
            <w:tcW w:w="1347" w:type="dxa"/>
            <w:tcBorders>
              <w:top w:val="single" w:sz="4" w:space="0" w:color="auto"/>
              <w:left w:val="single" w:sz="4" w:space="0" w:color="auto"/>
              <w:right w:val="single" w:sz="4" w:space="0" w:color="auto"/>
            </w:tcBorders>
            <w:shd w:val="clear" w:color="auto" w:fill="FFFFFF"/>
            <w:vAlign w:val="center"/>
          </w:tcPr>
          <w:p w14:paraId="1E93EDD0" w14:textId="77777777" w:rsidR="003D4F87" w:rsidRPr="002B27AD" w:rsidRDefault="003D4F87" w:rsidP="00073A25">
            <w:pPr>
              <w:jc w:val="both"/>
              <w:rPr>
                <w:rFonts w:ascii="Arial" w:hAnsi="Arial" w:cs="Arial"/>
                <w:color w:val="000000"/>
                <w:sz w:val="20"/>
                <w:szCs w:val="20"/>
              </w:rPr>
            </w:pPr>
            <w:r w:rsidRPr="002B27AD">
              <w:rPr>
                <w:rStyle w:val="Bodytext2"/>
                <w:rFonts w:ascii="Arial" w:hAnsi="Arial" w:cs="Arial"/>
                <w:color w:val="000000"/>
                <w:sz w:val="20"/>
                <w:szCs w:val="20"/>
              </w:rPr>
              <w:t>Written Only</w:t>
            </w:r>
          </w:p>
        </w:tc>
      </w:tr>
      <w:tr w:rsidR="003D4F87" w:rsidRPr="002B27AD" w14:paraId="3B17395B" w14:textId="77777777" w:rsidTr="001511CB">
        <w:trPr>
          <w:trHeight w:hRule="exact" w:val="637"/>
        </w:trPr>
        <w:tc>
          <w:tcPr>
            <w:tcW w:w="3250" w:type="dxa"/>
            <w:tcBorders>
              <w:top w:val="single" w:sz="4" w:space="0" w:color="auto"/>
              <w:left w:val="single" w:sz="4" w:space="0" w:color="auto"/>
            </w:tcBorders>
            <w:shd w:val="clear" w:color="auto" w:fill="FFFFFF"/>
            <w:vAlign w:val="center"/>
          </w:tcPr>
          <w:p w14:paraId="09F11564" w14:textId="77777777" w:rsidR="003D4F87" w:rsidRPr="002B27AD" w:rsidRDefault="003D4F87" w:rsidP="00073A25">
            <w:pPr>
              <w:jc w:val="both"/>
              <w:rPr>
                <w:rFonts w:ascii="Arial" w:hAnsi="Arial" w:cs="Arial"/>
                <w:color w:val="000000"/>
                <w:sz w:val="20"/>
                <w:szCs w:val="20"/>
              </w:rPr>
            </w:pPr>
            <w:r w:rsidRPr="002B27AD">
              <w:rPr>
                <w:rStyle w:val="Bodytext2"/>
                <w:rFonts w:ascii="Arial" w:hAnsi="Arial" w:cs="Arial"/>
                <w:color w:val="000000"/>
                <w:sz w:val="20"/>
                <w:szCs w:val="20"/>
              </w:rPr>
              <w:t>Minimum number of bids required</w:t>
            </w:r>
          </w:p>
        </w:tc>
        <w:tc>
          <w:tcPr>
            <w:tcW w:w="1622" w:type="dxa"/>
            <w:tcBorders>
              <w:top w:val="single" w:sz="4" w:space="0" w:color="auto"/>
              <w:left w:val="single" w:sz="4" w:space="0" w:color="auto"/>
            </w:tcBorders>
            <w:shd w:val="clear" w:color="auto" w:fill="FFFFFF"/>
            <w:vAlign w:val="center"/>
          </w:tcPr>
          <w:p w14:paraId="00CE61E4" w14:textId="77777777" w:rsidR="003D4F87" w:rsidRPr="002B27AD" w:rsidRDefault="003D4F87" w:rsidP="00073A25">
            <w:pPr>
              <w:jc w:val="both"/>
              <w:rPr>
                <w:rFonts w:ascii="Arial" w:hAnsi="Arial" w:cs="Arial"/>
                <w:color w:val="000000"/>
                <w:sz w:val="20"/>
                <w:szCs w:val="20"/>
              </w:rPr>
            </w:pPr>
            <w:r w:rsidRPr="002B27AD">
              <w:rPr>
                <w:rStyle w:val="Bodytext2"/>
                <w:rFonts w:ascii="Arial" w:hAnsi="Arial" w:cs="Arial"/>
                <w:color w:val="000000"/>
                <w:sz w:val="20"/>
                <w:szCs w:val="20"/>
              </w:rPr>
              <w:t>N/A</w:t>
            </w:r>
          </w:p>
        </w:tc>
        <w:tc>
          <w:tcPr>
            <w:tcW w:w="2251" w:type="dxa"/>
            <w:tcBorders>
              <w:top w:val="single" w:sz="4" w:space="0" w:color="auto"/>
              <w:left w:val="single" w:sz="4" w:space="0" w:color="auto"/>
            </w:tcBorders>
            <w:shd w:val="clear" w:color="auto" w:fill="FFFFFF"/>
            <w:vAlign w:val="center"/>
          </w:tcPr>
          <w:p w14:paraId="088E2306" w14:textId="77777777" w:rsidR="003D4F87" w:rsidRPr="002B27AD" w:rsidRDefault="003D4F87" w:rsidP="00073A25">
            <w:pPr>
              <w:jc w:val="both"/>
              <w:rPr>
                <w:rFonts w:ascii="Arial" w:hAnsi="Arial" w:cs="Arial"/>
                <w:color w:val="000000"/>
                <w:sz w:val="20"/>
                <w:szCs w:val="20"/>
              </w:rPr>
            </w:pPr>
            <w:r w:rsidRPr="002B27AD">
              <w:rPr>
                <w:rStyle w:val="Bodytext2"/>
                <w:rFonts w:ascii="Arial" w:hAnsi="Arial" w:cs="Arial"/>
                <w:color w:val="000000"/>
                <w:sz w:val="20"/>
                <w:szCs w:val="20"/>
              </w:rPr>
              <w:t>3</w:t>
            </w:r>
          </w:p>
        </w:tc>
        <w:tc>
          <w:tcPr>
            <w:tcW w:w="1347" w:type="dxa"/>
            <w:tcBorders>
              <w:top w:val="single" w:sz="4" w:space="0" w:color="auto"/>
              <w:left w:val="single" w:sz="4" w:space="0" w:color="auto"/>
              <w:right w:val="single" w:sz="4" w:space="0" w:color="auto"/>
            </w:tcBorders>
            <w:shd w:val="clear" w:color="auto" w:fill="FFFFFF"/>
            <w:vAlign w:val="center"/>
          </w:tcPr>
          <w:p w14:paraId="4FE263B0" w14:textId="77777777" w:rsidR="003D4F87" w:rsidRPr="002B27AD" w:rsidRDefault="003D4F87" w:rsidP="00073A25">
            <w:pPr>
              <w:jc w:val="both"/>
              <w:rPr>
                <w:rFonts w:ascii="Arial" w:hAnsi="Arial" w:cs="Arial"/>
                <w:color w:val="000000"/>
                <w:sz w:val="20"/>
                <w:szCs w:val="20"/>
              </w:rPr>
            </w:pPr>
            <w:r w:rsidRPr="002B27AD">
              <w:rPr>
                <w:rStyle w:val="Bodytext2"/>
                <w:rFonts w:ascii="Arial" w:hAnsi="Arial" w:cs="Arial"/>
                <w:color w:val="000000"/>
                <w:sz w:val="20"/>
                <w:szCs w:val="20"/>
              </w:rPr>
              <w:t>3</w:t>
            </w:r>
          </w:p>
        </w:tc>
      </w:tr>
      <w:tr w:rsidR="003D4F87" w:rsidRPr="002B27AD" w14:paraId="2654C257" w14:textId="77777777" w:rsidTr="001511CB">
        <w:trPr>
          <w:trHeight w:hRule="exact" w:val="627"/>
        </w:trPr>
        <w:tc>
          <w:tcPr>
            <w:tcW w:w="3250" w:type="dxa"/>
            <w:tcBorders>
              <w:top w:val="single" w:sz="4" w:space="0" w:color="auto"/>
              <w:left w:val="single" w:sz="4" w:space="0" w:color="auto"/>
            </w:tcBorders>
            <w:shd w:val="clear" w:color="auto" w:fill="FFFFFF"/>
            <w:vAlign w:val="center"/>
          </w:tcPr>
          <w:p w14:paraId="05003520" w14:textId="77777777" w:rsidR="003D4F87" w:rsidRPr="002B27AD" w:rsidRDefault="003D4F87" w:rsidP="00073A25">
            <w:pPr>
              <w:jc w:val="both"/>
              <w:rPr>
                <w:rFonts w:ascii="Arial" w:hAnsi="Arial" w:cs="Arial"/>
                <w:color w:val="000000"/>
                <w:sz w:val="20"/>
                <w:szCs w:val="20"/>
              </w:rPr>
            </w:pPr>
            <w:r w:rsidRPr="002B27AD">
              <w:rPr>
                <w:rStyle w:val="Bodytext2"/>
                <w:rFonts w:ascii="Arial" w:hAnsi="Arial" w:cs="Arial"/>
                <w:color w:val="000000"/>
                <w:sz w:val="20"/>
                <w:szCs w:val="20"/>
              </w:rPr>
              <w:t>Submit bid documentation to the Purchasing Department</w:t>
            </w:r>
          </w:p>
        </w:tc>
        <w:tc>
          <w:tcPr>
            <w:tcW w:w="1622" w:type="dxa"/>
            <w:tcBorders>
              <w:top w:val="single" w:sz="4" w:space="0" w:color="auto"/>
              <w:left w:val="single" w:sz="4" w:space="0" w:color="auto"/>
            </w:tcBorders>
            <w:shd w:val="clear" w:color="auto" w:fill="FFFFFF"/>
            <w:vAlign w:val="center"/>
          </w:tcPr>
          <w:p w14:paraId="7402B0AA" w14:textId="77777777" w:rsidR="003D4F87" w:rsidRPr="002B27AD" w:rsidRDefault="003D4F87" w:rsidP="00073A25">
            <w:pPr>
              <w:jc w:val="both"/>
              <w:rPr>
                <w:rFonts w:ascii="Arial" w:hAnsi="Arial" w:cs="Arial"/>
                <w:color w:val="000000"/>
                <w:sz w:val="20"/>
                <w:szCs w:val="20"/>
              </w:rPr>
            </w:pPr>
            <w:r w:rsidRPr="002B27AD">
              <w:rPr>
                <w:rStyle w:val="Bodytext2"/>
                <w:rFonts w:ascii="Arial" w:hAnsi="Arial" w:cs="Arial"/>
                <w:color w:val="000000"/>
                <w:sz w:val="20"/>
                <w:szCs w:val="20"/>
              </w:rPr>
              <w:t>No</w:t>
            </w:r>
          </w:p>
        </w:tc>
        <w:tc>
          <w:tcPr>
            <w:tcW w:w="2251" w:type="dxa"/>
            <w:tcBorders>
              <w:top w:val="single" w:sz="4" w:space="0" w:color="auto"/>
              <w:left w:val="single" w:sz="4" w:space="0" w:color="auto"/>
            </w:tcBorders>
            <w:shd w:val="clear" w:color="auto" w:fill="FFFFFF"/>
            <w:vAlign w:val="center"/>
          </w:tcPr>
          <w:p w14:paraId="264051C3" w14:textId="77777777" w:rsidR="003D4F87" w:rsidRPr="002B27AD" w:rsidRDefault="003D4F87" w:rsidP="00073A25">
            <w:pPr>
              <w:jc w:val="both"/>
              <w:rPr>
                <w:rFonts w:ascii="Arial" w:hAnsi="Arial" w:cs="Arial"/>
                <w:color w:val="000000"/>
                <w:sz w:val="20"/>
                <w:szCs w:val="20"/>
              </w:rPr>
            </w:pPr>
            <w:r w:rsidRPr="002B27AD">
              <w:rPr>
                <w:rStyle w:val="Bodytext2"/>
                <w:rFonts w:ascii="Arial" w:hAnsi="Arial" w:cs="Arial"/>
                <w:color w:val="000000"/>
                <w:sz w:val="20"/>
                <w:szCs w:val="20"/>
              </w:rPr>
              <w:t>Yes</w:t>
            </w:r>
          </w:p>
        </w:tc>
        <w:tc>
          <w:tcPr>
            <w:tcW w:w="1347" w:type="dxa"/>
            <w:tcBorders>
              <w:top w:val="single" w:sz="4" w:space="0" w:color="auto"/>
              <w:left w:val="single" w:sz="4" w:space="0" w:color="auto"/>
              <w:right w:val="single" w:sz="4" w:space="0" w:color="auto"/>
            </w:tcBorders>
            <w:shd w:val="clear" w:color="auto" w:fill="FFFFFF"/>
            <w:vAlign w:val="center"/>
          </w:tcPr>
          <w:p w14:paraId="0C8D5DD1" w14:textId="77777777" w:rsidR="003D4F87" w:rsidRPr="002B27AD" w:rsidRDefault="003D4F87" w:rsidP="00073A25">
            <w:pPr>
              <w:jc w:val="both"/>
              <w:rPr>
                <w:rFonts w:ascii="Arial" w:hAnsi="Arial" w:cs="Arial"/>
                <w:color w:val="000000"/>
                <w:sz w:val="20"/>
                <w:szCs w:val="20"/>
              </w:rPr>
            </w:pPr>
            <w:r w:rsidRPr="002B27AD">
              <w:rPr>
                <w:rStyle w:val="Bodytext2"/>
                <w:rFonts w:ascii="Arial" w:hAnsi="Arial" w:cs="Arial"/>
                <w:color w:val="000000"/>
                <w:sz w:val="20"/>
                <w:szCs w:val="20"/>
              </w:rPr>
              <w:t>Yes</w:t>
            </w:r>
          </w:p>
        </w:tc>
      </w:tr>
      <w:tr w:rsidR="003D4F87" w:rsidRPr="002B27AD" w14:paraId="39450770" w14:textId="77777777" w:rsidTr="001511CB">
        <w:trPr>
          <w:trHeight w:hRule="exact" w:val="523"/>
        </w:trPr>
        <w:tc>
          <w:tcPr>
            <w:tcW w:w="3250" w:type="dxa"/>
            <w:tcBorders>
              <w:top w:val="single" w:sz="4" w:space="0" w:color="auto"/>
              <w:left w:val="single" w:sz="4" w:space="0" w:color="auto"/>
            </w:tcBorders>
            <w:shd w:val="clear" w:color="auto" w:fill="FFFFFF"/>
            <w:vAlign w:val="center"/>
          </w:tcPr>
          <w:p w14:paraId="1CB04BEA" w14:textId="77777777" w:rsidR="003D4F87" w:rsidRPr="002B27AD" w:rsidRDefault="003D4F87" w:rsidP="00073A25">
            <w:pPr>
              <w:jc w:val="both"/>
              <w:rPr>
                <w:rFonts w:ascii="Arial" w:hAnsi="Arial" w:cs="Arial"/>
                <w:color w:val="000000"/>
                <w:sz w:val="20"/>
                <w:szCs w:val="20"/>
              </w:rPr>
            </w:pPr>
            <w:r w:rsidRPr="002B27AD">
              <w:rPr>
                <w:rStyle w:val="Bodytext2"/>
                <w:rFonts w:ascii="Arial" w:hAnsi="Arial" w:cs="Arial"/>
                <w:color w:val="000000"/>
                <w:sz w:val="20"/>
                <w:szCs w:val="20"/>
              </w:rPr>
              <w:t>Complete a Vendor Selection</w:t>
            </w:r>
          </w:p>
          <w:p w14:paraId="325D0E59" w14:textId="77777777" w:rsidR="003D4F87" w:rsidRPr="002B27AD" w:rsidRDefault="003D4F87" w:rsidP="00073A25">
            <w:pPr>
              <w:jc w:val="both"/>
              <w:rPr>
                <w:rFonts w:ascii="Arial" w:hAnsi="Arial" w:cs="Arial"/>
                <w:color w:val="000000"/>
                <w:sz w:val="20"/>
                <w:szCs w:val="20"/>
              </w:rPr>
            </w:pPr>
            <w:r w:rsidRPr="002B27AD">
              <w:rPr>
                <w:rStyle w:val="Bodytext2"/>
                <w:rFonts w:ascii="Arial" w:hAnsi="Arial" w:cs="Arial"/>
                <w:color w:val="000000"/>
                <w:sz w:val="20"/>
                <w:szCs w:val="20"/>
              </w:rPr>
              <w:t>Form</w:t>
            </w:r>
          </w:p>
        </w:tc>
        <w:tc>
          <w:tcPr>
            <w:tcW w:w="1622" w:type="dxa"/>
            <w:tcBorders>
              <w:top w:val="single" w:sz="4" w:space="0" w:color="auto"/>
              <w:left w:val="single" w:sz="4" w:space="0" w:color="auto"/>
            </w:tcBorders>
            <w:shd w:val="clear" w:color="auto" w:fill="FFFFFF"/>
            <w:vAlign w:val="center"/>
          </w:tcPr>
          <w:p w14:paraId="36FC4AF8" w14:textId="77777777" w:rsidR="003D4F87" w:rsidRPr="002B27AD" w:rsidRDefault="003D4F87" w:rsidP="00073A25">
            <w:pPr>
              <w:jc w:val="both"/>
              <w:rPr>
                <w:rFonts w:ascii="Arial" w:hAnsi="Arial" w:cs="Arial"/>
                <w:color w:val="000000"/>
                <w:sz w:val="20"/>
                <w:szCs w:val="20"/>
              </w:rPr>
            </w:pPr>
            <w:r w:rsidRPr="002B27AD">
              <w:rPr>
                <w:rStyle w:val="Bodytext2"/>
                <w:rFonts w:ascii="Arial" w:hAnsi="Arial" w:cs="Arial"/>
                <w:color w:val="000000"/>
                <w:sz w:val="20"/>
                <w:szCs w:val="20"/>
              </w:rPr>
              <w:t>Not Required</w:t>
            </w:r>
          </w:p>
        </w:tc>
        <w:tc>
          <w:tcPr>
            <w:tcW w:w="2251" w:type="dxa"/>
            <w:tcBorders>
              <w:top w:val="single" w:sz="4" w:space="0" w:color="auto"/>
              <w:left w:val="single" w:sz="4" w:space="0" w:color="auto"/>
            </w:tcBorders>
            <w:shd w:val="clear" w:color="auto" w:fill="FFFFFF"/>
            <w:vAlign w:val="center"/>
          </w:tcPr>
          <w:p w14:paraId="07D4CF62" w14:textId="77777777" w:rsidR="003D4F87" w:rsidRPr="002B27AD" w:rsidRDefault="003D4F87" w:rsidP="00073A25">
            <w:pPr>
              <w:jc w:val="both"/>
              <w:rPr>
                <w:rFonts w:ascii="Arial" w:hAnsi="Arial" w:cs="Arial"/>
                <w:color w:val="000000"/>
                <w:sz w:val="20"/>
                <w:szCs w:val="20"/>
              </w:rPr>
            </w:pPr>
            <w:r w:rsidRPr="002B27AD">
              <w:rPr>
                <w:rStyle w:val="Bodytext2"/>
                <w:rFonts w:ascii="Arial" w:hAnsi="Arial" w:cs="Arial"/>
                <w:color w:val="000000"/>
                <w:sz w:val="20"/>
                <w:szCs w:val="20"/>
              </w:rPr>
              <w:t>Yes</w:t>
            </w:r>
          </w:p>
        </w:tc>
        <w:tc>
          <w:tcPr>
            <w:tcW w:w="1347" w:type="dxa"/>
            <w:tcBorders>
              <w:top w:val="single" w:sz="4" w:space="0" w:color="auto"/>
              <w:left w:val="single" w:sz="4" w:space="0" w:color="auto"/>
              <w:right w:val="single" w:sz="4" w:space="0" w:color="auto"/>
            </w:tcBorders>
            <w:shd w:val="clear" w:color="auto" w:fill="FFFFFF"/>
            <w:vAlign w:val="center"/>
          </w:tcPr>
          <w:p w14:paraId="0A249A6D" w14:textId="77777777" w:rsidR="003D4F87" w:rsidRPr="002B27AD" w:rsidRDefault="003D4F87" w:rsidP="00073A25">
            <w:pPr>
              <w:jc w:val="both"/>
              <w:rPr>
                <w:rFonts w:ascii="Arial" w:hAnsi="Arial" w:cs="Arial"/>
                <w:color w:val="000000"/>
                <w:sz w:val="20"/>
                <w:szCs w:val="20"/>
              </w:rPr>
            </w:pPr>
            <w:r w:rsidRPr="002B27AD">
              <w:rPr>
                <w:rStyle w:val="Bodytext2"/>
                <w:rFonts w:ascii="Arial" w:hAnsi="Arial" w:cs="Arial"/>
                <w:color w:val="000000"/>
                <w:sz w:val="20"/>
                <w:szCs w:val="20"/>
              </w:rPr>
              <w:t>Yes</w:t>
            </w:r>
          </w:p>
        </w:tc>
      </w:tr>
      <w:tr w:rsidR="003D4F87" w:rsidRPr="002B27AD" w14:paraId="2E705907" w14:textId="77777777" w:rsidTr="001511CB">
        <w:trPr>
          <w:trHeight w:hRule="exact" w:val="411"/>
        </w:trPr>
        <w:tc>
          <w:tcPr>
            <w:tcW w:w="3250" w:type="dxa"/>
            <w:tcBorders>
              <w:top w:val="single" w:sz="4" w:space="0" w:color="auto"/>
              <w:left w:val="single" w:sz="4" w:space="0" w:color="auto"/>
              <w:bottom w:val="single" w:sz="4" w:space="0" w:color="auto"/>
            </w:tcBorders>
            <w:shd w:val="clear" w:color="auto" w:fill="FFFFFF"/>
            <w:vAlign w:val="center"/>
          </w:tcPr>
          <w:p w14:paraId="283B243D" w14:textId="77777777" w:rsidR="003D4F87" w:rsidRPr="002B27AD" w:rsidRDefault="003D4F87" w:rsidP="00073A25">
            <w:pPr>
              <w:jc w:val="both"/>
              <w:rPr>
                <w:rFonts w:ascii="Arial" w:hAnsi="Arial" w:cs="Arial"/>
                <w:color w:val="000000"/>
                <w:sz w:val="20"/>
                <w:szCs w:val="20"/>
              </w:rPr>
            </w:pPr>
            <w:r w:rsidRPr="002B27AD">
              <w:rPr>
                <w:rStyle w:val="Bodytext2"/>
                <w:rFonts w:ascii="Arial" w:hAnsi="Arial" w:cs="Arial"/>
                <w:color w:val="000000"/>
                <w:sz w:val="20"/>
                <w:szCs w:val="20"/>
              </w:rPr>
              <w:t>Analyze lease vs.  buy options</w:t>
            </w:r>
          </w:p>
        </w:tc>
        <w:tc>
          <w:tcPr>
            <w:tcW w:w="1622" w:type="dxa"/>
            <w:tcBorders>
              <w:top w:val="single" w:sz="4" w:space="0" w:color="auto"/>
              <w:left w:val="single" w:sz="4" w:space="0" w:color="auto"/>
              <w:bottom w:val="single" w:sz="4" w:space="0" w:color="auto"/>
            </w:tcBorders>
            <w:shd w:val="clear" w:color="auto" w:fill="FFFFFF"/>
            <w:vAlign w:val="center"/>
          </w:tcPr>
          <w:p w14:paraId="7FE9F5BF" w14:textId="77777777" w:rsidR="003D4F87" w:rsidRPr="002B27AD" w:rsidRDefault="003D4F87" w:rsidP="00073A25">
            <w:pPr>
              <w:jc w:val="both"/>
              <w:rPr>
                <w:rFonts w:ascii="Arial" w:hAnsi="Arial" w:cs="Arial"/>
                <w:color w:val="000000"/>
                <w:sz w:val="20"/>
                <w:szCs w:val="20"/>
              </w:rPr>
            </w:pPr>
            <w:r w:rsidRPr="002B27AD">
              <w:rPr>
                <w:rStyle w:val="Bodytext2"/>
                <w:rFonts w:ascii="Arial" w:hAnsi="Arial" w:cs="Arial"/>
                <w:color w:val="000000"/>
                <w:sz w:val="20"/>
                <w:szCs w:val="20"/>
              </w:rPr>
              <w:t>Not Required</w:t>
            </w:r>
          </w:p>
        </w:tc>
        <w:tc>
          <w:tcPr>
            <w:tcW w:w="2251" w:type="dxa"/>
            <w:tcBorders>
              <w:top w:val="single" w:sz="4" w:space="0" w:color="auto"/>
              <w:left w:val="single" w:sz="4" w:space="0" w:color="auto"/>
              <w:bottom w:val="single" w:sz="4" w:space="0" w:color="auto"/>
            </w:tcBorders>
            <w:shd w:val="clear" w:color="auto" w:fill="FFFFFF"/>
            <w:vAlign w:val="center"/>
          </w:tcPr>
          <w:p w14:paraId="4D85AC6D" w14:textId="77777777" w:rsidR="003D4F87" w:rsidRPr="002B27AD" w:rsidRDefault="003D4F87" w:rsidP="00073A25">
            <w:pPr>
              <w:jc w:val="both"/>
              <w:rPr>
                <w:rFonts w:ascii="Arial" w:hAnsi="Arial" w:cs="Arial"/>
                <w:color w:val="000000"/>
                <w:sz w:val="20"/>
                <w:szCs w:val="20"/>
              </w:rPr>
            </w:pPr>
            <w:r w:rsidRPr="002B27AD">
              <w:rPr>
                <w:rStyle w:val="Bodytext2"/>
                <w:rFonts w:ascii="Arial" w:hAnsi="Arial" w:cs="Arial"/>
                <w:color w:val="000000"/>
                <w:sz w:val="20"/>
                <w:szCs w:val="20"/>
              </w:rPr>
              <w:t>Not Required</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tcPr>
          <w:p w14:paraId="1C34BE2C" w14:textId="77777777" w:rsidR="003D4F87" w:rsidRPr="002B27AD" w:rsidRDefault="003D4F87" w:rsidP="00073A25">
            <w:pPr>
              <w:jc w:val="both"/>
              <w:rPr>
                <w:rFonts w:ascii="Arial" w:hAnsi="Arial" w:cs="Arial"/>
                <w:color w:val="000000"/>
                <w:sz w:val="20"/>
                <w:szCs w:val="20"/>
              </w:rPr>
            </w:pPr>
            <w:r w:rsidRPr="002B27AD">
              <w:rPr>
                <w:rStyle w:val="Bodytext2"/>
                <w:rFonts w:ascii="Arial" w:hAnsi="Arial" w:cs="Arial"/>
                <w:color w:val="000000"/>
                <w:sz w:val="20"/>
                <w:szCs w:val="20"/>
              </w:rPr>
              <w:t>Yes</w:t>
            </w:r>
          </w:p>
        </w:tc>
      </w:tr>
    </w:tbl>
    <w:p w14:paraId="2714407B" w14:textId="77777777" w:rsidR="00582092" w:rsidRPr="001511CB" w:rsidRDefault="00582092" w:rsidP="00073A25">
      <w:pPr>
        <w:ind w:left="500"/>
        <w:jc w:val="both"/>
        <w:rPr>
          <w:rFonts w:ascii="Arial" w:hAnsi="Arial" w:cs="Arial"/>
          <w:sz w:val="20"/>
          <w:szCs w:val="20"/>
        </w:rPr>
      </w:pPr>
    </w:p>
    <w:p w14:paraId="4EFA677B" w14:textId="77777777" w:rsidR="003D4F87" w:rsidRPr="001511CB" w:rsidRDefault="003D4F87" w:rsidP="00073A25">
      <w:pPr>
        <w:ind w:left="500"/>
        <w:jc w:val="both"/>
        <w:rPr>
          <w:rFonts w:ascii="Arial" w:hAnsi="Arial" w:cs="Arial"/>
          <w:sz w:val="20"/>
          <w:szCs w:val="20"/>
        </w:rPr>
      </w:pPr>
    </w:p>
    <w:p w14:paraId="7760A762" w14:textId="77777777" w:rsidR="003D4F87" w:rsidRPr="001511CB" w:rsidRDefault="003D4F87" w:rsidP="00073A25">
      <w:pPr>
        <w:ind w:left="500"/>
        <w:jc w:val="both"/>
        <w:rPr>
          <w:rFonts w:ascii="Arial" w:hAnsi="Arial" w:cs="Arial"/>
          <w:sz w:val="20"/>
          <w:szCs w:val="20"/>
        </w:rPr>
      </w:pPr>
    </w:p>
    <w:p w14:paraId="5202424D" w14:textId="77777777" w:rsidR="003D4F87" w:rsidRPr="001511CB" w:rsidRDefault="003D4F87" w:rsidP="00073A25">
      <w:pPr>
        <w:ind w:left="500"/>
        <w:jc w:val="both"/>
        <w:rPr>
          <w:rFonts w:ascii="Arial" w:hAnsi="Arial" w:cs="Arial"/>
          <w:sz w:val="20"/>
          <w:szCs w:val="20"/>
        </w:rPr>
      </w:pPr>
    </w:p>
    <w:p w14:paraId="3BB66CCC" w14:textId="77777777" w:rsidR="003D4F87" w:rsidRPr="001511CB" w:rsidRDefault="003D4F87" w:rsidP="00073A25">
      <w:pPr>
        <w:ind w:left="500"/>
        <w:jc w:val="both"/>
        <w:rPr>
          <w:rFonts w:ascii="Arial" w:hAnsi="Arial" w:cs="Arial"/>
          <w:sz w:val="20"/>
          <w:szCs w:val="20"/>
        </w:rPr>
      </w:pPr>
    </w:p>
    <w:p w14:paraId="6078AC5E" w14:textId="77777777" w:rsidR="003D4F87" w:rsidRPr="001511CB" w:rsidRDefault="003D4F87" w:rsidP="00073A25">
      <w:pPr>
        <w:ind w:left="500"/>
        <w:jc w:val="both"/>
        <w:rPr>
          <w:rFonts w:ascii="Arial" w:hAnsi="Arial" w:cs="Arial"/>
          <w:sz w:val="20"/>
          <w:szCs w:val="20"/>
        </w:rPr>
      </w:pPr>
    </w:p>
    <w:p w14:paraId="10797F52" w14:textId="77777777" w:rsidR="003D4F87" w:rsidRPr="001511CB" w:rsidRDefault="003D4F87" w:rsidP="00073A25">
      <w:pPr>
        <w:ind w:left="500"/>
        <w:jc w:val="both"/>
        <w:rPr>
          <w:rFonts w:ascii="Arial" w:hAnsi="Arial" w:cs="Arial"/>
          <w:sz w:val="20"/>
          <w:szCs w:val="20"/>
        </w:rPr>
      </w:pPr>
    </w:p>
    <w:p w14:paraId="20163938" w14:textId="77777777" w:rsidR="003D4F87" w:rsidRPr="001511CB" w:rsidRDefault="003D4F87" w:rsidP="00073A25">
      <w:pPr>
        <w:ind w:left="500"/>
        <w:jc w:val="both"/>
        <w:rPr>
          <w:rFonts w:ascii="Arial" w:hAnsi="Arial" w:cs="Arial"/>
          <w:sz w:val="20"/>
          <w:szCs w:val="20"/>
        </w:rPr>
      </w:pPr>
    </w:p>
    <w:p w14:paraId="0F9DD750" w14:textId="77777777" w:rsidR="003D4F87" w:rsidRPr="001511CB" w:rsidRDefault="003D4F87" w:rsidP="00073A25">
      <w:pPr>
        <w:ind w:left="500"/>
        <w:jc w:val="both"/>
        <w:rPr>
          <w:rFonts w:ascii="Arial" w:hAnsi="Arial" w:cs="Arial"/>
          <w:sz w:val="20"/>
          <w:szCs w:val="20"/>
        </w:rPr>
      </w:pPr>
    </w:p>
    <w:p w14:paraId="3559D3DB" w14:textId="77777777" w:rsidR="003D4F87" w:rsidRPr="001511CB" w:rsidRDefault="003D4F87" w:rsidP="00073A25">
      <w:pPr>
        <w:ind w:left="500"/>
        <w:jc w:val="both"/>
        <w:rPr>
          <w:rFonts w:ascii="Arial" w:hAnsi="Arial" w:cs="Arial"/>
          <w:sz w:val="20"/>
          <w:szCs w:val="20"/>
        </w:rPr>
      </w:pPr>
    </w:p>
    <w:p w14:paraId="52215073" w14:textId="77777777" w:rsidR="003D4F87" w:rsidRPr="001511CB" w:rsidRDefault="003D4F87" w:rsidP="00073A25">
      <w:pPr>
        <w:ind w:left="500"/>
        <w:jc w:val="both"/>
        <w:rPr>
          <w:rFonts w:ascii="Arial" w:hAnsi="Arial" w:cs="Arial"/>
          <w:sz w:val="20"/>
          <w:szCs w:val="20"/>
        </w:rPr>
      </w:pPr>
    </w:p>
    <w:p w14:paraId="63182816" w14:textId="77777777" w:rsidR="003D4F87" w:rsidRPr="001511CB" w:rsidRDefault="003D4F87" w:rsidP="00073A25">
      <w:pPr>
        <w:ind w:left="500"/>
        <w:jc w:val="both"/>
        <w:rPr>
          <w:rFonts w:ascii="Arial" w:hAnsi="Arial" w:cs="Arial"/>
          <w:sz w:val="20"/>
          <w:szCs w:val="20"/>
        </w:rPr>
      </w:pPr>
    </w:p>
    <w:p w14:paraId="30C6CBCE" w14:textId="77777777" w:rsidR="003D4F87" w:rsidRPr="001511CB" w:rsidRDefault="003D4F87" w:rsidP="00073A25">
      <w:pPr>
        <w:ind w:left="500"/>
        <w:jc w:val="both"/>
        <w:rPr>
          <w:rFonts w:ascii="Arial" w:hAnsi="Arial" w:cs="Arial"/>
          <w:sz w:val="20"/>
          <w:szCs w:val="20"/>
        </w:rPr>
      </w:pPr>
    </w:p>
    <w:p w14:paraId="55856252" w14:textId="77777777" w:rsidR="003D4F87" w:rsidRPr="001511CB" w:rsidRDefault="003D4F87" w:rsidP="00073A25">
      <w:pPr>
        <w:ind w:left="500"/>
        <w:jc w:val="both"/>
        <w:rPr>
          <w:rFonts w:ascii="Arial" w:hAnsi="Arial" w:cs="Arial"/>
          <w:sz w:val="20"/>
          <w:szCs w:val="20"/>
        </w:rPr>
      </w:pPr>
    </w:p>
    <w:p w14:paraId="7919BE60" w14:textId="77777777" w:rsidR="003D4F87" w:rsidRPr="001511CB" w:rsidRDefault="003D4F87" w:rsidP="00073A25">
      <w:pPr>
        <w:ind w:left="500"/>
        <w:jc w:val="both"/>
        <w:rPr>
          <w:rFonts w:ascii="Arial" w:hAnsi="Arial" w:cs="Arial"/>
          <w:sz w:val="20"/>
          <w:szCs w:val="20"/>
        </w:rPr>
      </w:pPr>
    </w:p>
    <w:p w14:paraId="6BA959DD" w14:textId="77777777" w:rsidR="003D4F87" w:rsidRPr="001511CB" w:rsidRDefault="003D4F87" w:rsidP="00073A25">
      <w:pPr>
        <w:ind w:left="500"/>
        <w:jc w:val="both"/>
        <w:rPr>
          <w:rFonts w:ascii="Arial" w:hAnsi="Arial" w:cs="Arial"/>
          <w:sz w:val="20"/>
          <w:szCs w:val="20"/>
        </w:rPr>
      </w:pPr>
    </w:p>
    <w:p w14:paraId="5AE97030" w14:textId="77777777" w:rsidR="003D4F87" w:rsidRPr="001511CB" w:rsidRDefault="003D4F87" w:rsidP="00073A25">
      <w:pPr>
        <w:ind w:left="500"/>
        <w:jc w:val="both"/>
        <w:rPr>
          <w:rFonts w:ascii="Arial" w:hAnsi="Arial" w:cs="Arial"/>
          <w:sz w:val="20"/>
          <w:szCs w:val="20"/>
        </w:rPr>
      </w:pPr>
    </w:p>
    <w:p w14:paraId="4881D9D9" w14:textId="77777777" w:rsidR="006E693E" w:rsidRPr="001511CB" w:rsidRDefault="006E693E" w:rsidP="00073A25">
      <w:pPr>
        <w:ind w:left="500"/>
        <w:jc w:val="both"/>
        <w:rPr>
          <w:rFonts w:ascii="Arial" w:hAnsi="Arial" w:cs="Arial"/>
          <w:sz w:val="20"/>
          <w:szCs w:val="20"/>
        </w:rPr>
      </w:pPr>
    </w:p>
    <w:p w14:paraId="388F2FB3" w14:textId="77777777" w:rsidR="006E693E" w:rsidRPr="001511CB" w:rsidRDefault="006E693E" w:rsidP="00073A25">
      <w:pPr>
        <w:ind w:left="500"/>
        <w:jc w:val="both"/>
        <w:rPr>
          <w:rFonts w:ascii="Arial" w:hAnsi="Arial" w:cs="Arial"/>
          <w:sz w:val="20"/>
          <w:szCs w:val="20"/>
        </w:rPr>
      </w:pPr>
    </w:p>
    <w:p w14:paraId="6825C602" w14:textId="77777777" w:rsidR="006E693E" w:rsidRPr="001511CB" w:rsidRDefault="006E693E" w:rsidP="00073A25">
      <w:pPr>
        <w:ind w:left="500"/>
        <w:jc w:val="both"/>
        <w:rPr>
          <w:rFonts w:ascii="Arial" w:hAnsi="Arial" w:cs="Arial"/>
          <w:sz w:val="20"/>
          <w:szCs w:val="20"/>
        </w:rPr>
      </w:pPr>
    </w:p>
    <w:p w14:paraId="0C2A2EB8" w14:textId="77777777" w:rsidR="006E693E" w:rsidRPr="001511CB" w:rsidRDefault="006E693E" w:rsidP="00073A25">
      <w:pPr>
        <w:ind w:left="500"/>
        <w:jc w:val="both"/>
        <w:rPr>
          <w:rFonts w:ascii="Arial" w:hAnsi="Arial" w:cs="Arial"/>
          <w:sz w:val="20"/>
          <w:szCs w:val="20"/>
        </w:rPr>
      </w:pPr>
    </w:p>
    <w:p w14:paraId="494F0336" w14:textId="77777777" w:rsidR="00582092" w:rsidRPr="001511CB" w:rsidRDefault="00582092" w:rsidP="00073A25">
      <w:pPr>
        <w:keepNext/>
        <w:keepLines/>
        <w:numPr>
          <w:ilvl w:val="0"/>
          <w:numId w:val="37"/>
        </w:numPr>
        <w:tabs>
          <w:tab w:val="left" w:pos="1440"/>
        </w:tabs>
        <w:autoSpaceDE/>
        <w:autoSpaceDN/>
        <w:adjustRightInd/>
        <w:ind w:left="1440" w:hanging="940"/>
        <w:jc w:val="both"/>
        <w:outlineLvl w:val="0"/>
        <w:rPr>
          <w:rFonts w:ascii="Arial" w:hAnsi="Arial" w:cs="Arial"/>
          <w:b/>
          <w:bCs/>
          <w:sz w:val="20"/>
          <w:szCs w:val="20"/>
        </w:rPr>
      </w:pPr>
      <w:bookmarkStart w:id="78" w:name="bookmark8"/>
      <w:bookmarkStart w:id="79" w:name="_Toc11742450"/>
      <w:bookmarkStart w:id="80" w:name="_Toc11743462"/>
      <w:bookmarkStart w:id="81" w:name="_Toc11743627"/>
      <w:bookmarkStart w:id="82" w:name="_Toc12268567"/>
      <w:bookmarkStart w:id="83" w:name="_Toc12525577"/>
      <w:bookmarkStart w:id="84" w:name="_Toc12525725"/>
      <w:bookmarkStart w:id="85" w:name="_Toc12525850"/>
      <w:r w:rsidRPr="001511CB">
        <w:rPr>
          <w:rFonts w:ascii="Arial" w:hAnsi="Arial" w:cs="Arial"/>
          <w:b/>
          <w:bCs/>
          <w:color w:val="000000"/>
          <w:sz w:val="20"/>
          <w:szCs w:val="20"/>
        </w:rPr>
        <w:t>Micro-purchases</w:t>
      </w:r>
      <w:bookmarkEnd w:id="78"/>
      <w:bookmarkEnd w:id="79"/>
      <w:bookmarkEnd w:id="80"/>
      <w:bookmarkEnd w:id="81"/>
      <w:bookmarkEnd w:id="82"/>
      <w:bookmarkEnd w:id="83"/>
      <w:bookmarkEnd w:id="84"/>
      <w:bookmarkEnd w:id="85"/>
    </w:p>
    <w:p w14:paraId="773B1B8F" w14:textId="77777777" w:rsidR="003D4F87" w:rsidRPr="001511CB" w:rsidRDefault="00582092" w:rsidP="00073A25">
      <w:pPr>
        <w:ind w:left="1440"/>
        <w:jc w:val="both"/>
        <w:rPr>
          <w:rFonts w:ascii="Arial" w:hAnsi="Arial" w:cs="Arial"/>
          <w:color w:val="000000"/>
          <w:sz w:val="20"/>
          <w:szCs w:val="20"/>
        </w:rPr>
      </w:pPr>
      <w:r w:rsidRPr="001511CB">
        <w:rPr>
          <w:rFonts w:ascii="Arial" w:hAnsi="Arial" w:cs="Arial"/>
          <w:color w:val="000000"/>
          <w:sz w:val="20"/>
          <w:szCs w:val="20"/>
        </w:rPr>
        <w:t xml:space="preserve">Micro-purchases are the acquisition of supplies or services, the aggregate dollar amount of which does not exceed the micro-purchase threshold ($5,000 according to College policy supported by 41 USC 1902, $2,000 in the case of acquisitions for construction subject to the Davis Bacon Act).  Formal documentation of vendor selection is not required.  Buyers are expected to conduct an informal cost/price analysis and select the vendor offering the best mix of quality, </w:t>
      </w:r>
      <w:r w:rsidR="00B07A76" w:rsidRPr="001511CB">
        <w:rPr>
          <w:rFonts w:ascii="Arial" w:hAnsi="Arial" w:cs="Arial"/>
          <w:color w:val="000000"/>
          <w:sz w:val="20"/>
          <w:szCs w:val="20"/>
        </w:rPr>
        <w:t>service,</w:t>
      </w:r>
      <w:r w:rsidRPr="001511CB">
        <w:rPr>
          <w:rFonts w:ascii="Arial" w:hAnsi="Arial" w:cs="Arial"/>
          <w:color w:val="000000"/>
          <w:sz w:val="20"/>
          <w:szCs w:val="20"/>
        </w:rPr>
        <w:t xml:space="preserve"> and price for the specified need.  Reasonable efforts shall be made to ensure fair and competitive pricing.  To the extent practicable, the College shall distribute micro-purchases equitably among qualified </w:t>
      </w:r>
      <w:r w:rsidR="00FD2F60" w:rsidRPr="001511CB">
        <w:rPr>
          <w:rFonts w:ascii="Arial" w:hAnsi="Arial" w:cs="Arial"/>
          <w:color w:val="000000"/>
          <w:sz w:val="20"/>
          <w:szCs w:val="20"/>
        </w:rPr>
        <w:t>vendor</w:t>
      </w:r>
      <w:r w:rsidRPr="001511CB">
        <w:rPr>
          <w:rFonts w:ascii="Arial" w:hAnsi="Arial" w:cs="Arial"/>
          <w:color w:val="000000"/>
          <w:sz w:val="20"/>
          <w:szCs w:val="20"/>
        </w:rPr>
        <w:t>s.  Securing a price comparison, however, shall be strongly encouraged when beneficial to the College.</w:t>
      </w:r>
      <w:bookmarkStart w:id="86" w:name="bookmark9"/>
      <w:bookmarkStart w:id="87" w:name="_Toc11742451"/>
      <w:bookmarkStart w:id="88" w:name="_Toc11743463"/>
      <w:bookmarkStart w:id="89" w:name="_Toc11743628"/>
      <w:bookmarkStart w:id="90" w:name="_Toc12268568"/>
      <w:bookmarkStart w:id="91" w:name="_Toc12525578"/>
      <w:bookmarkStart w:id="92" w:name="_Toc12525726"/>
      <w:bookmarkStart w:id="93" w:name="_Toc12525851"/>
    </w:p>
    <w:p w14:paraId="319D4133" w14:textId="77777777" w:rsidR="006E693E" w:rsidRPr="001511CB" w:rsidRDefault="006E693E" w:rsidP="00073A25">
      <w:pPr>
        <w:ind w:left="1440"/>
        <w:jc w:val="both"/>
        <w:rPr>
          <w:rFonts w:ascii="Arial" w:hAnsi="Arial" w:cs="Arial"/>
          <w:sz w:val="20"/>
          <w:szCs w:val="20"/>
        </w:rPr>
      </w:pPr>
    </w:p>
    <w:p w14:paraId="78DB0BEE" w14:textId="77777777" w:rsidR="00582092" w:rsidRPr="001511CB" w:rsidRDefault="00582092" w:rsidP="00073A25">
      <w:pPr>
        <w:numPr>
          <w:ilvl w:val="0"/>
          <w:numId w:val="37"/>
        </w:numPr>
        <w:ind w:left="1440" w:hanging="940"/>
        <w:jc w:val="both"/>
        <w:rPr>
          <w:rFonts w:ascii="Arial" w:hAnsi="Arial" w:cs="Arial"/>
          <w:b/>
          <w:bCs/>
          <w:sz w:val="20"/>
          <w:szCs w:val="20"/>
        </w:rPr>
      </w:pPr>
      <w:r w:rsidRPr="001511CB">
        <w:rPr>
          <w:rFonts w:ascii="Arial" w:hAnsi="Arial" w:cs="Arial"/>
          <w:b/>
          <w:bCs/>
          <w:color w:val="000000"/>
          <w:sz w:val="20"/>
          <w:szCs w:val="20"/>
        </w:rPr>
        <w:t>Small Purchases</w:t>
      </w:r>
      <w:bookmarkEnd w:id="86"/>
      <w:bookmarkEnd w:id="87"/>
      <w:bookmarkEnd w:id="88"/>
      <w:bookmarkEnd w:id="89"/>
      <w:bookmarkEnd w:id="90"/>
      <w:bookmarkEnd w:id="91"/>
      <w:bookmarkEnd w:id="92"/>
      <w:bookmarkEnd w:id="93"/>
    </w:p>
    <w:p w14:paraId="06659177" w14:textId="77777777" w:rsidR="00582092" w:rsidRPr="001511CB" w:rsidRDefault="00582092" w:rsidP="00073A25">
      <w:pPr>
        <w:ind w:left="1800" w:hanging="360"/>
        <w:jc w:val="both"/>
        <w:rPr>
          <w:rFonts w:ascii="Arial" w:hAnsi="Arial" w:cs="Arial"/>
          <w:sz w:val="20"/>
          <w:szCs w:val="20"/>
        </w:rPr>
      </w:pPr>
      <w:r w:rsidRPr="001511CB">
        <w:rPr>
          <w:rFonts w:ascii="Arial" w:hAnsi="Arial" w:cs="Arial"/>
          <w:color w:val="000000"/>
          <w:sz w:val="20"/>
          <w:szCs w:val="20"/>
        </w:rPr>
        <w:t>Solicitations for goods and services shall provide the following:</w:t>
      </w:r>
    </w:p>
    <w:p w14:paraId="018A3A35" w14:textId="77777777" w:rsidR="00073A25" w:rsidRPr="001511CB" w:rsidRDefault="00582092" w:rsidP="00073A25">
      <w:pPr>
        <w:numPr>
          <w:ilvl w:val="0"/>
          <w:numId w:val="6"/>
        </w:numPr>
        <w:tabs>
          <w:tab w:val="left" w:pos="1099"/>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A clear and accurate description of the technical requirements for the material, product, or service desired.  The description shall not be designed to limit competitive solicitation from multiple vendors.</w:t>
      </w:r>
    </w:p>
    <w:p w14:paraId="2EE7AAAB" w14:textId="77777777" w:rsidR="00073A25" w:rsidRPr="001511CB" w:rsidRDefault="00582092" w:rsidP="00073A25">
      <w:pPr>
        <w:numPr>
          <w:ilvl w:val="0"/>
          <w:numId w:val="6"/>
        </w:numPr>
        <w:tabs>
          <w:tab w:val="left" w:pos="1099"/>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Requirements that the bidder must fulfill and all other factors to be used in evaluating bids and proposals.</w:t>
      </w:r>
    </w:p>
    <w:p w14:paraId="088B2A6F" w14:textId="77777777" w:rsidR="00073A25" w:rsidRPr="001511CB" w:rsidRDefault="00582092" w:rsidP="00073A25">
      <w:pPr>
        <w:numPr>
          <w:ilvl w:val="0"/>
          <w:numId w:val="6"/>
        </w:numPr>
        <w:tabs>
          <w:tab w:val="left" w:pos="1099"/>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A detailed statement describing the source of the funds (Federal, State of Ohio, awarding agency, pass-through information, grant identification number).</w:t>
      </w:r>
    </w:p>
    <w:p w14:paraId="5DE787CD" w14:textId="77777777" w:rsidR="00073A25" w:rsidRPr="001511CB" w:rsidRDefault="00582092" w:rsidP="00073A25">
      <w:pPr>
        <w:numPr>
          <w:ilvl w:val="0"/>
          <w:numId w:val="6"/>
        </w:numPr>
        <w:tabs>
          <w:tab w:val="left" w:pos="1099"/>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A description of the technical requirements in terms of functions to be performed or performance required, including the range of acceptable characteristics or minimum acceptable standards.</w:t>
      </w:r>
    </w:p>
    <w:p w14:paraId="1651B0C2" w14:textId="77777777" w:rsidR="00073A25" w:rsidRPr="001511CB" w:rsidRDefault="00582092" w:rsidP="00073A25">
      <w:pPr>
        <w:numPr>
          <w:ilvl w:val="0"/>
          <w:numId w:val="6"/>
        </w:numPr>
        <w:tabs>
          <w:tab w:val="left" w:pos="1099"/>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The specific features of "brand name or equal'’ descriptions that bidders are required to meet.</w:t>
      </w:r>
    </w:p>
    <w:p w14:paraId="56F6C636" w14:textId="77777777" w:rsidR="00073A25" w:rsidRPr="001511CB" w:rsidRDefault="00582092" w:rsidP="00073A25">
      <w:pPr>
        <w:numPr>
          <w:ilvl w:val="0"/>
          <w:numId w:val="6"/>
        </w:numPr>
        <w:tabs>
          <w:tab w:val="left" w:pos="1099"/>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To the extent practical, that products and service be dimensioned in the metric system of measurement.</w:t>
      </w:r>
    </w:p>
    <w:p w14:paraId="541EE73F" w14:textId="77777777" w:rsidR="00582092" w:rsidRPr="001511CB" w:rsidRDefault="00582092" w:rsidP="00073A25">
      <w:pPr>
        <w:numPr>
          <w:ilvl w:val="0"/>
          <w:numId w:val="6"/>
        </w:numPr>
        <w:tabs>
          <w:tab w:val="left" w:pos="1099"/>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Preference, to the extent practical and economically feasible, for products and services that conserve natural resources and protect the environment and are energy efficient.</w:t>
      </w:r>
    </w:p>
    <w:p w14:paraId="409A4FBA" w14:textId="77777777" w:rsidR="00F05A00" w:rsidRPr="001511CB" w:rsidRDefault="00F05A00" w:rsidP="00073A25">
      <w:pPr>
        <w:keepNext/>
        <w:keepLines/>
        <w:ind w:left="1234"/>
        <w:jc w:val="both"/>
        <w:rPr>
          <w:rStyle w:val="Heading10"/>
          <w:rFonts w:ascii="Arial" w:hAnsi="Arial" w:cs="Arial"/>
          <w:bCs/>
          <w:sz w:val="20"/>
          <w:szCs w:val="20"/>
        </w:rPr>
      </w:pPr>
      <w:bookmarkStart w:id="94" w:name="bookmark10"/>
    </w:p>
    <w:p w14:paraId="7AF1655D" w14:textId="77777777" w:rsidR="00582092" w:rsidRPr="001511CB" w:rsidRDefault="00582092" w:rsidP="001511CB">
      <w:pPr>
        <w:keepNext/>
        <w:keepLines/>
        <w:ind w:left="1440"/>
        <w:jc w:val="both"/>
        <w:rPr>
          <w:rFonts w:ascii="Arial" w:hAnsi="Arial" w:cs="Arial"/>
          <w:b/>
          <w:sz w:val="20"/>
          <w:szCs w:val="20"/>
        </w:rPr>
      </w:pPr>
      <w:r w:rsidRPr="001511CB">
        <w:rPr>
          <w:rStyle w:val="Heading10"/>
          <w:rFonts w:ascii="Arial" w:hAnsi="Arial" w:cs="Arial"/>
          <w:b w:val="0"/>
          <w:sz w:val="20"/>
          <w:szCs w:val="20"/>
        </w:rPr>
        <w:t>For purchases from $5,000 to $10,000</w:t>
      </w:r>
      <w:bookmarkEnd w:id="94"/>
    </w:p>
    <w:p w14:paraId="19CA95FA" w14:textId="77777777" w:rsidR="00582092" w:rsidRPr="001511CB" w:rsidRDefault="00582092" w:rsidP="001511CB">
      <w:pPr>
        <w:ind w:left="1440"/>
        <w:jc w:val="both"/>
        <w:rPr>
          <w:rFonts w:ascii="Arial" w:hAnsi="Arial" w:cs="Arial"/>
          <w:sz w:val="20"/>
          <w:szCs w:val="20"/>
        </w:rPr>
      </w:pPr>
      <w:r w:rsidRPr="001511CB">
        <w:rPr>
          <w:rFonts w:ascii="Arial" w:hAnsi="Arial" w:cs="Arial"/>
          <w:color w:val="000000"/>
          <w:sz w:val="20"/>
          <w:szCs w:val="20"/>
        </w:rPr>
        <w:t xml:space="preserve">A minimum of three (3) bids, written or verbal, are required.  Each vendor must be provided with the same precise and accurate description of the specifications and technical requirements for the item or service.  Web price lists and catalogue listings can be </w:t>
      </w:r>
      <w:r w:rsidRPr="001511CB">
        <w:rPr>
          <w:rFonts w:ascii="Arial" w:hAnsi="Arial" w:cs="Arial"/>
          <w:color w:val="000000"/>
          <w:sz w:val="20"/>
          <w:szCs w:val="20"/>
        </w:rPr>
        <w:lastRenderedPageBreak/>
        <w:t>considered verbal bids.</w:t>
      </w:r>
    </w:p>
    <w:p w14:paraId="0BE84E99" w14:textId="77777777" w:rsidR="00582092" w:rsidRPr="001511CB" w:rsidRDefault="00582092" w:rsidP="001511CB">
      <w:pPr>
        <w:ind w:left="1440"/>
        <w:jc w:val="both"/>
        <w:rPr>
          <w:rFonts w:ascii="Arial" w:hAnsi="Arial" w:cs="Arial"/>
          <w:color w:val="000000"/>
          <w:sz w:val="20"/>
          <w:szCs w:val="20"/>
        </w:rPr>
      </w:pPr>
      <w:r w:rsidRPr="001511CB">
        <w:rPr>
          <w:rFonts w:ascii="Arial" w:hAnsi="Arial" w:cs="Arial"/>
          <w:color w:val="000000"/>
          <w:sz w:val="20"/>
          <w:szCs w:val="20"/>
        </w:rPr>
        <w:t xml:space="preserve">Buyers must complete a </w:t>
      </w:r>
      <w:r w:rsidRPr="001511CB">
        <w:rPr>
          <w:rStyle w:val="Bodytext2Bold"/>
          <w:rFonts w:ascii="Arial" w:hAnsi="Arial" w:cs="Arial"/>
          <w:bCs/>
          <w:sz w:val="20"/>
          <w:szCs w:val="20"/>
        </w:rPr>
        <w:t xml:space="preserve">Vendor Selection Form.  </w:t>
      </w:r>
      <w:r w:rsidRPr="001511CB">
        <w:rPr>
          <w:rFonts w:ascii="Arial" w:hAnsi="Arial" w:cs="Arial"/>
          <w:color w:val="000000"/>
          <w:sz w:val="20"/>
          <w:szCs w:val="20"/>
        </w:rPr>
        <w:t>A copy of the completed form must be attached to the selected vendor’s invoice and submitted to the Controller’s Office for payment.  The College shall document the technical evaluations of the proposals received, including the basis for the award cost or price, any justification for lack of competition when competitive bids or offers are not obtained, and the selection of recipients, and basis therein, in written form.</w:t>
      </w:r>
    </w:p>
    <w:p w14:paraId="6A1BEE97" w14:textId="77777777" w:rsidR="00F05A00" w:rsidRPr="001511CB" w:rsidRDefault="00F05A00" w:rsidP="001511CB">
      <w:pPr>
        <w:ind w:left="1440"/>
        <w:jc w:val="both"/>
        <w:rPr>
          <w:rFonts w:ascii="Arial" w:hAnsi="Arial" w:cs="Arial"/>
          <w:sz w:val="20"/>
          <w:szCs w:val="20"/>
        </w:rPr>
      </w:pPr>
    </w:p>
    <w:p w14:paraId="4C9CFABC" w14:textId="77777777" w:rsidR="00582092" w:rsidRPr="001511CB" w:rsidRDefault="00582092" w:rsidP="001511CB">
      <w:pPr>
        <w:keepNext/>
        <w:keepLines/>
        <w:ind w:left="1440"/>
        <w:jc w:val="both"/>
        <w:rPr>
          <w:rFonts w:ascii="Arial" w:hAnsi="Arial" w:cs="Arial"/>
          <w:b/>
          <w:sz w:val="20"/>
          <w:szCs w:val="20"/>
        </w:rPr>
      </w:pPr>
      <w:bookmarkStart w:id="95" w:name="bookmark11"/>
      <w:r w:rsidRPr="001511CB">
        <w:rPr>
          <w:rStyle w:val="Heading10"/>
          <w:rFonts w:ascii="Arial" w:hAnsi="Arial" w:cs="Arial"/>
          <w:b w:val="0"/>
          <w:sz w:val="20"/>
          <w:szCs w:val="20"/>
        </w:rPr>
        <w:t>For purchases $10,000 and over</w:t>
      </w:r>
      <w:bookmarkEnd w:id="95"/>
    </w:p>
    <w:p w14:paraId="3D4BDD02" w14:textId="77777777" w:rsidR="00582092" w:rsidRPr="001511CB" w:rsidRDefault="00582092" w:rsidP="001511CB">
      <w:pPr>
        <w:ind w:left="1440"/>
        <w:jc w:val="both"/>
        <w:rPr>
          <w:rFonts w:ascii="Arial" w:hAnsi="Arial" w:cs="Arial"/>
          <w:sz w:val="20"/>
          <w:szCs w:val="20"/>
        </w:rPr>
      </w:pPr>
      <w:r w:rsidRPr="001511CB">
        <w:rPr>
          <w:rStyle w:val="Bodytext2Bold"/>
          <w:rFonts w:ascii="Arial" w:hAnsi="Arial" w:cs="Arial"/>
          <w:bCs/>
          <w:sz w:val="20"/>
          <w:szCs w:val="20"/>
        </w:rPr>
        <w:t xml:space="preserve">Contact Purchasing and the Grants Office regarding purchases of $10,000 or more. A </w:t>
      </w:r>
      <w:r w:rsidRPr="001511CB">
        <w:rPr>
          <w:rFonts w:ascii="Arial" w:hAnsi="Arial" w:cs="Arial"/>
          <w:color w:val="000000"/>
          <w:sz w:val="20"/>
          <w:szCs w:val="20"/>
        </w:rPr>
        <w:t xml:space="preserve">minimum of three (3) </w:t>
      </w:r>
      <w:r w:rsidRPr="001511CB">
        <w:rPr>
          <w:rStyle w:val="Bodytext2Bold"/>
          <w:rFonts w:ascii="Arial" w:hAnsi="Arial" w:cs="Arial"/>
          <w:bCs/>
          <w:sz w:val="20"/>
          <w:szCs w:val="20"/>
        </w:rPr>
        <w:t xml:space="preserve">written </w:t>
      </w:r>
      <w:r w:rsidRPr="001511CB">
        <w:rPr>
          <w:rFonts w:ascii="Arial" w:hAnsi="Arial" w:cs="Arial"/>
          <w:color w:val="000000"/>
          <w:sz w:val="20"/>
          <w:szCs w:val="20"/>
        </w:rPr>
        <w:t>bids is required.  Each vendor must be provided with the same precise and accurate description of the specifications and technical requirements for the item or service.  Written bids may be received by mail, fax or email and should be signed/e-mailed by an authorized representative of the vendor.  See Competitive Bids below.</w:t>
      </w:r>
    </w:p>
    <w:p w14:paraId="226A5FFC" w14:textId="77777777" w:rsidR="00582092" w:rsidRPr="001511CB" w:rsidRDefault="00582092" w:rsidP="001511CB">
      <w:pPr>
        <w:ind w:left="1440"/>
        <w:jc w:val="both"/>
        <w:rPr>
          <w:rFonts w:ascii="Arial" w:hAnsi="Arial" w:cs="Arial"/>
          <w:sz w:val="20"/>
          <w:szCs w:val="20"/>
        </w:rPr>
      </w:pPr>
      <w:r w:rsidRPr="001511CB">
        <w:rPr>
          <w:rFonts w:ascii="Arial" w:hAnsi="Arial" w:cs="Arial"/>
          <w:color w:val="000000"/>
          <w:sz w:val="20"/>
          <w:szCs w:val="20"/>
        </w:rPr>
        <w:t xml:space="preserve">Buyers must complete a </w:t>
      </w:r>
      <w:r w:rsidRPr="001511CB">
        <w:rPr>
          <w:rStyle w:val="Bodytext2Bold"/>
          <w:rFonts w:ascii="Arial" w:hAnsi="Arial" w:cs="Arial"/>
          <w:bCs/>
          <w:sz w:val="20"/>
          <w:szCs w:val="20"/>
        </w:rPr>
        <w:t xml:space="preserve">Vendor Selection Form.  </w:t>
      </w:r>
      <w:r w:rsidRPr="001511CB">
        <w:rPr>
          <w:rFonts w:ascii="Arial" w:hAnsi="Arial" w:cs="Arial"/>
          <w:color w:val="000000"/>
          <w:sz w:val="20"/>
          <w:szCs w:val="20"/>
        </w:rPr>
        <w:t>A copy of the completed form and all written bids must be attached to the selected vendor’s invoice and submitted to the Controller’s Office for payment.  The College shall document the technical evaluations of the proposals received, including the basis for the award cost or price, any justification for lack of competition when competitive bids or offers are not obtained, and the selection of recipients, and basis therein, in written form.</w:t>
      </w:r>
    </w:p>
    <w:p w14:paraId="65F0FA3F" w14:textId="77777777" w:rsidR="00582092" w:rsidRPr="001511CB" w:rsidRDefault="00582092" w:rsidP="001511CB">
      <w:pPr>
        <w:ind w:left="1440"/>
        <w:jc w:val="both"/>
        <w:rPr>
          <w:rFonts w:ascii="Arial" w:hAnsi="Arial" w:cs="Arial"/>
          <w:sz w:val="20"/>
          <w:szCs w:val="20"/>
        </w:rPr>
      </w:pPr>
      <w:r w:rsidRPr="001511CB">
        <w:rPr>
          <w:rFonts w:ascii="Arial" w:hAnsi="Arial" w:cs="Arial"/>
          <w:sz w:val="20"/>
          <w:szCs w:val="20"/>
        </w:rPr>
        <w:t xml:space="preserve">When lease options are available, an analysis of the lease versus buy option must be performed to determine which alternative would be the most economical and practical form of procurement.  The Controller will assist buyers with a lease/buy analysis upon request. </w:t>
      </w:r>
    </w:p>
    <w:p w14:paraId="68BD2976" w14:textId="77777777" w:rsidR="006E693E" w:rsidRPr="001511CB" w:rsidRDefault="006E693E" w:rsidP="001511CB">
      <w:pPr>
        <w:ind w:left="1440"/>
        <w:jc w:val="both"/>
        <w:rPr>
          <w:rFonts w:ascii="Arial" w:hAnsi="Arial" w:cs="Arial"/>
          <w:color w:val="FFC000"/>
          <w:sz w:val="20"/>
          <w:szCs w:val="20"/>
        </w:rPr>
      </w:pPr>
    </w:p>
    <w:p w14:paraId="3BEC8742" w14:textId="77777777" w:rsidR="00582092" w:rsidRPr="001511CB" w:rsidRDefault="00582092" w:rsidP="00073A25">
      <w:pPr>
        <w:keepNext/>
        <w:keepLines/>
        <w:numPr>
          <w:ilvl w:val="0"/>
          <w:numId w:val="37"/>
        </w:numPr>
        <w:tabs>
          <w:tab w:val="left" w:pos="1440"/>
        </w:tabs>
        <w:autoSpaceDE/>
        <w:autoSpaceDN/>
        <w:adjustRightInd/>
        <w:ind w:left="1440" w:hanging="940"/>
        <w:jc w:val="both"/>
        <w:outlineLvl w:val="0"/>
        <w:rPr>
          <w:rFonts w:ascii="Arial" w:hAnsi="Arial" w:cs="Arial"/>
          <w:b/>
          <w:bCs/>
          <w:sz w:val="20"/>
          <w:szCs w:val="20"/>
        </w:rPr>
      </w:pPr>
      <w:bookmarkStart w:id="96" w:name="bookmark12"/>
      <w:bookmarkStart w:id="97" w:name="_Toc11742452"/>
      <w:bookmarkStart w:id="98" w:name="_Toc11743464"/>
      <w:bookmarkStart w:id="99" w:name="_Toc11743629"/>
      <w:bookmarkStart w:id="100" w:name="_Toc12268569"/>
      <w:bookmarkStart w:id="101" w:name="_Toc12525579"/>
      <w:bookmarkStart w:id="102" w:name="_Toc12525727"/>
      <w:bookmarkStart w:id="103" w:name="_Toc12525852"/>
      <w:r w:rsidRPr="001511CB">
        <w:rPr>
          <w:rFonts w:ascii="Arial" w:hAnsi="Arial" w:cs="Arial"/>
          <w:b/>
          <w:bCs/>
          <w:color w:val="000000"/>
          <w:sz w:val="20"/>
          <w:szCs w:val="20"/>
        </w:rPr>
        <w:t>Sealed Bids</w:t>
      </w:r>
      <w:bookmarkEnd w:id="96"/>
      <w:bookmarkEnd w:id="97"/>
      <w:bookmarkEnd w:id="98"/>
      <w:bookmarkEnd w:id="99"/>
      <w:bookmarkEnd w:id="100"/>
      <w:bookmarkEnd w:id="101"/>
      <w:bookmarkEnd w:id="102"/>
      <w:bookmarkEnd w:id="103"/>
    </w:p>
    <w:p w14:paraId="7C0DBE53" w14:textId="77777777" w:rsidR="00582092" w:rsidRPr="001511CB" w:rsidRDefault="00582092" w:rsidP="00073A25">
      <w:pPr>
        <w:ind w:left="1440"/>
        <w:jc w:val="both"/>
        <w:rPr>
          <w:rFonts w:ascii="Arial" w:hAnsi="Arial" w:cs="Arial"/>
          <w:sz w:val="20"/>
          <w:szCs w:val="20"/>
        </w:rPr>
      </w:pPr>
      <w:r w:rsidRPr="001511CB">
        <w:rPr>
          <w:rStyle w:val="Bodytext2Bold"/>
          <w:rFonts w:ascii="Arial" w:hAnsi="Arial" w:cs="Arial"/>
          <w:bCs/>
          <w:sz w:val="20"/>
          <w:szCs w:val="20"/>
        </w:rPr>
        <w:t xml:space="preserve">Contact Purchasing and the Grants Office regarding sealed bids. </w:t>
      </w:r>
      <w:r w:rsidRPr="001511CB">
        <w:rPr>
          <w:rFonts w:ascii="Arial" w:hAnsi="Arial" w:cs="Arial"/>
          <w:color w:val="000000"/>
          <w:sz w:val="20"/>
          <w:szCs w:val="20"/>
        </w:rPr>
        <w:t xml:space="preserve">Sealed bids are solicited, and a firm fixed price contract (lump sum or unit price) is awarded to the responsible bidder, whose bid conforming with all the material terms and conditions of the invitation for bids, is the lowest in price.  The sealed bid method is the preferred method for procuring </w:t>
      </w:r>
      <w:r w:rsidR="00B07A76" w:rsidRPr="001511CB">
        <w:rPr>
          <w:rFonts w:ascii="Arial" w:hAnsi="Arial" w:cs="Arial"/>
          <w:color w:val="000000"/>
          <w:sz w:val="20"/>
          <w:szCs w:val="20"/>
        </w:rPr>
        <w:t>construction if</w:t>
      </w:r>
      <w:r w:rsidRPr="001511CB">
        <w:rPr>
          <w:rFonts w:ascii="Arial" w:hAnsi="Arial" w:cs="Arial"/>
          <w:color w:val="000000"/>
          <w:sz w:val="20"/>
          <w:szCs w:val="20"/>
        </w:rPr>
        <w:t xml:space="preserve"> the following conditions apply:</w:t>
      </w:r>
    </w:p>
    <w:p w14:paraId="364B5DB4" w14:textId="77777777" w:rsidR="001511CB" w:rsidRPr="001511CB" w:rsidRDefault="00582092" w:rsidP="001511CB">
      <w:pPr>
        <w:numPr>
          <w:ilvl w:val="0"/>
          <w:numId w:val="7"/>
        </w:numPr>
        <w:tabs>
          <w:tab w:val="left" w:pos="1099"/>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 xml:space="preserve">A complete, adequate, and realistic specification or purchase description is </w:t>
      </w:r>
      <w:r w:rsidR="00A50E13" w:rsidRPr="001511CB">
        <w:rPr>
          <w:rFonts w:ascii="Arial" w:hAnsi="Arial" w:cs="Arial"/>
          <w:color w:val="000000"/>
          <w:sz w:val="20"/>
          <w:szCs w:val="20"/>
        </w:rPr>
        <w:t>available.</w:t>
      </w:r>
    </w:p>
    <w:p w14:paraId="04569D6F" w14:textId="77777777" w:rsidR="001511CB" w:rsidRPr="001511CB" w:rsidRDefault="00582092" w:rsidP="001511CB">
      <w:pPr>
        <w:numPr>
          <w:ilvl w:val="0"/>
          <w:numId w:val="7"/>
        </w:numPr>
        <w:tabs>
          <w:tab w:val="left" w:pos="1099"/>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Two or more responsible bidders are willing and able to compete effectively for the business; and</w:t>
      </w:r>
    </w:p>
    <w:p w14:paraId="09E2530A" w14:textId="77777777" w:rsidR="00582092" w:rsidRPr="001511CB" w:rsidRDefault="00582092" w:rsidP="001511CB">
      <w:pPr>
        <w:numPr>
          <w:ilvl w:val="0"/>
          <w:numId w:val="7"/>
        </w:numPr>
        <w:tabs>
          <w:tab w:val="left" w:pos="1099"/>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 xml:space="preserve">The procurement lends itself to a firm fixed price contract and the selection of the successful bidder can be made principally </w:t>
      </w:r>
      <w:proofErr w:type="gramStart"/>
      <w:r w:rsidRPr="001511CB">
        <w:rPr>
          <w:rFonts w:ascii="Arial" w:hAnsi="Arial" w:cs="Arial"/>
          <w:color w:val="000000"/>
          <w:sz w:val="20"/>
          <w:szCs w:val="20"/>
        </w:rPr>
        <w:t>on the basis of</w:t>
      </w:r>
      <w:proofErr w:type="gramEnd"/>
      <w:r w:rsidRPr="001511CB">
        <w:rPr>
          <w:rFonts w:ascii="Arial" w:hAnsi="Arial" w:cs="Arial"/>
          <w:color w:val="000000"/>
          <w:sz w:val="20"/>
          <w:szCs w:val="20"/>
        </w:rPr>
        <w:t xml:space="preserve"> price.</w:t>
      </w:r>
    </w:p>
    <w:p w14:paraId="4A986473" w14:textId="77777777" w:rsidR="00F05A00" w:rsidRPr="001511CB" w:rsidRDefault="00F05A00" w:rsidP="00073A25">
      <w:pPr>
        <w:ind w:left="1240"/>
        <w:jc w:val="both"/>
        <w:rPr>
          <w:rFonts w:ascii="Arial" w:hAnsi="Arial" w:cs="Arial"/>
          <w:color w:val="000000"/>
          <w:sz w:val="20"/>
          <w:szCs w:val="20"/>
        </w:rPr>
      </w:pPr>
    </w:p>
    <w:p w14:paraId="535263FF" w14:textId="77777777" w:rsidR="00582092" w:rsidRPr="001511CB" w:rsidRDefault="00582092" w:rsidP="00073A25">
      <w:pPr>
        <w:ind w:left="1440"/>
        <w:jc w:val="both"/>
        <w:rPr>
          <w:rFonts w:ascii="Arial" w:hAnsi="Arial" w:cs="Arial"/>
          <w:sz w:val="20"/>
          <w:szCs w:val="20"/>
        </w:rPr>
      </w:pPr>
      <w:r w:rsidRPr="001511CB">
        <w:rPr>
          <w:rFonts w:ascii="Arial" w:hAnsi="Arial" w:cs="Arial"/>
          <w:color w:val="000000"/>
          <w:sz w:val="20"/>
          <w:szCs w:val="20"/>
        </w:rPr>
        <w:t>If sealed bids are used, the following requirements apply:</w:t>
      </w:r>
    </w:p>
    <w:p w14:paraId="1AD30DC6" w14:textId="77777777" w:rsidR="001511CB" w:rsidRPr="001511CB" w:rsidRDefault="00582092" w:rsidP="001511CB">
      <w:pPr>
        <w:numPr>
          <w:ilvl w:val="0"/>
          <w:numId w:val="8"/>
        </w:numPr>
        <w:tabs>
          <w:tab w:val="left" w:pos="1099"/>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 xml:space="preserve">Bids must be solicited from an adequate number of known </w:t>
      </w:r>
      <w:r w:rsidR="00FD2F60" w:rsidRPr="001511CB">
        <w:rPr>
          <w:rFonts w:ascii="Arial" w:hAnsi="Arial" w:cs="Arial"/>
          <w:color w:val="000000"/>
          <w:sz w:val="20"/>
          <w:szCs w:val="20"/>
        </w:rPr>
        <w:t>vendor</w:t>
      </w:r>
      <w:r w:rsidRPr="001511CB">
        <w:rPr>
          <w:rFonts w:ascii="Arial" w:hAnsi="Arial" w:cs="Arial"/>
          <w:color w:val="000000"/>
          <w:sz w:val="20"/>
          <w:szCs w:val="20"/>
        </w:rPr>
        <w:t xml:space="preserve">s, providing them sufficient response time prior to the date set for opening </w:t>
      </w:r>
      <w:r w:rsidR="00A50E13" w:rsidRPr="001511CB">
        <w:rPr>
          <w:rFonts w:ascii="Arial" w:hAnsi="Arial" w:cs="Arial"/>
          <w:color w:val="000000"/>
          <w:sz w:val="20"/>
          <w:szCs w:val="20"/>
        </w:rPr>
        <w:t>bids.</w:t>
      </w:r>
    </w:p>
    <w:p w14:paraId="2DC41A21" w14:textId="77777777" w:rsidR="001511CB" w:rsidRPr="001511CB" w:rsidRDefault="00582092" w:rsidP="001511CB">
      <w:pPr>
        <w:numPr>
          <w:ilvl w:val="0"/>
          <w:numId w:val="8"/>
        </w:numPr>
        <w:tabs>
          <w:tab w:val="left" w:pos="1099"/>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 xml:space="preserve">The invitation for bids, which will include any specifications and pertinent attachments, must define the items or services </w:t>
      </w:r>
      <w:proofErr w:type="gramStart"/>
      <w:r w:rsidRPr="001511CB">
        <w:rPr>
          <w:rFonts w:ascii="Arial" w:hAnsi="Arial" w:cs="Arial"/>
          <w:color w:val="000000"/>
          <w:sz w:val="20"/>
          <w:szCs w:val="20"/>
        </w:rPr>
        <w:t>in order for</w:t>
      </w:r>
      <w:proofErr w:type="gramEnd"/>
      <w:r w:rsidRPr="001511CB">
        <w:rPr>
          <w:rFonts w:ascii="Arial" w:hAnsi="Arial" w:cs="Arial"/>
          <w:color w:val="000000"/>
          <w:sz w:val="20"/>
          <w:szCs w:val="20"/>
        </w:rPr>
        <w:t xml:space="preserve"> the bidder to properly </w:t>
      </w:r>
      <w:r w:rsidR="00A50E13" w:rsidRPr="001511CB">
        <w:rPr>
          <w:rFonts w:ascii="Arial" w:hAnsi="Arial" w:cs="Arial"/>
          <w:color w:val="000000"/>
          <w:sz w:val="20"/>
          <w:szCs w:val="20"/>
        </w:rPr>
        <w:t>respond.</w:t>
      </w:r>
    </w:p>
    <w:p w14:paraId="572B3C7A" w14:textId="77777777" w:rsidR="00582092" w:rsidRPr="001511CB" w:rsidRDefault="00582092" w:rsidP="001511CB">
      <w:pPr>
        <w:numPr>
          <w:ilvl w:val="0"/>
          <w:numId w:val="8"/>
        </w:numPr>
        <w:tabs>
          <w:tab w:val="left" w:pos="1099"/>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 xml:space="preserve">All bids will be opened at the time and place prescribed in the invitation for </w:t>
      </w:r>
    </w:p>
    <w:p w14:paraId="30BC0204" w14:textId="77777777" w:rsidR="001511CB" w:rsidRPr="001511CB" w:rsidRDefault="00582092" w:rsidP="001511CB">
      <w:pPr>
        <w:tabs>
          <w:tab w:val="left" w:pos="1099"/>
        </w:tabs>
        <w:ind w:left="1980" w:hanging="740"/>
        <w:jc w:val="both"/>
        <w:rPr>
          <w:rFonts w:ascii="Arial" w:hAnsi="Arial" w:cs="Arial"/>
          <w:sz w:val="20"/>
          <w:szCs w:val="20"/>
        </w:rPr>
      </w:pPr>
      <w:r w:rsidRPr="001511CB">
        <w:rPr>
          <w:rFonts w:ascii="Arial" w:hAnsi="Arial" w:cs="Arial"/>
          <w:color w:val="000000"/>
          <w:sz w:val="20"/>
          <w:szCs w:val="20"/>
        </w:rPr>
        <w:tab/>
      </w:r>
      <w:r w:rsidR="00A50E13" w:rsidRPr="001511CB">
        <w:rPr>
          <w:rFonts w:ascii="Arial" w:hAnsi="Arial" w:cs="Arial"/>
          <w:color w:val="000000"/>
          <w:sz w:val="20"/>
          <w:szCs w:val="20"/>
        </w:rPr>
        <w:t>bids.</w:t>
      </w:r>
    </w:p>
    <w:p w14:paraId="37A62A4C" w14:textId="77777777" w:rsidR="00582092" w:rsidRPr="001511CB" w:rsidRDefault="00582092" w:rsidP="001511CB">
      <w:pPr>
        <w:numPr>
          <w:ilvl w:val="0"/>
          <w:numId w:val="8"/>
        </w:numPr>
        <w:tabs>
          <w:tab w:val="left" w:pos="1099"/>
        </w:tabs>
        <w:ind w:left="1980" w:hanging="360"/>
        <w:jc w:val="both"/>
        <w:rPr>
          <w:rFonts w:ascii="Arial" w:hAnsi="Arial" w:cs="Arial"/>
          <w:sz w:val="20"/>
          <w:szCs w:val="20"/>
        </w:rPr>
      </w:pPr>
      <w:r w:rsidRPr="001511CB">
        <w:rPr>
          <w:rFonts w:ascii="Arial" w:hAnsi="Arial" w:cs="Arial"/>
          <w:color w:val="000000"/>
          <w:sz w:val="20"/>
          <w:szCs w:val="20"/>
        </w:rPr>
        <w:t>A firm fixed-price contract award will be made in writing to the lowest responsive and responsible bidder.  Where specified in bidding documents, factors such as discounts, transportation cost, and life cycle costs must be considered in determining which bid is lowest.  Payment discounts will only be used to determine the low bid when prior experience indicates that such discounts are usually taken advantage of; and</w:t>
      </w:r>
    </w:p>
    <w:p w14:paraId="7CB16D16" w14:textId="77777777" w:rsidR="00582092" w:rsidRPr="001511CB" w:rsidRDefault="00582092" w:rsidP="001511CB">
      <w:pPr>
        <w:numPr>
          <w:ilvl w:val="0"/>
          <w:numId w:val="8"/>
        </w:numPr>
        <w:tabs>
          <w:tab w:val="left" w:pos="1099"/>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Any or all bids may be rejected if there is a sound documented reason.</w:t>
      </w:r>
      <w:bookmarkStart w:id="104" w:name="bookmark13"/>
    </w:p>
    <w:p w14:paraId="3DB2F022" w14:textId="77777777" w:rsidR="006E693E" w:rsidRPr="001511CB" w:rsidRDefault="006E693E" w:rsidP="00073A25">
      <w:pPr>
        <w:tabs>
          <w:tab w:val="left" w:pos="1099"/>
        </w:tabs>
        <w:autoSpaceDE/>
        <w:autoSpaceDN/>
        <w:adjustRightInd/>
        <w:ind w:left="1980"/>
        <w:jc w:val="both"/>
        <w:rPr>
          <w:rFonts w:ascii="Arial" w:hAnsi="Arial" w:cs="Arial"/>
          <w:sz w:val="20"/>
          <w:szCs w:val="20"/>
        </w:rPr>
      </w:pPr>
    </w:p>
    <w:p w14:paraId="14B32E08" w14:textId="77777777" w:rsidR="00582092" w:rsidRPr="001511CB" w:rsidRDefault="00582092" w:rsidP="00073A25">
      <w:pPr>
        <w:pStyle w:val="ListParagraph"/>
        <w:widowControl/>
        <w:numPr>
          <w:ilvl w:val="0"/>
          <w:numId w:val="37"/>
        </w:numPr>
        <w:autoSpaceDE/>
        <w:autoSpaceDN/>
        <w:adjustRightInd/>
        <w:ind w:left="1440" w:hanging="940"/>
        <w:contextualSpacing/>
        <w:jc w:val="both"/>
        <w:rPr>
          <w:rFonts w:ascii="Arial" w:hAnsi="Arial" w:cs="Arial"/>
          <w:b/>
          <w:bCs/>
          <w:sz w:val="20"/>
          <w:szCs w:val="20"/>
        </w:rPr>
      </w:pPr>
      <w:r w:rsidRPr="001511CB">
        <w:rPr>
          <w:rFonts w:ascii="Arial" w:hAnsi="Arial" w:cs="Arial"/>
          <w:b/>
          <w:bCs/>
          <w:sz w:val="20"/>
          <w:szCs w:val="20"/>
        </w:rPr>
        <w:t>Competitive Bids</w:t>
      </w:r>
      <w:bookmarkEnd w:id="104"/>
    </w:p>
    <w:p w14:paraId="38F9AF0A" w14:textId="77777777" w:rsidR="00582092" w:rsidRPr="001511CB" w:rsidRDefault="00582092" w:rsidP="00073A25">
      <w:pPr>
        <w:ind w:left="1440"/>
        <w:jc w:val="both"/>
        <w:rPr>
          <w:rFonts w:ascii="Arial" w:hAnsi="Arial" w:cs="Arial"/>
          <w:sz w:val="20"/>
          <w:szCs w:val="20"/>
        </w:rPr>
      </w:pPr>
      <w:r w:rsidRPr="001511CB">
        <w:rPr>
          <w:rStyle w:val="Bodytext2Bold"/>
          <w:rFonts w:ascii="Arial" w:hAnsi="Arial" w:cs="Arial"/>
          <w:bCs/>
          <w:sz w:val="20"/>
          <w:szCs w:val="20"/>
        </w:rPr>
        <w:t xml:space="preserve">Contact Purchasing and the Grants Office regarding competitive bids. </w:t>
      </w:r>
      <w:r w:rsidRPr="001511CB">
        <w:rPr>
          <w:rFonts w:ascii="Arial" w:hAnsi="Arial" w:cs="Arial"/>
          <w:color w:val="000000"/>
          <w:sz w:val="20"/>
          <w:szCs w:val="20"/>
        </w:rPr>
        <w:t xml:space="preserve">Competitive bids are normally conducted with more than one source submitting an offer, and either a </w:t>
      </w:r>
      <w:r w:rsidRPr="001511CB">
        <w:rPr>
          <w:rFonts w:ascii="Arial" w:hAnsi="Arial" w:cs="Arial"/>
          <w:color w:val="000000"/>
          <w:sz w:val="20"/>
          <w:szCs w:val="20"/>
        </w:rPr>
        <w:lastRenderedPageBreak/>
        <w:t>fixed price or cost reimbursement type contract is awarded.  It is generally used when conditions are not appropriate for the use of sealed bids.  For competitive bids, the following requirements apply:</w:t>
      </w:r>
    </w:p>
    <w:p w14:paraId="5DBCED12" w14:textId="77777777" w:rsidR="00582092" w:rsidRPr="001511CB" w:rsidRDefault="00582092" w:rsidP="00073A25">
      <w:pPr>
        <w:numPr>
          <w:ilvl w:val="0"/>
          <w:numId w:val="9"/>
        </w:numPr>
        <w:tabs>
          <w:tab w:val="left" w:pos="1103"/>
        </w:tabs>
        <w:autoSpaceDE/>
        <w:autoSpaceDN/>
        <w:adjustRightInd/>
        <w:ind w:left="1980" w:hanging="450"/>
        <w:jc w:val="both"/>
        <w:rPr>
          <w:rFonts w:ascii="Arial" w:hAnsi="Arial" w:cs="Arial"/>
          <w:sz w:val="20"/>
          <w:szCs w:val="20"/>
        </w:rPr>
      </w:pPr>
      <w:r w:rsidRPr="001511CB">
        <w:rPr>
          <w:rFonts w:ascii="Arial" w:hAnsi="Arial" w:cs="Arial"/>
          <w:color w:val="000000"/>
          <w:sz w:val="20"/>
          <w:szCs w:val="20"/>
        </w:rPr>
        <w:t xml:space="preserve">Requests for proposals must be developed and identify all evaluation factors and their relative </w:t>
      </w:r>
      <w:r w:rsidR="00A50E13" w:rsidRPr="001511CB">
        <w:rPr>
          <w:rFonts w:ascii="Arial" w:hAnsi="Arial" w:cs="Arial"/>
          <w:color w:val="000000"/>
          <w:sz w:val="20"/>
          <w:szCs w:val="20"/>
        </w:rPr>
        <w:t>importance.</w:t>
      </w:r>
    </w:p>
    <w:p w14:paraId="33DFAE98" w14:textId="77777777" w:rsidR="00582092" w:rsidRPr="001511CB" w:rsidRDefault="00582092" w:rsidP="00073A25">
      <w:pPr>
        <w:numPr>
          <w:ilvl w:val="0"/>
          <w:numId w:val="9"/>
        </w:numPr>
        <w:tabs>
          <w:tab w:val="left" w:pos="1103"/>
        </w:tabs>
        <w:autoSpaceDE/>
        <w:autoSpaceDN/>
        <w:adjustRightInd/>
        <w:ind w:left="1980" w:hanging="450"/>
        <w:jc w:val="both"/>
        <w:rPr>
          <w:rFonts w:ascii="Arial" w:hAnsi="Arial" w:cs="Arial"/>
          <w:sz w:val="20"/>
          <w:szCs w:val="20"/>
        </w:rPr>
      </w:pPr>
      <w:r w:rsidRPr="001511CB">
        <w:rPr>
          <w:rFonts w:ascii="Arial" w:hAnsi="Arial" w:cs="Arial"/>
          <w:color w:val="000000"/>
          <w:sz w:val="20"/>
          <w:szCs w:val="20"/>
        </w:rPr>
        <w:t xml:space="preserve">Proposals must be solicited from an adequate number of qualified </w:t>
      </w:r>
      <w:r w:rsidR="00A50E13" w:rsidRPr="001511CB">
        <w:rPr>
          <w:rFonts w:ascii="Arial" w:hAnsi="Arial" w:cs="Arial"/>
          <w:color w:val="000000"/>
          <w:sz w:val="20"/>
          <w:szCs w:val="20"/>
        </w:rPr>
        <w:t>sources.</w:t>
      </w:r>
    </w:p>
    <w:p w14:paraId="2739DC01" w14:textId="77777777" w:rsidR="00582092" w:rsidRPr="001511CB" w:rsidRDefault="00582092" w:rsidP="00073A25">
      <w:pPr>
        <w:numPr>
          <w:ilvl w:val="0"/>
          <w:numId w:val="9"/>
        </w:numPr>
        <w:tabs>
          <w:tab w:val="left" w:pos="1103"/>
        </w:tabs>
        <w:autoSpaceDE/>
        <w:autoSpaceDN/>
        <w:adjustRightInd/>
        <w:ind w:left="1980" w:hanging="450"/>
        <w:jc w:val="both"/>
        <w:rPr>
          <w:rFonts w:ascii="Arial" w:hAnsi="Arial" w:cs="Arial"/>
          <w:sz w:val="20"/>
          <w:szCs w:val="20"/>
        </w:rPr>
      </w:pPr>
      <w:r w:rsidRPr="001511CB">
        <w:rPr>
          <w:rFonts w:ascii="Arial" w:hAnsi="Arial" w:cs="Arial"/>
          <w:color w:val="000000"/>
          <w:sz w:val="20"/>
          <w:szCs w:val="20"/>
        </w:rPr>
        <w:t xml:space="preserve">The College shall document all technical evaluations of the proposals received and for selecting </w:t>
      </w:r>
      <w:r w:rsidR="00A50E13" w:rsidRPr="001511CB">
        <w:rPr>
          <w:rFonts w:ascii="Arial" w:hAnsi="Arial" w:cs="Arial"/>
          <w:color w:val="000000"/>
          <w:sz w:val="20"/>
          <w:szCs w:val="20"/>
        </w:rPr>
        <w:t>recipients.</w:t>
      </w:r>
    </w:p>
    <w:p w14:paraId="71B9E395" w14:textId="77777777" w:rsidR="00582092" w:rsidRPr="001511CB" w:rsidRDefault="00582092" w:rsidP="00073A25">
      <w:pPr>
        <w:numPr>
          <w:ilvl w:val="0"/>
          <w:numId w:val="9"/>
        </w:numPr>
        <w:tabs>
          <w:tab w:val="left" w:pos="1103"/>
        </w:tabs>
        <w:autoSpaceDE/>
        <w:autoSpaceDN/>
        <w:adjustRightInd/>
        <w:ind w:left="1980" w:hanging="450"/>
        <w:jc w:val="both"/>
        <w:rPr>
          <w:rFonts w:ascii="Arial" w:hAnsi="Arial" w:cs="Arial"/>
          <w:sz w:val="20"/>
          <w:szCs w:val="20"/>
        </w:rPr>
      </w:pPr>
      <w:r w:rsidRPr="001511CB">
        <w:rPr>
          <w:rFonts w:ascii="Arial" w:hAnsi="Arial" w:cs="Arial"/>
          <w:color w:val="000000"/>
          <w:sz w:val="20"/>
          <w:szCs w:val="20"/>
        </w:rPr>
        <w:t>Contract shall be awarded to the responsible firm whose proposal is most advantageous to the program, with price and other factors considered; and</w:t>
      </w:r>
    </w:p>
    <w:p w14:paraId="035CC770" w14:textId="77777777" w:rsidR="00582092" w:rsidRPr="001511CB" w:rsidRDefault="00582092" w:rsidP="00073A25">
      <w:pPr>
        <w:numPr>
          <w:ilvl w:val="0"/>
          <w:numId w:val="9"/>
        </w:numPr>
        <w:tabs>
          <w:tab w:val="left" w:pos="1103"/>
        </w:tabs>
        <w:autoSpaceDE/>
        <w:autoSpaceDN/>
        <w:adjustRightInd/>
        <w:ind w:left="1980" w:hanging="450"/>
        <w:jc w:val="both"/>
        <w:rPr>
          <w:rFonts w:ascii="Arial" w:hAnsi="Arial" w:cs="Arial"/>
          <w:sz w:val="20"/>
          <w:szCs w:val="20"/>
        </w:rPr>
      </w:pPr>
      <w:r w:rsidRPr="001511CB">
        <w:rPr>
          <w:rFonts w:ascii="Arial" w:hAnsi="Arial" w:cs="Arial"/>
          <w:color w:val="000000"/>
          <w:sz w:val="20"/>
          <w:szCs w:val="20"/>
        </w:rPr>
        <w:t xml:space="preserve">The College may use competitive proposal procedures for qualifications-based procurement of architectural/engineering (A/E) professional services whereby competitors’ qualifications are </w:t>
      </w:r>
      <w:r w:rsidR="00A50E13" w:rsidRPr="001511CB">
        <w:rPr>
          <w:rFonts w:ascii="Arial" w:hAnsi="Arial" w:cs="Arial"/>
          <w:color w:val="000000"/>
          <w:sz w:val="20"/>
          <w:szCs w:val="20"/>
        </w:rPr>
        <w:t>evaluated,</w:t>
      </w:r>
      <w:r w:rsidRPr="001511CB">
        <w:rPr>
          <w:rFonts w:ascii="Arial" w:hAnsi="Arial" w:cs="Arial"/>
          <w:color w:val="000000"/>
          <w:sz w:val="20"/>
          <w:szCs w:val="20"/>
        </w:rPr>
        <w:t xml:space="preserve"> and the most qualified competitor is selected, subject to negotiation of fair and reasonable compensation.  The method, where price is not used as a selection factor, can only be used in procurement of A/E professional services.</w:t>
      </w:r>
    </w:p>
    <w:p w14:paraId="195BD45A" w14:textId="77777777" w:rsidR="006E693E" w:rsidRPr="001511CB" w:rsidRDefault="006E693E" w:rsidP="00073A25">
      <w:pPr>
        <w:tabs>
          <w:tab w:val="left" w:pos="1103"/>
        </w:tabs>
        <w:autoSpaceDE/>
        <w:autoSpaceDN/>
        <w:adjustRightInd/>
        <w:ind w:left="1980"/>
        <w:jc w:val="both"/>
        <w:rPr>
          <w:rFonts w:ascii="Arial" w:hAnsi="Arial" w:cs="Arial"/>
          <w:sz w:val="20"/>
          <w:szCs w:val="20"/>
        </w:rPr>
      </w:pPr>
    </w:p>
    <w:p w14:paraId="72EE512A" w14:textId="77777777" w:rsidR="00582092" w:rsidRPr="001511CB" w:rsidRDefault="00582092" w:rsidP="00073A25">
      <w:pPr>
        <w:pStyle w:val="ListParagraph"/>
        <w:widowControl/>
        <w:numPr>
          <w:ilvl w:val="0"/>
          <w:numId w:val="37"/>
        </w:numPr>
        <w:autoSpaceDE/>
        <w:autoSpaceDN/>
        <w:adjustRightInd/>
        <w:ind w:left="1440" w:hanging="940"/>
        <w:contextualSpacing/>
        <w:jc w:val="both"/>
        <w:rPr>
          <w:rFonts w:ascii="Arial" w:hAnsi="Arial" w:cs="Arial"/>
          <w:b/>
          <w:bCs/>
          <w:sz w:val="20"/>
          <w:szCs w:val="20"/>
        </w:rPr>
      </w:pPr>
      <w:bookmarkStart w:id="105" w:name="bookmark14"/>
      <w:r w:rsidRPr="001511CB">
        <w:rPr>
          <w:rFonts w:ascii="Arial" w:hAnsi="Arial" w:cs="Arial"/>
          <w:b/>
          <w:bCs/>
          <w:sz w:val="20"/>
          <w:szCs w:val="20"/>
        </w:rPr>
        <w:t>Non-Competitive Vendor Selection</w:t>
      </w:r>
      <w:bookmarkEnd w:id="105"/>
    </w:p>
    <w:p w14:paraId="3BACBB9C" w14:textId="77777777" w:rsidR="00582092" w:rsidRPr="001511CB" w:rsidRDefault="00582092" w:rsidP="00073A25">
      <w:pPr>
        <w:ind w:left="1440"/>
        <w:jc w:val="both"/>
        <w:rPr>
          <w:rFonts w:ascii="Arial" w:hAnsi="Arial" w:cs="Arial"/>
          <w:sz w:val="20"/>
          <w:szCs w:val="20"/>
        </w:rPr>
      </w:pPr>
      <w:r w:rsidRPr="001511CB">
        <w:rPr>
          <w:rFonts w:ascii="Arial" w:hAnsi="Arial" w:cs="Arial"/>
          <w:color w:val="000000"/>
          <w:sz w:val="20"/>
          <w:szCs w:val="20"/>
        </w:rPr>
        <w:t>Occasionally, a PI is unable or chooses not to competitively bid the requirements.  These situations are characterized as sole or single source transactions.</w:t>
      </w:r>
    </w:p>
    <w:p w14:paraId="6CA6132E" w14:textId="77777777" w:rsidR="00582092" w:rsidRPr="001511CB" w:rsidRDefault="00582092" w:rsidP="001511CB">
      <w:pPr>
        <w:tabs>
          <w:tab w:val="left" w:pos="3060"/>
        </w:tabs>
        <w:ind w:left="4320" w:hanging="2880"/>
        <w:jc w:val="both"/>
        <w:rPr>
          <w:rFonts w:ascii="Arial" w:hAnsi="Arial" w:cs="Arial"/>
          <w:sz w:val="20"/>
          <w:szCs w:val="20"/>
        </w:rPr>
      </w:pPr>
      <w:r w:rsidRPr="001511CB">
        <w:rPr>
          <w:rStyle w:val="Bodytext2Italic"/>
          <w:rFonts w:ascii="Arial" w:hAnsi="Arial" w:cs="Arial"/>
          <w:iCs/>
          <w:sz w:val="20"/>
          <w:szCs w:val="20"/>
        </w:rPr>
        <w:t>Sole Source:</w:t>
      </w:r>
      <w:r w:rsidRPr="001511CB">
        <w:rPr>
          <w:rFonts w:ascii="Arial" w:hAnsi="Arial" w:cs="Arial"/>
          <w:color w:val="000000"/>
          <w:sz w:val="20"/>
          <w:szCs w:val="20"/>
        </w:rPr>
        <w:tab/>
      </w:r>
      <w:r w:rsidR="001511CB" w:rsidRPr="001511CB">
        <w:rPr>
          <w:rFonts w:ascii="Arial" w:hAnsi="Arial" w:cs="Arial"/>
          <w:color w:val="000000"/>
          <w:sz w:val="20"/>
          <w:szCs w:val="20"/>
        </w:rPr>
        <w:tab/>
      </w:r>
      <w:r w:rsidRPr="001511CB">
        <w:rPr>
          <w:rFonts w:ascii="Arial" w:hAnsi="Arial" w:cs="Arial"/>
          <w:color w:val="000000"/>
          <w:sz w:val="20"/>
          <w:szCs w:val="20"/>
        </w:rPr>
        <w:t>No other vendor capable of fully meeting the requirements exists.</w:t>
      </w:r>
    </w:p>
    <w:p w14:paraId="3A3ABECD" w14:textId="77777777" w:rsidR="00582092" w:rsidRPr="001511CB" w:rsidRDefault="00582092" w:rsidP="001511CB">
      <w:pPr>
        <w:tabs>
          <w:tab w:val="left" w:pos="3060"/>
        </w:tabs>
        <w:ind w:left="4320" w:hanging="2880"/>
        <w:jc w:val="both"/>
        <w:rPr>
          <w:rFonts w:ascii="Arial" w:hAnsi="Arial" w:cs="Arial"/>
          <w:color w:val="000000"/>
          <w:sz w:val="20"/>
          <w:szCs w:val="20"/>
        </w:rPr>
      </w:pPr>
      <w:r w:rsidRPr="001511CB">
        <w:rPr>
          <w:rStyle w:val="Bodytext2Italic"/>
          <w:rFonts w:ascii="Arial" w:hAnsi="Arial" w:cs="Arial"/>
          <w:iCs/>
          <w:sz w:val="20"/>
          <w:szCs w:val="20"/>
        </w:rPr>
        <w:t>Single Source:</w:t>
      </w:r>
      <w:r w:rsidRPr="001511CB">
        <w:rPr>
          <w:rFonts w:ascii="Arial" w:hAnsi="Arial" w:cs="Arial"/>
          <w:color w:val="000000"/>
          <w:sz w:val="20"/>
          <w:szCs w:val="20"/>
        </w:rPr>
        <w:tab/>
      </w:r>
      <w:r w:rsidR="001511CB" w:rsidRPr="001511CB">
        <w:rPr>
          <w:rFonts w:ascii="Arial" w:hAnsi="Arial" w:cs="Arial"/>
          <w:color w:val="000000"/>
          <w:sz w:val="20"/>
          <w:szCs w:val="20"/>
        </w:rPr>
        <w:tab/>
      </w:r>
      <w:r w:rsidRPr="001511CB">
        <w:rPr>
          <w:rFonts w:ascii="Arial" w:hAnsi="Arial" w:cs="Arial"/>
          <w:color w:val="000000"/>
          <w:sz w:val="20"/>
          <w:szCs w:val="20"/>
        </w:rPr>
        <w:t xml:space="preserve">Alternative vendors exist in the competitive market, but the buyer chooses to solicit a bid from only one </w:t>
      </w:r>
      <w:proofErr w:type="gramStart"/>
      <w:r w:rsidRPr="001511CB">
        <w:rPr>
          <w:rFonts w:ascii="Arial" w:hAnsi="Arial" w:cs="Arial"/>
          <w:color w:val="000000"/>
          <w:sz w:val="20"/>
          <w:szCs w:val="20"/>
        </w:rPr>
        <w:t>particular vendor</w:t>
      </w:r>
      <w:proofErr w:type="gramEnd"/>
      <w:r w:rsidRPr="001511CB">
        <w:rPr>
          <w:rFonts w:ascii="Arial" w:hAnsi="Arial" w:cs="Arial"/>
          <w:color w:val="000000"/>
          <w:sz w:val="20"/>
          <w:szCs w:val="20"/>
        </w:rPr>
        <w:t xml:space="preserve"> because of technical requirements (precision, reliability) or past performance by other vendors (poor service, availability of parts).</w:t>
      </w:r>
    </w:p>
    <w:p w14:paraId="7AB6984F" w14:textId="77777777" w:rsidR="00582092" w:rsidRPr="001511CB" w:rsidRDefault="00582092" w:rsidP="001511CB">
      <w:pPr>
        <w:ind w:left="4320" w:hanging="2880"/>
        <w:jc w:val="both"/>
        <w:rPr>
          <w:rFonts w:ascii="Arial" w:hAnsi="Arial" w:cs="Arial"/>
          <w:color w:val="000000"/>
          <w:sz w:val="20"/>
          <w:szCs w:val="20"/>
        </w:rPr>
      </w:pPr>
      <w:r w:rsidRPr="001511CB">
        <w:rPr>
          <w:rStyle w:val="Bodytext2Italic"/>
          <w:rFonts w:ascii="Arial" w:hAnsi="Arial" w:cs="Arial"/>
          <w:iCs/>
          <w:sz w:val="20"/>
          <w:szCs w:val="20"/>
        </w:rPr>
        <w:t>Emergency Procurement:</w:t>
      </w:r>
      <w:r w:rsidRPr="001511CB">
        <w:rPr>
          <w:rFonts w:ascii="Arial" w:hAnsi="Arial" w:cs="Arial"/>
          <w:color w:val="000000"/>
          <w:sz w:val="20"/>
          <w:szCs w:val="20"/>
        </w:rPr>
        <w:t xml:space="preserve"> </w:t>
      </w:r>
      <w:r w:rsidR="001511CB" w:rsidRPr="001511CB">
        <w:rPr>
          <w:rFonts w:ascii="Arial" w:hAnsi="Arial" w:cs="Arial"/>
          <w:color w:val="000000"/>
          <w:sz w:val="20"/>
          <w:szCs w:val="20"/>
        </w:rPr>
        <w:tab/>
      </w:r>
      <w:r w:rsidRPr="001511CB">
        <w:rPr>
          <w:rFonts w:ascii="Arial" w:hAnsi="Arial" w:cs="Arial"/>
          <w:color w:val="000000"/>
          <w:sz w:val="20"/>
          <w:szCs w:val="20"/>
        </w:rPr>
        <w:t>In the case that the requirement of a product or service does not permit a delay resulting from competitive solicitation, an emergency procurement may be necessary.  At the next reasonable opportunity, the standard paperwork should be submitted to the Office of Procurement.</w:t>
      </w:r>
    </w:p>
    <w:p w14:paraId="49FE06BC" w14:textId="77777777" w:rsidR="001511CB" w:rsidRPr="001511CB" w:rsidRDefault="001511CB" w:rsidP="001511CB">
      <w:pPr>
        <w:ind w:left="4320" w:hanging="2880"/>
        <w:jc w:val="both"/>
        <w:rPr>
          <w:rFonts w:ascii="Arial" w:hAnsi="Arial" w:cs="Arial"/>
          <w:color w:val="000000"/>
          <w:sz w:val="20"/>
          <w:szCs w:val="20"/>
        </w:rPr>
      </w:pPr>
    </w:p>
    <w:p w14:paraId="315533D6" w14:textId="77777777" w:rsidR="00582092" w:rsidRPr="001511CB" w:rsidRDefault="00582092" w:rsidP="00073A25">
      <w:pPr>
        <w:ind w:left="1234"/>
        <w:jc w:val="both"/>
        <w:rPr>
          <w:rFonts w:ascii="Arial" w:hAnsi="Arial" w:cs="Arial"/>
          <w:color w:val="000000"/>
          <w:sz w:val="20"/>
          <w:szCs w:val="20"/>
        </w:rPr>
      </w:pPr>
      <w:r w:rsidRPr="001511CB">
        <w:rPr>
          <w:rFonts w:ascii="Arial" w:hAnsi="Arial" w:cs="Arial"/>
          <w:color w:val="000000"/>
          <w:sz w:val="20"/>
          <w:szCs w:val="20"/>
        </w:rPr>
        <w:t xml:space="preserve">PIs should contact Purchasing and the Grants Office if considering a non-competitive vendor selection, and PIs should seek approval from the granting agency prior to making a sole or single source purchase.  In addition, the PI must complete the </w:t>
      </w:r>
      <w:r w:rsidRPr="001511CB">
        <w:rPr>
          <w:rStyle w:val="Bodytext2Bold"/>
          <w:rFonts w:ascii="Arial" w:hAnsi="Arial" w:cs="Arial"/>
          <w:bCs/>
          <w:sz w:val="20"/>
          <w:szCs w:val="20"/>
        </w:rPr>
        <w:t xml:space="preserve">Vendor Selection Form </w:t>
      </w:r>
      <w:r w:rsidRPr="001511CB">
        <w:rPr>
          <w:rFonts w:ascii="Arial" w:hAnsi="Arial" w:cs="Arial"/>
          <w:color w:val="000000"/>
          <w:sz w:val="20"/>
          <w:szCs w:val="20"/>
        </w:rPr>
        <w:t>if the purchase is $5,000 or greater, and written documentation should be maintained in the procurement files providing the justification for the sole or single source selection.</w:t>
      </w:r>
    </w:p>
    <w:p w14:paraId="2CB274E8" w14:textId="77777777" w:rsidR="00582092" w:rsidRPr="001511CB" w:rsidRDefault="00582092" w:rsidP="00073A25">
      <w:pPr>
        <w:ind w:left="1234"/>
        <w:jc w:val="both"/>
        <w:rPr>
          <w:rFonts w:ascii="Arial" w:hAnsi="Arial" w:cs="Arial"/>
          <w:sz w:val="20"/>
          <w:szCs w:val="20"/>
        </w:rPr>
      </w:pPr>
    </w:p>
    <w:p w14:paraId="553BABCA" w14:textId="77777777" w:rsidR="00582092" w:rsidRPr="001511CB" w:rsidRDefault="00582092" w:rsidP="00073A25">
      <w:pPr>
        <w:keepNext/>
        <w:keepLines/>
        <w:numPr>
          <w:ilvl w:val="0"/>
          <w:numId w:val="37"/>
        </w:numPr>
        <w:tabs>
          <w:tab w:val="left" w:pos="715"/>
        </w:tabs>
        <w:autoSpaceDE/>
        <w:autoSpaceDN/>
        <w:adjustRightInd/>
        <w:jc w:val="both"/>
        <w:outlineLvl w:val="0"/>
        <w:rPr>
          <w:rFonts w:ascii="Arial" w:hAnsi="Arial" w:cs="Arial"/>
          <w:b/>
          <w:bCs/>
          <w:sz w:val="20"/>
          <w:szCs w:val="20"/>
        </w:rPr>
      </w:pPr>
      <w:bookmarkStart w:id="106" w:name="bookmark15"/>
      <w:bookmarkStart w:id="107" w:name="_Toc11742453"/>
      <w:bookmarkStart w:id="108" w:name="_Toc11743465"/>
      <w:bookmarkStart w:id="109" w:name="_Toc11743630"/>
      <w:bookmarkStart w:id="110" w:name="_Toc12268570"/>
      <w:bookmarkStart w:id="111" w:name="_Toc12525580"/>
      <w:bookmarkStart w:id="112" w:name="_Toc12525728"/>
      <w:bookmarkStart w:id="113" w:name="_Toc12525853"/>
      <w:r w:rsidRPr="001511CB">
        <w:rPr>
          <w:rFonts w:ascii="Arial" w:hAnsi="Arial" w:cs="Arial"/>
          <w:b/>
          <w:bCs/>
          <w:color w:val="000000"/>
          <w:sz w:val="20"/>
          <w:szCs w:val="20"/>
        </w:rPr>
        <w:t>Contract Administration</w:t>
      </w:r>
      <w:bookmarkEnd w:id="106"/>
      <w:bookmarkEnd w:id="107"/>
      <w:bookmarkEnd w:id="108"/>
      <w:bookmarkEnd w:id="109"/>
      <w:bookmarkEnd w:id="110"/>
      <w:bookmarkEnd w:id="111"/>
      <w:bookmarkEnd w:id="112"/>
      <w:bookmarkEnd w:id="113"/>
    </w:p>
    <w:p w14:paraId="6D3A5778" w14:textId="77777777" w:rsidR="00582092" w:rsidRPr="001511CB" w:rsidRDefault="00582092" w:rsidP="001511CB">
      <w:pPr>
        <w:numPr>
          <w:ilvl w:val="0"/>
          <w:numId w:val="10"/>
        </w:numPr>
        <w:tabs>
          <w:tab w:val="left" w:pos="1980"/>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The College shall evaluate contractor conformance with the terms, conditions, and specifications of the contract to ensure adequate and timely follow-up of all purchases and document whether contractors have met the terms, conditions, and specifications of the contract.</w:t>
      </w:r>
    </w:p>
    <w:p w14:paraId="723A96CB" w14:textId="77777777" w:rsidR="00582092" w:rsidRPr="001511CB" w:rsidRDefault="00582092" w:rsidP="001511CB">
      <w:pPr>
        <w:numPr>
          <w:ilvl w:val="0"/>
          <w:numId w:val="10"/>
        </w:numPr>
        <w:tabs>
          <w:tab w:val="left" w:pos="1980"/>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 xml:space="preserve">Contracts shall be made only with responsible contractors who possess the potential ability to perform successfully under the terms and conditions of the proposed procurement.  Consideration shall be given to such matters as contractor integrity, record of past performance, financial and technical </w:t>
      </w:r>
      <w:r w:rsidR="00B07A76" w:rsidRPr="001511CB">
        <w:rPr>
          <w:rFonts w:ascii="Arial" w:hAnsi="Arial" w:cs="Arial"/>
          <w:color w:val="000000"/>
          <w:sz w:val="20"/>
          <w:szCs w:val="20"/>
        </w:rPr>
        <w:t>resources,</w:t>
      </w:r>
      <w:r w:rsidRPr="001511CB">
        <w:rPr>
          <w:rFonts w:ascii="Arial" w:hAnsi="Arial" w:cs="Arial"/>
          <w:color w:val="000000"/>
          <w:sz w:val="20"/>
          <w:szCs w:val="20"/>
        </w:rPr>
        <w:t xml:space="preserve"> or accessibility to other necessary resources.</w:t>
      </w:r>
    </w:p>
    <w:p w14:paraId="4CB7E1DB" w14:textId="77777777" w:rsidR="00582092" w:rsidRPr="001511CB" w:rsidRDefault="00582092" w:rsidP="001511CB">
      <w:pPr>
        <w:numPr>
          <w:ilvl w:val="0"/>
          <w:numId w:val="10"/>
        </w:numPr>
        <w:tabs>
          <w:tab w:val="left" w:pos="1980"/>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 xml:space="preserve">The College shall perform a cost or price analysis in connection with every procurement action </w:t>
      </w:r>
      <w:proofErr w:type="gramStart"/>
      <w:r w:rsidRPr="001511CB">
        <w:rPr>
          <w:rFonts w:ascii="Arial" w:hAnsi="Arial" w:cs="Arial"/>
          <w:color w:val="000000"/>
          <w:sz w:val="20"/>
          <w:szCs w:val="20"/>
        </w:rPr>
        <w:t>in excess of</w:t>
      </w:r>
      <w:proofErr w:type="gramEnd"/>
      <w:r w:rsidRPr="001511CB">
        <w:rPr>
          <w:rFonts w:ascii="Arial" w:hAnsi="Arial" w:cs="Arial"/>
          <w:color w:val="000000"/>
          <w:sz w:val="20"/>
          <w:szCs w:val="20"/>
        </w:rPr>
        <w:t xml:space="preserve"> the Simplified Acquisition Threshold ($150,000) including contract modifications.</w:t>
      </w:r>
    </w:p>
    <w:p w14:paraId="45606EFE" w14:textId="77777777" w:rsidR="00582092" w:rsidRPr="001511CB" w:rsidRDefault="00582092" w:rsidP="001511CB">
      <w:pPr>
        <w:numPr>
          <w:ilvl w:val="0"/>
          <w:numId w:val="10"/>
        </w:numPr>
        <w:tabs>
          <w:tab w:val="left" w:pos="1980"/>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 xml:space="preserve">The College must negotiate profit as a separate element of the price for each contract in which there is no price competition and, in all cases, where cost analysis is </w:t>
      </w:r>
      <w:r w:rsidRPr="001511CB">
        <w:rPr>
          <w:rFonts w:ascii="Arial" w:hAnsi="Arial" w:cs="Arial"/>
          <w:color w:val="000000"/>
          <w:sz w:val="20"/>
          <w:szCs w:val="20"/>
        </w:rPr>
        <w:lastRenderedPageBreak/>
        <w:t>performed.</w:t>
      </w:r>
    </w:p>
    <w:p w14:paraId="1F8ED759" w14:textId="77777777" w:rsidR="00582092" w:rsidRPr="001511CB" w:rsidRDefault="00582092" w:rsidP="001511CB">
      <w:pPr>
        <w:numPr>
          <w:ilvl w:val="0"/>
          <w:numId w:val="10"/>
        </w:numPr>
        <w:tabs>
          <w:tab w:val="left" w:pos="1980"/>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 xml:space="preserve">Costs or prices based on estimated costs for contracts under the Federal award are allowable only to the extent that costs </w:t>
      </w:r>
      <w:r w:rsidR="00A50E13" w:rsidRPr="001511CB">
        <w:rPr>
          <w:rFonts w:ascii="Arial" w:hAnsi="Arial" w:cs="Arial"/>
          <w:color w:val="000000"/>
          <w:sz w:val="20"/>
          <w:szCs w:val="20"/>
        </w:rPr>
        <w:t>incurred,</w:t>
      </w:r>
      <w:r w:rsidRPr="001511CB">
        <w:rPr>
          <w:rFonts w:ascii="Arial" w:hAnsi="Arial" w:cs="Arial"/>
          <w:color w:val="000000"/>
          <w:sz w:val="20"/>
          <w:szCs w:val="20"/>
        </w:rPr>
        <w:t xml:space="preserve"> or cost estimated included in negotiated prices would be allowable for the non-Federal entity under 2 CFR 200, Subpart E.</w:t>
      </w:r>
    </w:p>
    <w:p w14:paraId="45E83957" w14:textId="77777777" w:rsidR="00582092" w:rsidRPr="001511CB" w:rsidRDefault="00582092" w:rsidP="001511CB">
      <w:pPr>
        <w:numPr>
          <w:ilvl w:val="0"/>
          <w:numId w:val="10"/>
        </w:numPr>
        <w:tabs>
          <w:tab w:val="left" w:pos="1980"/>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 xml:space="preserve">Contracts in excess of the Simplified Acquisition Threshold shall contain contractual provisions or conditions that allow for administrative, contractual, or legal remedies in instances in which a contractor violates or breaches the contract </w:t>
      </w:r>
      <w:r w:rsidR="00A50E13" w:rsidRPr="001511CB">
        <w:rPr>
          <w:rFonts w:ascii="Arial" w:hAnsi="Arial" w:cs="Arial"/>
          <w:color w:val="000000"/>
          <w:sz w:val="20"/>
          <w:szCs w:val="20"/>
        </w:rPr>
        <w:t>terms and</w:t>
      </w:r>
      <w:r w:rsidRPr="001511CB">
        <w:rPr>
          <w:rFonts w:ascii="Arial" w:hAnsi="Arial" w:cs="Arial"/>
          <w:color w:val="000000"/>
          <w:sz w:val="20"/>
          <w:szCs w:val="20"/>
        </w:rPr>
        <w:t xml:space="preserve"> provide for such remedial actions as may be appropriate.</w:t>
      </w:r>
    </w:p>
    <w:p w14:paraId="78EC876F" w14:textId="77777777" w:rsidR="00582092" w:rsidRPr="001511CB" w:rsidRDefault="00582092" w:rsidP="001511CB">
      <w:pPr>
        <w:numPr>
          <w:ilvl w:val="0"/>
          <w:numId w:val="10"/>
        </w:numPr>
        <w:tabs>
          <w:tab w:val="left" w:pos="1980"/>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 xml:space="preserve">All contracts </w:t>
      </w:r>
      <w:proofErr w:type="gramStart"/>
      <w:r w:rsidRPr="001511CB">
        <w:rPr>
          <w:rFonts w:ascii="Arial" w:hAnsi="Arial" w:cs="Arial"/>
          <w:color w:val="000000"/>
          <w:sz w:val="20"/>
          <w:szCs w:val="20"/>
        </w:rPr>
        <w:t>in excess of</w:t>
      </w:r>
      <w:proofErr w:type="gramEnd"/>
      <w:r w:rsidRPr="001511CB">
        <w:rPr>
          <w:rFonts w:ascii="Arial" w:hAnsi="Arial" w:cs="Arial"/>
          <w:color w:val="000000"/>
          <w:sz w:val="20"/>
          <w:szCs w:val="20"/>
        </w:rPr>
        <w:t xml:space="preserve"> $10,000 shall contain suitable provisions for termination, including the manner by which termination shall be affected and the basis for the settlement.  The contract will also state under which conditions the contract may be terminated for default as well as conditions where it may be terminated because of circumstances beyond control of the contractor.</w:t>
      </w:r>
    </w:p>
    <w:p w14:paraId="25149C72" w14:textId="77777777" w:rsidR="00582092" w:rsidRPr="001511CB" w:rsidRDefault="00582092" w:rsidP="001511CB">
      <w:pPr>
        <w:numPr>
          <w:ilvl w:val="0"/>
          <w:numId w:val="10"/>
        </w:numPr>
        <w:autoSpaceDE/>
        <w:autoSpaceDN/>
        <w:adjustRightInd/>
        <w:ind w:left="1980" w:hanging="360"/>
        <w:jc w:val="both"/>
        <w:rPr>
          <w:rFonts w:ascii="Arial" w:hAnsi="Arial" w:cs="Arial"/>
          <w:sz w:val="20"/>
          <w:szCs w:val="20"/>
        </w:rPr>
      </w:pPr>
      <w:r w:rsidRPr="001511CB">
        <w:rPr>
          <w:rFonts w:ascii="Arial" w:hAnsi="Arial" w:cs="Arial"/>
          <w:color w:val="000000"/>
          <w:sz w:val="20"/>
          <w:szCs w:val="20"/>
        </w:rPr>
        <w:t>The “cost-plus-a-percentage-of-cost” or “percentage of construction cost” methods of contracting shall not be used.</w:t>
      </w:r>
    </w:p>
    <w:p w14:paraId="22C28347" w14:textId="77777777" w:rsidR="00582092" w:rsidRPr="001511CB" w:rsidRDefault="00582092" w:rsidP="001511CB">
      <w:pPr>
        <w:numPr>
          <w:ilvl w:val="0"/>
          <w:numId w:val="10"/>
        </w:numPr>
        <w:tabs>
          <w:tab w:val="left" w:pos="1980"/>
        </w:tabs>
        <w:autoSpaceDE/>
        <w:autoSpaceDN/>
        <w:adjustRightInd/>
        <w:ind w:left="1980" w:hanging="360"/>
        <w:jc w:val="both"/>
        <w:rPr>
          <w:rFonts w:ascii="Arial" w:hAnsi="Arial" w:cs="Arial"/>
          <w:sz w:val="20"/>
          <w:szCs w:val="20"/>
        </w:rPr>
      </w:pPr>
      <w:r w:rsidRPr="001511CB">
        <w:rPr>
          <w:rFonts w:ascii="Arial" w:hAnsi="Arial" w:cs="Arial"/>
          <w:color w:val="000000"/>
          <w:sz w:val="20"/>
          <w:szCs w:val="20"/>
        </w:rPr>
        <w:t>Except as otherwise required by statute, an award that requires the contracting/subcontracting for construction of facility improvements shall follow the College’s requirements relating to bid guarantees, performance bonds, and payment bonds unless the construction contract/subcontract exceeds $100,000.  The Federal awarding agency may accept the policy/requirements of the College in contracts exceeding $100,000 if a determination has been made that the Federal Government’s interest is adequately protected.  If such a determination has not been made, the minimum requirements shall be as follows:</w:t>
      </w:r>
    </w:p>
    <w:p w14:paraId="1B3307AC" w14:textId="77777777" w:rsidR="00797989" w:rsidRPr="001511CB" w:rsidRDefault="00582092" w:rsidP="00073A25">
      <w:pPr>
        <w:numPr>
          <w:ilvl w:val="0"/>
          <w:numId w:val="11"/>
        </w:numPr>
        <w:tabs>
          <w:tab w:val="left" w:pos="2340"/>
        </w:tabs>
        <w:autoSpaceDE/>
        <w:autoSpaceDN/>
        <w:adjustRightInd/>
        <w:ind w:left="2340" w:hanging="360"/>
        <w:jc w:val="both"/>
        <w:rPr>
          <w:rFonts w:ascii="Arial" w:hAnsi="Arial" w:cs="Arial"/>
          <w:sz w:val="20"/>
          <w:szCs w:val="20"/>
        </w:rPr>
      </w:pPr>
      <w:r w:rsidRPr="001511CB">
        <w:rPr>
          <w:rFonts w:ascii="Arial" w:hAnsi="Arial" w:cs="Arial"/>
          <w:color w:val="000000"/>
          <w:sz w:val="20"/>
          <w:szCs w:val="20"/>
        </w:rPr>
        <w:t>A bid guarantee from each bidder equivalent to five percent of the bid price.</w:t>
      </w:r>
    </w:p>
    <w:p w14:paraId="0FBA12E6" w14:textId="77777777" w:rsidR="00797989" w:rsidRPr="001511CB" w:rsidRDefault="00582092" w:rsidP="00073A25">
      <w:pPr>
        <w:numPr>
          <w:ilvl w:val="0"/>
          <w:numId w:val="11"/>
        </w:numPr>
        <w:tabs>
          <w:tab w:val="left" w:pos="2340"/>
        </w:tabs>
        <w:autoSpaceDE/>
        <w:autoSpaceDN/>
        <w:adjustRightInd/>
        <w:ind w:left="2340" w:hanging="360"/>
        <w:jc w:val="both"/>
        <w:rPr>
          <w:rFonts w:ascii="Arial" w:hAnsi="Arial" w:cs="Arial"/>
          <w:sz w:val="20"/>
          <w:szCs w:val="20"/>
        </w:rPr>
      </w:pPr>
      <w:r w:rsidRPr="001511CB">
        <w:rPr>
          <w:rFonts w:ascii="Arial" w:hAnsi="Arial" w:cs="Arial"/>
          <w:color w:val="000000"/>
          <w:sz w:val="20"/>
          <w:szCs w:val="20"/>
        </w:rPr>
        <w:t>A performance bond on the part of the contractor for 100 percent of the contract price.</w:t>
      </w:r>
    </w:p>
    <w:p w14:paraId="7073CAFB" w14:textId="77777777" w:rsidR="00582092" w:rsidRPr="001511CB" w:rsidRDefault="00582092" w:rsidP="00073A25">
      <w:pPr>
        <w:numPr>
          <w:ilvl w:val="0"/>
          <w:numId w:val="11"/>
        </w:numPr>
        <w:tabs>
          <w:tab w:val="left" w:pos="2340"/>
        </w:tabs>
        <w:autoSpaceDE/>
        <w:autoSpaceDN/>
        <w:adjustRightInd/>
        <w:ind w:left="2340" w:hanging="360"/>
        <w:jc w:val="both"/>
        <w:rPr>
          <w:rFonts w:ascii="Arial" w:hAnsi="Arial" w:cs="Arial"/>
          <w:sz w:val="20"/>
          <w:szCs w:val="20"/>
        </w:rPr>
      </w:pPr>
      <w:r w:rsidRPr="001511CB">
        <w:rPr>
          <w:rFonts w:ascii="Arial" w:hAnsi="Arial" w:cs="Arial"/>
          <w:color w:val="000000"/>
          <w:sz w:val="20"/>
          <w:szCs w:val="20"/>
        </w:rPr>
        <w:t>A payment bond on the part of the contractor for 100 percent of the contract price.</w:t>
      </w:r>
    </w:p>
    <w:p w14:paraId="253EFFB0" w14:textId="77777777" w:rsidR="00797989" w:rsidRPr="001511CB" w:rsidRDefault="00797989" w:rsidP="00073A25">
      <w:pPr>
        <w:tabs>
          <w:tab w:val="left" w:pos="1819"/>
        </w:tabs>
        <w:autoSpaceDE/>
        <w:autoSpaceDN/>
        <w:adjustRightInd/>
        <w:ind w:left="1224"/>
        <w:jc w:val="both"/>
        <w:rPr>
          <w:rFonts w:ascii="Arial" w:hAnsi="Arial" w:cs="Arial"/>
          <w:sz w:val="20"/>
          <w:szCs w:val="20"/>
        </w:rPr>
      </w:pPr>
    </w:p>
    <w:p w14:paraId="7CE3CA31" w14:textId="77777777" w:rsidR="00582092" w:rsidRPr="001511CB" w:rsidRDefault="00582092" w:rsidP="00073A25">
      <w:pPr>
        <w:keepNext/>
        <w:keepLines/>
        <w:numPr>
          <w:ilvl w:val="0"/>
          <w:numId w:val="37"/>
        </w:numPr>
        <w:tabs>
          <w:tab w:val="left" w:pos="715"/>
        </w:tabs>
        <w:autoSpaceDE/>
        <w:autoSpaceDN/>
        <w:adjustRightInd/>
        <w:jc w:val="both"/>
        <w:outlineLvl w:val="0"/>
        <w:rPr>
          <w:rFonts w:ascii="Arial" w:hAnsi="Arial" w:cs="Arial"/>
          <w:b/>
          <w:bCs/>
          <w:sz w:val="20"/>
          <w:szCs w:val="20"/>
        </w:rPr>
      </w:pPr>
      <w:bookmarkStart w:id="114" w:name="bookmark16"/>
      <w:bookmarkStart w:id="115" w:name="_Toc11742454"/>
      <w:bookmarkStart w:id="116" w:name="_Toc11743466"/>
      <w:bookmarkStart w:id="117" w:name="_Toc11743631"/>
      <w:bookmarkStart w:id="118" w:name="_Toc12268571"/>
      <w:bookmarkStart w:id="119" w:name="_Toc12525581"/>
      <w:bookmarkStart w:id="120" w:name="_Toc12525729"/>
      <w:bookmarkStart w:id="121" w:name="_Toc12525854"/>
      <w:r w:rsidRPr="001511CB">
        <w:rPr>
          <w:rFonts w:ascii="Arial" w:hAnsi="Arial" w:cs="Arial"/>
          <w:b/>
          <w:bCs/>
          <w:color w:val="000000"/>
          <w:sz w:val="20"/>
          <w:szCs w:val="20"/>
        </w:rPr>
        <w:t>Contract Provisions</w:t>
      </w:r>
      <w:bookmarkEnd w:id="114"/>
      <w:bookmarkEnd w:id="115"/>
      <w:bookmarkEnd w:id="116"/>
      <w:bookmarkEnd w:id="117"/>
      <w:bookmarkEnd w:id="118"/>
      <w:bookmarkEnd w:id="119"/>
      <w:bookmarkEnd w:id="120"/>
      <w:bookmarkEnd w:id="121"/>
    </w:p>
    <w:p w14:paraId="49D0B00A" w14:textId="77777777" w:rsidR="00582092" w:rsidRPr="001511CB" w:rsidRDefault="00582092" w:rsidP="00073A25">
      <w:pPr>
        <w:keepNext/>
        <w:keepLines/>
        <w:ind w:left="1594"/>
        <w:jc w:val="both"/>
        <w:rPr>
          <w:rFonts w:ascii="Arial" w:hAnsi="Arial" w:cs="Arial"/>
          <w:color w:val="000000"/>
          <w:sz w:val="20"/>
          <w:szCs w:val="20"/>
        </w:rPr>
      </w:pPr>
      <w:bookmarkStart w:id="122" w:name="bookmark17"/>
      <w:r w:rsidRPr="001511CB">
        <w:rPr>
          <w:rFonts w:ascii="Arial" w:hAnsi="Arial" w:cs="Arial"/>
          <w:color w:val="000000"/>
          <w:sz w:val="20"/>
          <w:szCs w:val="20"/>
        </w:rPr>
        <w:t xml:space="preserve">When </w:t>
      </w:r>
      <w:proofErr w:type="gramStart"/>
      <w:r w:rsidRPr="001511CB">
        <w:rPr>
          <w:rFonts w:ascii="Arial" w:hAnsi="Arial" w:cs="Arial"/>
          <w:color w:val="000000"/>
          <w:sz w:val="20"/>
          <w:szCs w:val="20"/>
        </w:rPr>
        <w:t>entering into</w:t>
      </w:r>
      <w:proofErr w:type="gramEnd"/>
      <w:r w:rsidRPr="001511CB">
        <w:rPr>
          <w:rFonts w:ascii="Arial" w:hAnsi="Arial" w:cs="Arial"/>
          <w:color w:val="000000"/>
          <w:sz w:val="20"/>
          <w:szCs w:val="20"/>
        </w:rPr>
        <w:t xml:space="preserve"> a contract or subcontract, the College shall include provisions to define</w:t>
      </w:r>
      <w:bookmarkEnd w:id="122"/>
      <w:r w:rsidRPr="001511CB">
        <w:rPr>
          <w:rFonts w:ascii="Arial" w:hAnsi="Arial" w:cs="Arial"/>
          <w:color w:val="000000"/>
          <w:sz w:val="20"/>
          <w:szCs w:val="20"/>
        </w:rPr>
        <w:t xml:space="preserve"> a sound and complete agreement.  The following provisions will also apply:</w:t>
      </w:r>
    </w:p>
    <w:p w14:paraId="65FE3B62" w14:textId="77777777" w:rsidR="000B2E4C" w:rsidRPr="001511CB" w:rsidRDefault="00582092" w:rsidP="00073A25">
      <w:pPr>
        <w:numPr>
          <w:ilvl w:val="0"/>
          <w:numId w:val="38"/>
        </w:numPr>
        <w:ind w:hanging="334"/>
        <w:jc w:val="both"/>
        <w:rPr>
          <w:rFonts w:ascii="Arial" w:hAnsi="Arial" w:cs="Arial"/>
          <w:sz w:val="20"/>
          <w:szCs w:val="20"/>
        </w:rPr>
      </w:pPr>
      <w:r w:rsidRPr="001511CB">
        <w:rPr>
          <w:rStyle w:val="Bodytext2Bold"/>
          <w:rFonts w:ascii="Arial" w:hAnsi="Arial" w:cs="Arial"/>
          <w:bCs/>
          <w:sz w:val="20"/>
          <w:szCs w:val="20"/>
        </w:rPr>
        <w:t xml:space="preserve">Debarment and Suspension </w:t>
      </w:r>
      <w:r w:rsidRPr="001511CB">
        <w:rPr>
          <w:rFonts w:ascii="Arial" w:hAnsi="Arial" w:cs="Arial"/>
          <w:color w:val="000000"/>
          <w:sz w:val="20"/>
          <w:szCs w:val="20"/>
        </w:rPr>
        <w:t xml:space="preserve">(Executive Orders 12549 and 12698) - Federal Executive Orders 12549 and 12689 prohibit sub-awards, contracts and purchase orders with certain parties who are debarred, suspended, or proposed for debarment, unless there is a compelling reason to do so.  Federal agencies have issued regulations regarding the implementation of these Orders, and it is the responsibility of each Buyer to understand and follow the regulations of the grantor agency.  Buyers shall use the Certification Regarding Debarment, Suspension, Ineligibility and Voluntary Exclusion when requesting bids for purchases </w:t>
      </w:r>
      <w:proofErr w:type="gramStart"/>
      <w:r w:rsidRPr="001511CB">
        <w:rPr>
          <w:rFonts w:ascii="Arial" w:hAnsi="Arial" w:cs="Arial"/>
          <w:color w:val="000000"/>
          <w:sz w:val="20"/>
          <w:szCs w:val="20"/>
        </w:rPr>
        <w:t>in excess of</w:t>
      </w:r>
      <w:proofErr w:type="gramEnd"/>
      <w:r w:rsidRPr="001511CB">
        <w:rPr>
          <w:rFonts w:ascii="Arial" w:hAnsi="Arial" w:cs="Arial"/>
          <w:color w:val="000000"/>
          <w:sz w:val="20"/>
          <w:szCs w:val="20"/>
        </w:rPr>
        <w:t xml:space="preserve"> the grantor’s small purchase threshold (generally $25,000).  The Excluded Parties List System (EPLS) in the System for Award Management (SAM) must be checked before issuing a purchase order or contract for amounts in excess of the grantor’s small purchase threshold.  (The small purchase threshold applies to an entire contract, not to separate invoice amounts.) The signed certification or printed results from the EPLS must be attached to the vendor’s invoice when it is submitted to Accounts Payable.  Any transaction proposed with an entity or individual that is debarred, suspended, or proposed for debarment must be approved in advance by the grantor.</w:t>
      </w:r>
    </w:p>
    <w:p w14:paraId="653910F1" w14:textId="77777777" w:rsidR="000B2E4C" w:rsidRPr="001511CB" w:rsidRDefault="00582092" w:rsidP="00073A25">
      <w:pPr>
        <w:numPr>
          <w:ilvl w:val="0"/>
          <w:numId w:val="38"/>
        </w:numPr>
        <w:ind w:hanging="334"/>
        <w:jc w:val="both"/>
        <w:rPr>
          <w:rFonts w:ascii="Arial" w:hAnsi="Arial" w:cs="Arial"/>
          <w:sz w:val="20"/>
          <w:szCs w:val="20"/>
        </w:rPr>
      </w:pPr>
      <w:r w:rsidRPr="001511CB">
        <w:rPr>
          <w:rStyle w:val="Bodytext2Bold"/>
          <w:rFonts w:ascii="Arial" w:hAnsi="Arial" w:cs="Arial"/>
          <w:bCs/>
          <w:sz w:val="20"/>
          <w:szCs w:val="20"/>
        </w:rPr>
        <w:t xml:space="preserve">Equal Employment Opportunity.  </w:t>
      </w:r>
      <w:r w:rsidRPr="001511CB">
        <w:rPr>
          <w:rFonts w:ascii="Arial" w:hAnsi="Arial" w:cs="Arial"/>
          <w:color w:val="000000"/>
          <w:sz w:val="20"/>
          <w:szCs w:val="20"/>
        </w:rPr>
        <w:t>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w:t>
      </w:r>
    </w:p>
    <w:p w14:paraId="594BCE6F" w14:textId="77777777" w:rsidR="000B2E4C" w:rsidRPr="001511CB" w:rsidRDefault="00582092" w:rsidP="00073A25">
      <w:pPr>
        <w:numPr>
          <w:ilvl w:val="0"/>
          <w:numId w:val="38"/>
        </w:numPr>
        <w:ind w:hanging="334"/>
        <w:jc w:val="both"/>
        <w:rPr>
          <w:rFonts w:ascii="Arial" w:hAnsi="Arial" w:cs="Arial"/>
          <w:sz w:val="20"/>
          <w:szCs w:val="20"/>
        </w:rPr>
      </w:pPr>
      <w:r w:rsidRPr="001511CB">
        <w:rPr>
          <w:rStyle w:val="Bodytext2Bold"/>
          <w:rFonts w:ascii="Arial" w:hAnsi="Arial" w:cs="Arial"/>
          <w:bCs/>
          <w:sz w:val="20"/>
          <w:szCs w:val="20"/>
        </w:rPr>
        <w:t xml:space="preserve">Davis-Bacon Act, </w:t>
      </w:r>
      <w:r w:rsidRPr="001511CB">
        <w:rPr>
          <w:rFonts w:ascii="Arial" w:hAnsi="Arial" w:cs="Arial"/>
          <w:color w:val="000000"/>
          <w:sz w:val="20"/>
          <w:szCs w:val="20"/>
        </w:rPr>
        <w:t xml:space="preserve">as amended (40 U.S.C.  3141-3148).  When required by </w:t>
      </w:r>
      <w:r w:rsidRPr="001511CB">
        <w:rPr>
          <w:rFonts w:ascii="Arial" w:hAnsi="Arial" w:cs="Arial"/>
          <w:color w:val="000000"/>
          <w:sz w:val="20"/>
          <w:szCs w:val="20"/>
        </w:rPr>
        <w:lastRenderedPageBreak/>
        <w:t>federal program legislation, all prime construction contracts in excess of $2,000 awarded by non-federal entities must include a provision for compliance with the Davis-Bacon Act (40 U.S.C.  3141- 3144,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College must place a copy of the current prevailing wage determination issued by the Department of Labor in each solicitation.  The decision to award a contract or subcontract must be conditioned upon the acceptance of the wage determination.  The College must report all suspected or reported violations to the Federal awarding agency.  The contracts must also include a provision for compliance with the Copeland “Anti-Kickback” Act (40 U.S.C.  3145).  As supplemented by Department of Labor regulations (29 CFR Part 3, “Contractors and Subcontractors in Public Building or Public Work Financed in Whole or in Part by Loans or Grants from the United States”).  The Act provides that every contractor or sub-recipient must be prohibited from inducing, by any means, any person employed in the construction, completion, or repair of public work, to give up any part of the compensation to which he or she is otherwise entitled.  The College must report all suspected or reported violations to the Federal awarding agency.</w:t>
      </w:r>
    </w:p>
    <w:p w14:paraId="4C3B4CD8" w14:textId="77777777" w:rsidR="000B2E4C" w:rsidRPr="001511CB" w:rsidRDefault="00582092" w:rsidP="00073A25">
      <w:pPr>
        <w:numPr>
          <w:ilvl w:val="0"/>
          <w:numId w:val="38"/>
        </w:numPr>
        <w:ind w:hanging="334"/>
        <w:jc w:val="both"/>
        <w:rPr>
          <w:rFonts w:ascii="Arial" w:hAnsi="Arial" w:cs="Arial"/>
          <w:sz w:val="20"/>
          <w:szCs w:val="20"/>
        </w:rPr>
      </w:pPr>
      <w:r w:rsidRPr="001511CB">
        <w:rPr>
          <w:rStyle w:val="Bodytext2Bold"/>
          <w:rFonts w:ascii="Arial" w:hAnsi="Arial" w:cs="Arial"/>
          <w:bCs/>
          <w:sz w:val="20"/>
          <w:szCs w:val="20"/>
        </w:rPr>
        <w:t xml:space="preserve">Contract Work Hours and Safety Standards Act </w:t>
      </w:r>
      <w:r w:rsidRPr="001511CB">
        <w:rPr>
          <w:rFonts w:ascii="Arial" w:hAnsi="Arial" w:cs="Arial"/>
          <w:color w:val="000000"/>
          <w:sz w:val="20"/>
          <w:szCs w:val="20"/>
        </w:rPr>
        <w:t xml:space="preserve">(40 U.S.C.  3701-3708).  Where applicable, all contracts awarded by the non-Federal entity in excess of $100,000 that involve the employment of mechanics and laborers must include a provision for compliance with 40 U.S.C.  3702 and 3704, as supplemented by Department of Labor regulations (29 CFR Part 5).  Under 40 U.S.C.  3702 of the Act, each contractor must be required to compute the wages of every mechanic and laborer </w:t>
      </w:r>
      <w:proofErr w:type="gramStart"/>
      <w:r w:rsidRPr="001511CB">
        <w:rPr>
          <w:rFonts w:ascii="Arial" w:hAnsi="Arial" w:cs="Arial"/>
          <w:color w:val="000000"/>
          <w:sz w:val="20"/>
          <w:szCs w:val="20"/>
        </w:rPr>
        <w:t>on the basis of</w:t>
      </w:r>
      <w:proofErr w:type="gramEnd"/>
      <w:r w:rsidRPr="001511CB">
        <w:rPr>
          <w:rFonts w:ascii="Arial" w:hAnsi="Arial" w:cs="Arial"/>
          <w:color w:val="000000"/>
          <w:sz w:val="20"/>
          <w:szCs w:val="20"/>
        </w:rPr>
        <w:t xml:space="preserve">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is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19FFD01D" w14:textId="77777777" w:rsidR="000B2E4C" w:rsidRPr="001511CB" w:rsidRDefault="00582092" w:rsidP="00073A25">
      <w:pPr>
        <w:numPr>
          <w:ilvl w:val="0"/>
          <w:numId w:val="38"/>
        </w:numPr>
        <w:ind w:hanging="334"/>
        <w:jc w:val="both"/>
        <w:rPr>
          <w:rFonts w:ascii="Arial" w:hAnsi="Arial" w:cs="Arial"/>
          <w:sz w:val="20"/>
          <w:szCs w:val="20"/>
        </w:rPr>
      </w:pPr>
      <w:r w:rsidRPr="001511CB">
        <w:rPr>
          <w:rStyle w:val="Bodytext2Bold"/>
          <w:rFonts w:ascii="Arial" w:hAnsi="Arial" w:cs="Arial"/>
          <w:bCs/>
          <w:sz w:val="20"/>
          <w:szCs w:val="20"/>
        </w:rPr>
        <w:t xml:space="preserve">Rights to Inventions Made Under a Contract or Agreement.  </w:t>
      </w:r>
      <w:r w:rsidRPr="001511CB">
        <w:rPr>
          <w:rFonts w:ascii="Arial" w:hAnsi="Arial" w:cs="Arial"/>
          <w:color w:val="000000"/>
          <w:sz w:val="20"/>
          <w:szCs w:val="20"/>
        </w:rPr>
        <w:t>If the Federal award meets the definition of “funding agreement” under 37 CFR 401.2 (a) and the recipient or sub</w:t>
      </w:r>
      <w:r w:rsidRPr="001511CB">
        <w:rPr>
          <w:rFonts w:ascii="Arial" w:hAnsi="Arial" w:cs="Arial"/>
          <w:color w:val="000000"/>
          <w:sz w:val="20"/>
          <w:szCs w:val="20"/>
        </w:rPr>
        <w:softHyphen/>
        <w:t>recipient wishes to enter into a contract with a small business firm or nonprofit organization regarding the substitution of parties, assignment or performance of experimental, developmental, or research work under that “funding agreement,” the recipient or sub</w:t>
      </w:r>
      <w:r w:rsidRPr="001511CB">
        <w:rPr>
          <w:rFonts w:ascii="Arial" w:hAnsi="Arial" w:cs="Arial"/>
          <w:color w:val="000000"/>
          <w:sz w:val="20"/>
          <w:szCs w:val="20"/>
        </w:rPr>
        <w:softHyphen/>
        <w:t>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05DFB39E" w14:textId="77777777" w:rsidR="000B2E4C" w:rsidRPr="001511CB" w:rsidRDefault="00582092" w:rsidP="00073A25">
      <w:pPr>
        <w:numPr>
          <w:ilvl w:val="0"/>
          <w:numId w:val="38"/>
        </w:numPr>
        <w:ind w:hanging="334"/>
        <w:jc w:val="both"/>
        <w:rPr>
          <w:rFonts w:ascii="Arial" w:hAnsi="Arial" w:cs="Arial"/>
          <w:sz w:val="20"/>
          <w:szCs w:val="20"/>
        </w:rPr>
      </w:pPr>
      <w:r w:rsidRPr="001511CB">
        <w:rPr>
          <w:rStyle w:val="Bodytext2Bold"/>
          <w:rFonts w:ascii="Arial" w:hAnsi="Arial" w:cs="Arial"/>
          <w:bCs/>
          <w:sz w:val="20"/>
          <w:szCs w:val="20"/>
        </w:rPr>
        <w:t xml:space="preserve">Clean Air Act </w:t>
      </w:r>
      <w:r w:rsidRPr="001511CB">
        <w:rPr>
          <w:rFonts w:ascii="Arial" w:hAnsi="Arial" w:cs="Arial"/>
          <w:color w:val="000000"/>
          <w:sz w:val="20"/>
          <w:szCs w:val="20"/>
        </w:rPr>
        <w:t>(42 U.S.C.  7401-7671q.) and the Federal Water Pollution Control Act (33 U.S.C.  1251-1387), as amended - Contracts and sub-grants of amounts in excess of $150,000 must contain a provision that requires the non-Federal award to agree to comply with all</w:t>
      </w:r>
      <w:r w:rsidRPr="001511CB">
        <w:rPr>
          <w:rFonts w:ascii="Arial" w:hAnsi="Arial" w:cs="Arial"/>
          <w:sz w:val="20"/>
          <w:szCs w:val="20"/>
        </w:rPr>
        <w:t xml:space="preserve"> </w:t>
      </w:r>
      <w:r w:rsidRPr="001511CB">
        <w:rPr>
          <w:rFonts w:ascii="Arial" w:hAnsi="Arial" w:cs="Arial"/>
          <w:color w:val="000000"/>
          <w:sz w:val="20"/>
          <w:szCs w:val="20"/>
        </w:rPr>
        <w:t xml:space="preserve">applicable standards, orders or regulations issued pursuant to the Clean Air Act (42 U.S.C.  7401-7671q) and the Federal Water Pollution Control Act as amended (33 U.S.C.  1251- 1387).  Violations must be reported to the Federal awarding agency and the Regional Office of the </w:t>
      </w:r>
      <w:r w:rsidRPr="001511CB">
        <w:rPr>
          <w:rFonts w:ascii="Arial" w:hAnsi="Arial" w:cs="Arial"/>
          <w:color w:val="000000"/>
          <w:sz w:val="20"/>
          <w:szCs w:val="20"/>
        </w:rPr>
        <w:lastRenderedPageBreak/>
        <w:t xml:space="preserve">Environmental Protection Agency (EPA).  </w:t>
      </w:r>
    </w:p>
    <w:p w14:paraId="71FA6805" w14:textId="77777777" w:rsidR="00582092" w:rsidRPr="001511CB" w:rsidRDefault="00582092" w:rsidP="00073A25">
      <w:pPr>
        <w:numPr>
          <w:ilvl w:val="0"/>
          <w:numId w:val="38"/>
        </w:numPr>
        <w:ind w:hanging="334"/>
        <w:jc w:val="both"/>
        <w:rPr>
          <w:rFonts w:ascii="Arial" w:hAnsi="Arial" w:cs="Arial"/>
          <w:sz w:val="20"/>
          <w:szCs w:val="20"/>
        </w:rPr>
      </w:pPr>
      <w:r w:rsidRPr="001511CB">
        <w:rPr>
          <w:rStyle w:val="Bodytext2Bold"/>
          <w:rFonts w:ascii="Arial" w:hAnsi="Arial" w:cs="Arial"/>
          <w:bCs/>
          <w:sz w:val="20"/>
          <w:szCs w:val="20"/>
        </w:rPr>
        <w:t xml:space="preserve">Byrd Anti-Lobbying Amendment </w:t>
      </w:r>
      <w:r w:rsidRPr="001511CB">
        <w:rPr>
          <w:rFonts w:ascii="Arial" w:hAnsi="Arial" w:cs="Arial"/>
          <w:color w:val="000000"/>
          <w:sz w:val="20"/>
          <w:szCs w:val="20"/>
        </w:rPr>
        <w:t xml:space="preserve">(31 U.S.C.  1352) - Contractors that apply or bid for an award exceeding $100,000 must file the required certification.  Each tier certifies to the tier above that it will not and has not used federal-appropriated funds to pay any person or organization for influencing or attempting to influence an officer or employee of an agency,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w:t>
      </w:r>
      <w:proofErr w:type="spellStart"/>
      <w:r w:rsidR="00A50E13" w:rsidRPr="001511CB">
        <w:rPr>
          <w:rFonts w:ascii="Arial" w:hAnsi="Arial" w:cs="Arial"/>
          <w:color w:val="000000"/>
          <w:sz w:val="20"/>
          <w:szCs w:val="20"/>
        </w:rPr>
        <w:t>tier</w:t>
      </w:r>
      <w:proofErr w:type="spellEnd"/>
      <w:r w:rsidRPr="001511CB">
        <w:rPr>
          <w:rFonts w:ascii="Arial" w:hAnsi="Arial" w:cs="Arial"/>
          <w:color w:val="000000"/>
          <w:sz w:val="20"/>
          <w:szCs w:val="20"/>
        </w:rPr>
        <w:t xml:space="preserve"> up to the non-Federal award.</w:t>
      </w:r>
    </w:p>
    <w:p w14:paraId="2E758DCA" w14:textId="77777777" w:rsidR="00582092" w:rsidRPr="001511CB" w:rsidRDefault="00582092" w:rsidP="00073A25">
      <w:pPr>
        <w:tabs>
          <w:tab w:val="left" w:pos="1080"/>
        </w:tabs>
        <w:autoSpaceDE/>
        <w:autoSpaceDN/>
        <w:adjustRightInd/>
        <w:ind w:left="1580"/>
        <w:jc w:val="both"/>
        <w:rPr>
          <w:rFonts w:ascii="Arial" w:hAnsi="Arial" w:cs="Arial"/>
          <w:sz w:val="20"/>
          <w:szCs w:val="20"/>
        </w:rPr>
      </w:pPr>
    </w:p>
    <w:p w14:paraId="6ECD4F87" w14:textId="77777777" w:rsidR="000B2E4C" w:rsidRPr="001511CB" w:rsidRDefault="000B2E4C" w:rsidP="00073A25">
      <w:pPr>
        <w:ind w:left="520" w:firstLine="200"/>
        <w:jc w:val="both"/>
        <w:rPr>
          <w:rFonts w:ascii="Arial" w:hAnsi="Arial" w:cs="Arial"/>
          <w:color w:val="000000"/>
          <w:sz w:val="20"/>
          <w:szCs w:val="20"/>
        </w:rPr>
      </w:pPr>
    </w:p>
    <w:p w14:paraId="5570E361" w14:textId="77777777" w:rsidR="00582092" w:rsidRPr="001511CB" w:rsidRDefault="00582092" w:rsidP="00073A25">
      <w:pPr>
        <w:ind w:left="520" w:firstLine="200"/>
        <w:jc w:val="both"/>
        <w:rPr>
          <w:rFonts w:ascii="Arial" w:hAnsi="Arial" w:cs="Arial"/>
          <w:sz w:val="20"/>
          <w:szCs w:val="20"/>
        </w:rPr>
      </w:pPr>
      <w:r w:rsidRPr="001511CB">
        <w:rPr>
          <w:rFonts w:ascii="Arial" w:hAnsi="Arial" w:cs="Arial"/>
          <w:color w:val="000000"/>
          <w:sz w:val="20"/>
          <w:szCs w:val="20"/>
        </w:rPr>
        <w:t xml:space="preserve">Please contact the Grants Office with questions.  </w:t>
      </w:r>
    </w:p>
    <w:p w14:paraId="66CFEB75" w14:textId="77777777" w:rsidR="00541369" w:rsidRPr="00757345" w:rsidRDefault="00541369" w:rsidP="000B2E4C">
      <w:pPr>
        <w:pStyle w:val="ListParagraph"/>
        <w:tabs>
          <w:tab w:val="left" w:pos="738"/>
        </w:tabs>
        <w:kinsoku w:val="0"/>
        <w:overflowPunct w:val="0"/>
        <w:ind w:left="738" w:right="-720"/>
        <w:rPr>
          <w:rFonts w:ascii="Arial" w:hAnsi="Arial" w:cs="Arial"/>
          <w:sz w:val="20"/>
          <w:szCs w:val="20"/>
        </w:rPr>
      </w:pPr>
    </w:p>
    <w:p w14:paraId="5188E4EF" w14:textId="77777777" w:rsidR="00B47D77" w:rsidRPr="00757345" w:rsidRDefault="00B47D77">
      <w:pPr>
        <w:pStyle w:val="ListParagraph"/>
        <w:tabs>
          <w:tab w:val="left" w:pos="738"/>
        </w:tabs>
        <w:kinsoku w:val="0"/>
        <w:overflowPunct w:val="0"/>
        <w:ind w:left="738" w:right="-720"/>
        <w:rPr>
          <w:rFonts w:ascii="Arial" w:hAnsi="Arial" w:cs="Arial"/>
          <w:sz w:val="20"/>
          <w:szCs w:val="20"/>
        </w:rPr>
      </w:pPr>
    </w:p>
    <w:sectPr w:rsidR="00B47D77" w:rsidRPr="00757345" w:rsidSect="00B5463D">
      <w:headerReference w:type="default" r:id="rId20"/>
      <w:footerReference w:type="default" r:id="rId21"/>
      <w:pgSz w:w="12240" w:h="15840"/>
      <w:pgMar w:top="1440" w:right="1440" w:bottom="1440" w:left="144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38BBD" w14:textId="77777777" w:rsidR="00F93A9B" w:rsidRDefault="00F93A9B">
      <w:r>
        <w:separator/>
      </w:r>
    </w:p>
  </w:endnote>
  <w:endnote w:type="continuationSeparator" w:id="0">
    <w:p w14:paraId="5CE065D3" w14:textId="77777777" w:rsidR="00F93A9B" w:rsidRDefault="00F9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5A06" w14:textId="77777777" w:rsidR="005E0BA1" w:rsidRPr="00F82082" w:rsidRDefault="005E0BA1" w:rsidP="00A97D3F">
    <w:pPr>
      <w:pStyle w:val="BodyText"/>
      <w:kinsoku w:val="0"/>
      <w:overflowPunct w:val="0"/>
      <w:spacing w:before="20"/>
      <w:ind w:left="20"/>
      <w:jc w:val="right"/>
      <w:rPr>
        <w:b/>
        <w:bCs/>
        <w:sz w:val="16"/>
        <w:szCs w:val="16"/>
      </w:rPr>
    </w:pPr>
    <w:r w:rsidRPr="00F82082">
      <w:rPr>
        <w:b/>
        <w:bCs/>
        <w:sz w:val="16"/>
        <w:szCs w:val="16"/>
      </w:rPr>
      <w:t>Procurement Policy Manual</w:t>
    </w:r>
  </w:p>
  <w:p w14:paraId="58CC65F4" w14:textId="77777777" w:rsidR="005E0BA1" w:rsidRPr="00F82082" w:rsidRDefault="005E0BA1" w:rsidP="00A97D3F">
    <w:pPr>
      <w:pStyle w:val="BodyText"/>
      <w:kinsoku w:val="0"/>
      <w:overflowPunct w:val="0"/>
      <w:spacing w:before="20"/>
      <w:ind w:left="20"/>
      <w:jc w:val="right"/>
      <w:rPr>
        <w:b/>
        <w:bCs/>
        <w:sz w:val="16"/>
        <w:szCs w:val="16"/>
      </w:rPr>
    </w:pPr>
    <w:r w:rsidRPr="00F82082">
      <w:rPr>
        <w:b/>
        <w:bCs/>
        <w:sz w:val="16"/>
        <w:szCs w:val="16"/>
      </w:rPr>
      <w:t>6/2020</w:t>
    </w:r>
  </w:p>
  <w:p w14:paraId="34703050" w14:textId="77777777" w:rsidR="005E0BA1" w:rsidRDefault="005E0BA1" w:rsidP="00A97D3F">
    <w:pPr>
      <w:pStyle w:val="BodyText"/>
      <w:kinsoku w:val="0"/>
      <w:overflowPunct w:val="0"/>
      <w:spacing w:line="14"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05ED" w14:textId="77777777" w:rsidR="005E0BA1" w:rsidRDefault="005E0BA1" w:rsidP="007C0B70">
    <w:pPr>
      <w:pStyle w:val="BodyText"/>
      <w:kinsoku w:val="0"/>
      <w:overflowPunct w:val="0"/>
      <w:spacing w:before="20"/>
      <w:ind w:left="20"/>
      <w:jc w:val="right"/>
    </w:pPr>
    <w:r>
      <w:t>Procurement Policy Manual</w:t>
    </w:r>
  </w:p>
  <w:p w14:paraId="28051649" w14:textId="77777777" w:rsidR="005E0BA1" w:rsidRDefault="005E0BA1" w:rsidP="007C0B70">
    <w:pPr>
      <w:pStyle w:val="BodyText"/>
      <w:kinsoku w:val="0"/>
      <w:overflowPunct w:val="0"/>
      <w:spacing w:line="14" w:lineRule="auto"/>
      <w:rPr>
        <w:rFonts w:ascii="Times New Roman" w:hAnsi="Times New Roman" w:cs="Times New Roman"/>
        <w:sz w:val="20"/>
        <w:szCs w:val="20"/>
      </w:rPr>
    </w:pPr>
  </w:p>
  <w:p w14:paraId="6634C968" w14:textId="77777777" w:rsidR="005E0BA1" w:rsidRDefault="005E0BA1">
    <w:pPr>
      <w:pStyle w:val="BodyText"/>
      <w:kinsoku w:val="0"/>
      <w:overflowPunct w:val="0"/>
      <w:spacing w:line="14" w:lineRule="auto"/>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ACFA" w14:textId="77777777" w:rsidR="005E0BA1" w:rsidRDefault="005E0BA1" w:rsidP="008D237E">
    <w:pPr>
      <w:pStyle w:val="BodyText"/>
      <w:kinsoku w:val="0"/>
      <w:overflowPunct w:val="0"/>
      <w:spacing w:before="20"/>
      <w:ind w:left="20"/>
      <w:jc w:val="right"/>
    </w:pPr>
    <w:r>
      <w:t>Procurement Policy Manual</w:t>
    </w:r>
  </w:p>
  <w:p w14:paraId="3F7CAADE" w14:textId="77777777" w:rsidR="005E0BA1" w:rsidRDefault="005E0BA1" w:rsidP="008D237E">
    <w:pPr>
      <w:pStyle w:val="BodyText"/>
      <w:kinsoku w:val="0"/>
      <w:overflowPunct w:val="0"/>
      <w:spacing w:line="14" w:lineRule="auto"/>
      <w:rPr>
        <w:rFonts w:ascii="Times New Roman" w:hAnsi="Times New Roman" w:cs="Times New Roman"/>
        <w:sz w:val="20"/>
        <w:szCs w:val="20"/>
      </w:rPr>
    </w:pPr>
  </w:p>
  <w:p w14:paraId="2CB3DB65" w14:textId="660DDCD0" w:rsidR="005E0BA1" w:rsidRDefault="005E0BA1">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6704" behindDoc="1" locked="0" layoutInCell="0" allowOverlap="1" wp14:anchorId="065F40A9" wp14:editId="4586F911">
              <wp:simplePos x="0" y="0"/>
              <wp:positionH relativeFrom="page">
                <wp:posOffset>3790950</wp:posOffset>
              </wp:positionH>
              <wp:positionV relativeFrom="page">
                <wp:posOffset>9258935</wp:posOffset>
              </wp:positionV>
              <wp:extent cx="190500" cy="1847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61C9C" w14:textId="77777777" w:rsidR="005E0BA1" w:rsidRDefault="005E0BA1">
                          <w:pPr>
                            <w:pStyle w:val="BodyText"/>
                            <w:kinsoku w:val="0"/>
                            <w:overflowPunct w:val="0"/>
                            <w:spacing w:before="2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F40A9" id="_x0000_t202" coordsize="21600,21600" o:spt="202" path="m,l,21600r21600,l21600,xe">
              <v:stroke joinstyle="miter"/>
              <v:path gradientshapeok="t" o:connecttype="rect"/>
            </v:shapetype>
            <v:shape id="Text Box 2" o:spid="_x0000_s1026" type="#_x0000_t202" style="position:absolute;margin-left:298.5pt;margin-top:729.05pt;width:15pt;height:14.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" o:allowincell="f" filled="f" stroked="f">
              <v:textbox inset="0,0,0,0">
                <w:txbxContent>
                  <w:p w14:paraId="54A61C9C" w14:textId="77777777" w:rsidR="005E0BA1" w:rsidRDefault="005E0BA1">
                    <w:pPr>
                      <w:pStyle w:val="BodyText"/>
                      <w:kinsoku w:val="0"/>
                      <w:overflowPunct w:val="0"/>
                      <w:spacing w:before="20"/>
                      <w:ind w:left="20"/>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AAA8" w14:textId="189E34A3" w:rsidR="005E0BA1" w:rsidRDefault="005E0BA1">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0" allowOverlap="1" wp14:anchorId="0F404347" wp14:editId="6ED91241">
              <wp:simplePos x="0" y="0"/>
              <wp:positionH relativeFrom="page">
                <wp:posOffset>3790950</wp:posOffset>
              </wp:positionH>
              <wp:positionV relativeFrom="page">
                <wp:posOffset>9258935</wp:posOffset>
              </wp:positionV>
              <wp:extent cx="190500" cy="18478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F6860" w14:textId="77777777" w:rsidR="005E0BA1" w:rsidRDefault="005E0BA1">
                          <w:pPr>
                            <w:pStyle w:val="BodyText"/>
                            <w:kinsoku w:val="0"/>
                            <w:overflowPunct w:val="0"/>
                            <w:spacing w:before="2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04347" id="_x0000_t202" coordsize="21600,21600" o:spt="202" path="m,l,21600r21600,l21600,xe">
              <v:stroke joinstyle="miter"/>
              <v:path gradientshapeok="t" o:connecttype="rect"/>
            </v:shapetype>
            <v:shape id="Text Box 3" o:spid="_x0000_s1027" type="#_x0000_t202" style="position:absolute;margin-left:298.5pt;margin-top:729.05pt;width:15pt;height:14.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" o:allowincell="f" filled="f" stroked="f">
              <v:textbox inset="0,0,0,0">
                <w:txbxContent>
                  <w:p w14:paraId="545F6860" w14:textId="77777777" w:rsidR="00332ABF" w:rsidRDefault="00332ABF">
                    <w:pPr>
                      <w:pStyle w:val="BodyText"/>
                      <w:kinsoku w:val="0"/>
                      <w:overflowPunct w:val="0"/>
                      <w:spacing w:before="20"/>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76C29" w14:textId="77777777" w:rsidR="00F93A9B" w:rsidRDefault="00F93A9B">
      <w:r>
        <w:separator/>
      </w:r>
    </w:p>
  </w:footnote>
  <w:footnote w:type="continuationSeparator" w:id="0">
    <w:p w14:paraId="386C321D" w14:textId="77777777" w:rsidR="00F93A9B" w:rsidRDefault="00F93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AE30" w14:textId="77777777" w:rsidR="005E0BA1" w:rsidRDefault="005E0BA1">
    <w:pPr>
      <w:pStyle w:val="BodyText"/>
      <w:kinsoku w:val="0"/>
      <w:overflowPunct w:val="0"/>
      <w:spacing w:line="14" w:lineRule="auto"/>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1BD8" w14:textId="77777777" w:rsidR="005E0BA1" w:rsidRDefault="005E0BA1">
    <w:pPr>
      <w:pStyle w:val="BodyText"/>
      <w:kinsoku w:val="0"/>
      <w:overflowPunct w:val="0"/>
      <w:spacing w:line="14" w:lineRule="auto"/>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9393" w14:textId="77777777" w:rsidR="005E0BA1" w:rsidRDefault="005E0BA1">
    <w:pPr>
      <w:pStyle w:val="BodyText"/>
      <w:kinsoku w:val="0"/>
      <w:overflowPunct w:val="0"/>
      <w:spacing w:line="14" w:lineRule="auto"/>
      <w:rPr>
        <w:rFonts w:ascii="Times New Roman" w:hAnsi="Times New Roman" w:cs="Times New Roman"/>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F774" w14:textId="77777777" w:rsidR="005E0BA1" w:rsidRDefault="005E0BA1">
    <w:pPr>
      <w:pStyle w:val="BodyText"/>
      <w:kinsoku w:val="0"/>
      <w:overflowPunct w:val="0"/>
      <w:spacing w:line="14" w:lineRule="auto"/>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DDCA0A0E"/>
    <w:lvl w:ilvl="0">
      <w:start w:val="1"/>
      <w:numFmt w:val="upperLetter"/>
      <w:lvlText w:val="%1."/>
      <w:lvlJc w:val="left"/>
      <w:pPr>
        <w:ind w:left="2095" w:hanging="360"/>
      </w:pPr>
      <w:rPr>
        <w:rFonts w:cs="Times New Roman"/>
        <w:b/>
        <w:bCs/>
        <w:w w:val="100"/>
        <w:sz w:val="22"/>
        <w:szCs w:val="22"/>
      </w:rPr>
    </w:lvl>
    <w:lvl w:ilvl="1">
      <w:start w:val="1"/>
      <w:numFmt w:val="lowerLetter"/>
      <w:lvlText w:val="%2)"/>
      <w:lvlJc w:val="left"/>
      <w:pPr>
        <w:ind w:left="2455" w:hanging="360"/>
      </w:pPr>
      <w:rPr>
        <w:rFonts w:cs="Times New Roman"/>
      </w:rPr>
    </w:lvl>
    <w:lvl w:ilvl="2">
      <w:start w:val="1"/>
      <w:numFmt w:val="lowerRoman"/>
      <w:lvlText w:val="%3)"/>
      <w:lvlJc w:val="left"/>
      <w:pPr>
        <w:ind w:left="2815" w:hanging="360"/>
      </w:pPr>
      <w:rPr>
        <w:rFonts w:cs="Times New Roman"/>
      </w:rPr>
    </w:lvl>
    <w:lvl w:ilvl="3">
      <w:start w:val="1"/>
      <w:numFmt w:val="decimal"/>
      <w:lvlText w:val="(%4)"/>
      <w:lvlJc w:val="left"/>
      <w:pPr>
        <w:ind w:left="3175" w:hanging="360"/>
      </w:pPr>
      <w:rPr>
        <w:rFonts w:cs="Times New Roman"/>
      </w:rPr>
    </w:lvl>
    <w:lvl w:ilvl="4">
      <w:start w:val="1"/>
      <w:numFmt w:val="lowerLetter"/>
      <w:lvlText w:val="(%5)"/>
      <w:lvlJc w:val="left"/>
      <w:pPr>
        <w:ind w:left="3535" w:hanging="360"/>
      </w:pPr>
      <w:rPr>
        <w:rFonts w:cs="Times New Roman"/>
      </w:rPr>
    </w:lvl>
    <w:lvl w:ilvl="5">
      <w:start w:val="1"/>
      <w:numFmt w:val="lowerRoman"/>
      <w:lvlText w:val="(%6)"/>
      <w:lvlJc w:val="left"/>
      <w:pPr>
        <w:ind w:left="3895" w:hanging="360"/>
      </w:pPr>
      <w:rPr>
        <w:rFonts w:cs="Times New Roman"/>
      </w:rPr>
    </w:lvl>
    <w:lvl w:ilvl="6">
      <w:start w:val="1"/>
      <w:numFmt w:val="decimal"/>
      <w:lvlText w:val="%7."/>
      <w:lvlJc w:val="left"/>
      <w:pPr>
        <w:ind w:left="4255" w:hanging="360"/>
      </w:pPr>
      <w:rPr>
        <w:rFonts w:cs="Times New Roman"/>
      </w:rPr>
    </w:lvl>
    <w:lvl w:ilvl="7">
      <w:start w:val="1"/>
      <w:numFmt w:val="lowerLetter"/>
      <w:lvlText w:val="%8."/>
      <w:lvlJc w:val="left"/>
      <w:pPr>
        <w:ind w:left="4615" w:hanging="360"/>
      </w:pPr>
      <w:rPr>
        <w:rFonts w:cs="Times New Roman"/>
      </w:rPr>
    </w:lvl>
    <w:lvl w:ilvl="8">
      <w:start w:val="1"/>
      <w:numFmt w:val="lowerRoman"/>
      <w:lvlText w:val="%9."/>
      <w:lvlJc w:val="left"/>
      <w:pPr>
        <w:ind w:left="4975" w:hanging="360"/>
      </w:pPr>
      <w:rPr>
        <w:rFonts w:cs="Times New Roman"/>
      </w:rPr>
    </w:lvl>
  </w:abstractNum>
  <w:abstractNum w:abstractNumId="1" w15:restartNumberingAfterBreak="0">
    <w:nsid w:val="0000040C"/>
    <w:multiLevelType w:val="multilevel"/>
    <w:tmpl w:val="0000088F"/>
    <w:lvl w:ilvl="0">
      <w:start w:val="1"/>
      <w:numFmt w:val="decimal"/>
      <w:lvlText w:val="%1."/>
      <w:lvlJc w:val="left"/>
      <w:pPr>
        <w:ind w:left="738" w:hanging="238"/>
      </w:pPr>
      <w:rPr>
        <w:rFonts w:ascii="Franklin Gothic Medium" w:hAnsi="Franklin Gothic Medium" w:cs="Franklin Gothic Medium"/>
        <w:b w:val="0"/>
        <w:bCs w:val="0"/>
        <w:w w:val="100"/>
        <w:sz w:val="22"/>
        <w:szCs w:val="22"/>
      </w:rPr>
    </w:lvl>
    <w:lvl w:ilvl="1">
      <w:start w:val="1"/>
      <w:numFmt w:val="lowerLetter"/>
      <w:lvlText w:val="%2."/>
      <w:lvlJc w:val="left"/>
      <w:pPr>
        <w:ind w:left="1458" w:hanging="361"/>
      </w:pPr>
      <w:rPr>
        <w:rFonts w:ascii="Franklin Gothic Medium" w:hAnsi="Franklin Gothic Medium" w:cs="Franklin Gothic Medium"/>
        <w:b w:val="0"/>
        <w:bCs w:val="0"/>
        <w:w w:val="100"/>
        <w:sz w:val="22"/>
        <w:szCs w:val="22"/>
      </w:rPr>
    </w:lvl>
    <w:lvl w:ilvl="2">
      <w:numFmt w:val="bullet"/>
      <w:lvlText w:val="•"/>
      <w:lvlJc w:val="left"/>
      <w:pPr>
        <w:ind w:left="2553" w:hanging="361"/>
      </w:pPr>
    </w:lvl>
    <w:lvl w:ilvl="3">
      <w:numFmt w:val="bullet"/>
      <w:lvlText w:val="•"/>
      <w:lvlJc w:val="left"/>
      <w:pPr>
        <w:ind w:left="3649" w:hanging="361"/>
      </w:pPr>
    </w:lvl>
    <w:lvl w:ilvl="4">
      <w:numFmt w:val="bullet"/>
      <w:lvlText w:val="•"/>
      <w:lvlJc w:val="left"/>
      <w:pPr>
        <w:ind w:left="4744" w:hanging="361"/>
      </w:pPr>
    </w:lvl>
    <w:lvl w:ilvl="5">
      <w:numFmt w:val="bullet"/>
      <w:lvlText w:val="•"/>
      <w:lvlJc w:val="left"/>
      <w:pPr>
        <w:ind w:left="5840" w:hanging="361"/>
      </w:pPr>
    </w:lvl>
    <w:lvl w:ilvl="6">
      <w:numFmt w:val="bullet"/>
      <w:lvlText w:val="•"/>
      <w:lvlJc w:val="left"/>
      <w:pPr>
        <w:ind w:left="6935" w:hanging="361"/>
      </w:pPr>
    </w:lvl>
    <w:lvl w:ilvl="7">
      <w:numFmt w:val="bullet"/>
      <w:lvlText w:val="•"/>
      <w:lvlJc w:val="left"/>
      <w:pPr>
        <w:ind w:left="8031" w:hanging="361"/>
      </w:pPr>
    </w:lvl>
    <w:lvl w:ilvl="8">
      <w:numFmt w:val="bullet"/>
      <w:lvlText w:val="•"/>
      <w:lvlJc w:val="left"/>
      <w:pPr>
        <w:ind w:left="9126" w:hanging="361"/>
      </w:pPr>
    </w:lvl>
  </w:abstractNum>
  <w:abstractNum w:abstractNumId="2" w15:restartNumberingAfterBreak="0">
    <w:nsid w:val="0000040E"/>
    <w:multiLevelType w:val="multilevel"/>
    <w:tmpl w:val="6C2404F0"/>
    <w:lvl w:ilvl="0">
      <w:start w:val="1"/>
      <w:numFmt w:val="upperLetter"/>
      <w:lvlText w:val="%1."/>
      <w:lvlJc w:val="left"/>
      <w:pPr>
        <w:ind w:left="1080" w:hanging="360"/>
      </w:pPr>
      <w:rPr>
        <w:rFonts w:cs="Times New Roman"/>
        <w:b/>
        <w:bCs/>
        <w:w w:val="100"/>
        <w:sz w:val="22"/>
        <w:szCs w:val="22"/>
      </w:rPr>
    </w:lvl>
    <w:lvl w:ilvl="1">
      <w:start w:val="1"/>
      <w:numFmt w:val="lowerLetter"/>
      <w:lvlText w:val="%2)"/>
      <w:lvlJc w:val="left"/>
      <w:pPr>
        <w:ind w:left="1440" w:hanging="360"/>
      </w:pPr>
      <w:rPr>
        <w:rFonts w:cs="Times New Roman"/>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3" w15:restartNumberingAfterBreak="0">
    <w:nsid w:val="00F32810"/>
    <w:multiLevelType w:val="multilevel"/>
    <w:tmpl w:val="9196CC64"/>
    <w:lvl w:ilvl="0">
      <w:start w:val="1"/>
      <w:numFmt w:val="lowerRoman"/>
      <w:lvlText w:val="%1."/>
      <w:lvlJc w:val="right"/>
      <w:rPr>
        <w:rFonts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517776E"/>
    <w:multiLevelType w:val="hybridMultilevel"/>
    <w:tmpl w:val="C8806758"/>
    <w:lvl w:ilvl="0" w:tplc="04090015">
      <w:start w:val="9"/>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7AD34B6"/>
    <w:multiLevelType w:val="multilevel"/>
    <w:tmpl w:val="CAEA04C2"/>
    <w:lvl w:ilvl="0">
      <w:start w:val="1"/>
      <w:numFmt w:val="bullet"/>
      <w:lvlText w:val="o"/>
      <w:lvlJc w:val="left"/>
      <w:pPr>
        <w:ind w:left="2340" w:hanging="360"/>
      </w:pPr>
      <w:rPr>
        <w:rFonts w:ascii="Courier New" w:hAnsi="Courier New" w:hint="default"/>
        <w:b w:val="0"/>
        <w:w w:val="100"/>
        <w:sz w:val="22"/>
      </w:rPr>
    </w:lvl>
    <w:lvl w:ilvl="1">
      <w:start w:val="1"/>
      <w:numFmt w:val="lowerLetter"/>
      <w:lvlText w:val="%2)"/>
      <w:lvlJc w:val="left"/>
      <w:pPr>
        <w:ind w:left="2700" w:hanging="360"/>
      </w:pPr>
      <w:rPr>
        <w:rFonts w:cs="Times New Roman"/>
        <w:b w:val="0"/>
        <w:bCs w:val="0"/>
        <w:w w:val="100"/>
        <w:sz w:val="22"/>
        <w:szCs w:val="22"/>
      </w:rPr>
    </w:lvl>
    <w:lvl w:ilvl="2">
      <w:start w:val="1"/>
      <w:numFmt w:val="lowerRoman"/>
      <w:lvlText w:val="%3)"/>
      <w:lvlJc w:val="left"/>
      <w:pPr>
        <w:ind w:left="3060" w:hanging="36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left"/>
      <w:pPr>
        <w:ind w:left="4140" w:hanging="360"/>
      </w:pPr>
      <w:rPr>
        <w:rFonts w:cs="Times New Roman"/>
      </w:rPr>
    </w:lvl>
    <w:lvl w:ilvl="6">
      <w:start w:val="1"/>
      <w:numFmt w:val="decimal"/>
      <w:lvlText w:val="%7."/>
      <w:lvlJc w:val="left"/>
      <w:pPr>
        <w:ind w:left="4500" w:hanging="360"/>
      </w:pPr>
      <w:rPr>
        <w:rFonts w:cs="Times New Roman"/>
      </w:rPr>
    </w:lvl>
    <w:lvl w:ilvl="7">
      <w:start w:val="1"/>
      <w:numFmt w:val="lowerLetter"/>
      <w:lvlText w:val="%8."/>
      <w:lvlJc w:val="left"/>
      <w:pPr>
        <w:ind w:left="4860" w:hanging="360"/>
      </w:pPr>
      <w:rPr>
        <w:rFonts w:cs="Times New Roman"/>
      </w:rPr>
    </w:lvl>
    <w:lvl w:ilvl="8">
      <w:start w:val="1"/>
      <w:numFmt w:val="lowerRoman"/>
      <w:lvlText w:val="%9."/>
      <w:lvlJc w:val="left"/>
      <w:pPr>
        <w:ind w:left="5220" w:hanging="360"/>
      </w:pPr>
      <w:rPr>
        <w:rFonts w:cs="Times New Roman"/>
      </w:rPr>
    </w:lvl>
  </w:abstractNum>
  <w:abstractNum w:abstractNumId="6" w15:restartNumberingAfterBreak="0">
    <w:nsid w:val="09220F43"/>
    <w:multiLevelType w:val="hybridMultilevel"/>
    <w:tmpl w:val="AFA00ED2"/>
    <w:lvl w:ilvl="0" w:tplc="04090013">
      <w:start w:val="1"/>
      <w:numFmt w:val="upperRoman"/>
      <w:lvlText w:val="%1."/>
      <w:lvlJc w:val="right"/>
      <w:pPr>
        <w:ind w:left="270" w:hanging="360"/>
      </w:pPr>
      <w:rPr>
        <w:rFonts w:cs="Times New Roman"/>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7" w15:restartNumberingAfterBreak="0">
    <w:nsid w:val="0A61679A"/>
    <w:multiLevelType w:val="multilevel"/>
    <w:tmpl w:val="C9681F4A"/>
    <w:lvl w:ilvl="0">
      <w:start w:val="1"/>
      <w:numFmt w:val="upperLetter"/>
      <w:lvlText w:val="%1."/>
      <w:lvlJc w:val="left"/>
      <w:pPr>
        <w:ind w:left="720" w:hanging="360"/>
      </w:pPr>
      <w:rPr>
        <w:rFonts w:cs="Times New Roman"/>
        <w:b/>
        <w:bCs/>
      </w:rPr>
    </w:lvl>
    <w:lvl w:ilvl="1">
      <w:start w:val="1"/>
      <w:numFmt w:val="decimal"/>
      <w:lvlText w:val="%2."/>
      <w:lvlJc w:val="left"/>
      <w:pPr>
        <w:ind w:left="1080" w:hanging="360"/>
      </w:pPr>
      <w:rPr>
        <w:rFonts w:cs="Times New Roman"/>
      </w:rPr>
    </w:lvl>
    <w:lvl w:ilvl="2">
      <w:start w:val="1"/>
      <w:numFmt w:val="lowerRoman"/>
      <w:lvlText w:val="%3."/>
      <w:lvlJc w:val="right"/>
      <w:pPr>
        <w:ind w:left="1440" w:hanging="360"/>
      </w:pPr>
      <w:rPr>
        <w:rFonts w:cs="Times New Roman"/>
        <w:b w:val="0"/>
        <w:bCs w:val="0"/>
      </w:rPr>
    </w:lvl>
    <w:lvl w:ilvl="3">
      <w:start w:val="1"/>
      <w:numFmt w:val="lowerRoman"/>
      <w:lvlText w:val="%4."/>
      <w:lvlJc w:val="righ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8" w15:restartNumberingAfterBreak="0">
    <w:nsid w:val="11564C57"/>
    <w:multiLevelType w:val="hybridMultilevel"/>
    <w:tmpl w:val="B0FE9E70"/>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4320449"/>
    <w:multiLevelType w:val="multilevel"/>
    <w:tmpl w:val="C6345258"/>
    <w:lvl w:ilvl="0">
      <w:start w:val="1"/>
      <w:numFmt w:val="upperLetter"/>
      <w:lvlText w:val="%1."/>
      <w:lvlJc w:val="left"/>
      <w:pPr>
        <w:ind w:left="720" w:hanging="360"/>
      </w:pPr>
      <w:rPr>
        <w:rFonts w:cs="Times New Roman"/>
      </w:rPr>
    </w:lvl>
    <w:lvl w:ilvl="1">
      <w:start w:val="1"/>
      <w:numFmt w:val="decimal"/>
      <w:lvlText w:val="%2."/>
      <w:lvlJc w:val="left"/>
      <w:pPr>
        <w:ind w:left="1080" w:hanging="360"/>
      </w:pPr>
      <w:rPr>
        <w:rFonts w:ascii="Arial" w:eastAsia="Times New Roman" w:hAnsi="Arial" w:cs="Arial"/>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0" w15:restartNumberingAfterBreak="0">
    <w:nsid w:val="195E636F"/>
    <w:multiLevelType w:val="hybridMultilevel"/>
    <w:tmpl w:val="5734CDEE"/>
    <w:lvl w:ilvl="0" w:tplc="A6BE61F8">
      <w:start w:val="1"/>
      <w:numFmt w:val="upperLetter"/>
      <w:lvlText w:val="%1."/>
      <w:lvlJc w:val="left"/>
      <w:pPr>
        <w:ind w:left="1080" w:hanging="360"/>
      </w:pPr>
      <w:rPr>
        <w:rFonts w:cs="Times New Roman"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0A05BD6"/>
    <w:multiLevelType w:val="multilevel"/>
    <w:tmpl w:val="357C5164"/>
    <w:lvl w:ilvl="0">
      <w:start w:val="1"/>
      <w:numFmt w:val="decimal"/>
      <w:lvlText w:val="%1."/>
      <w:lvlJc w:val="left"/>
      <w:rPr>
        <w:rFonts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78A236A"/>
    <w:multiLevelType w:val="multilevel"/>
    <w:tmpl w:val="B0C63D0E"/>
    <w:lvl w:ilvl="0">
      <w:start w:val="1"/>
      <w:numFmt w:val="upperLetter"/>
      <w:lvlText w:val="%1."/>
      <w:lvlJc w:val="left"/>
      <w:pPr>
        <w:ind w:left="360" w:hanging="360"/>
      </w:pPr>
      <w:rPr>
        <w:rFonts w:cs="Times New Roman"/>
        <w:b/>
        <w:bCs/>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lowerRoman"/>
      <w:lvlText w:val="%4."/>
      <w:lvlJc w:val="righ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8F150BD"/>
    <w:multiLevelType w:val="hybridMultilevel"/>
    <w:tmpl w:val="07EA11D0"/>
    <w:lvl w:ilvl="0" w:tplc="A6F6CED0">
      <w:start w:val="1"/>
      <w:numFmt w:val="upperLetter"/>
      <w:lvlText w:val="%1."/>
      <w:lvlJc w:val="left"/>
      <w:pPr>
        <w:ind w:left="720" w:hanging="360"/>
      </w:pPr>
      <w:rPr>
        <w:rFonts w:cs="Times New Roman"/>
        <w:b/>
        <w:bCs/>
      </w:rPr>
    </w:lvl>
    <w:lvl w:ilvl="1" w:tplc="0409001B">
      <w:start w:val="1"/>
      <w:numFmt w:val="lowerRoman"/>
      <w:lvlText w:val="%2."/>
      <w:lvlJc w:val="righ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A954E11"/>
    <w:multiLevelType w:val="hybridMultilevel"/>
    <w:tmpl w:val="E9D4EDBE"/>
    <w:lvl w:ilvl="0" w:tplc="0409001B">
      <w:start w:val="1"/>
      <w:numFmt w:val="lowerRoman"/>
      <w:lvlText w:val="%1."/>
      <w:lvlJc w:val="righ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2BB73581"/>
    <w:multiLevelType w:val="hybridMultilevel"/>
    <w:tmpl w:val="3A94B23A"/>
    <w:lvl w:ilvl="0" w:tplc="04090013">
      <w:start w:val="1"/>
      <w:numFmt w:val="upperRoman"/>
      <w:lvlText w:val="%1."/>
      <w:lvlJc w:val="right"/>
      <w:pPr>
        <w:ind w:left="270" w:hanging="360"/>
      </w:pPr>
      <w:rPr>
        <w:rFonts w:cs="Times New Roman"/>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16" w15:restartNumberingAfterBreak="0">
    <w:nsid w:val="2E553D4C"/>
    <w:multiLevelType w:val="hybridMultilevel"/>
    <w:tmpl w:val="A48E4DE8"/>
    <w:lvl w:ilvl="0" w:tplc="04090013">
      <w:start w:val="1"/>
      <w:numFmt w:val="upperRoman"/>
      <w:lvlText w:val="%1."/>
      <w:lvlJc w:val="right"/>
      <w:pPr>
        <w:ind w:left="270" w:hanging="360"/>
      </w:pPr>
      <w:rPr>
        <w:rFonts w:cs="Times New Roman"/>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17" w15:restartNumberingAfterBreak="0">
    <w:nsid w:val="2F3075AC"/>
    <w:multiLevelType w:val="hybridMultilevel"/>
    <w:tmpl w:val="1898E4CA"/>
    <w:lvl w:ilvl="0" w:tplc="4EA4794E">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32C32D29"/>
    <w:multiLevelType w:val="multilevel"/>
    <w:tmpl w:val="3404D3B2"/>
    <w:lvl w:ilvl="0">
      <w:start w:val="1"/>
      <w:numFmt w:val="lowerRoman"/>
      <w:lvlText w:val="%1."/>
      <w:lvlJc w:val="right"/>
      <w:rPr>
        <w:rFonts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440C47A9"/>
    <w:multiLevelType w:val="hybridMultilevel"/>
    <w:tmpl w:val="B2446AE4"/>
    <w:lvl w:ilvl="0" w:tplc="04090013">
      <w:start w:val="1"/>
      <w:numFmt w:val="upperRoman"/>
      <w:lvlText w:val="%1."/>
      <w:lvlJc w:val="righ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4BD26F18"/>
    <w:multiLevelType w:val="multilevel"/>
    <w:tmpl w:val="36D2A5FC"/>
    <w:lvl w:ilvl="0">
      <w:start w:val="1"/>
      <w:numFmt w:val="lowerRoman"/>
      <w:lvlText w:val="%1."/>
      <w:lvlJc w:val="right"/>
      <w:rPr>
        <w:rFonts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4C1C066B"/>
    <w:multiLevelType w:val="hybridMultilevel"/>
    <w:tmpl w:val="DC38CA00"/>
    <w:lvl w:ilvl="0" w:tplc="04090003">
      <w:start w:val="1"/>
      <w:numFmt w:val="bullet"/>
      <w:lvlText w:val="o"/>
      <w:lvlJc w:val="left"/>
      <w:pPr>
        <w:ind w:left="2340" w:hanging="360"/>
      </w:pPr>
      <w:rPr>
        <w:rFonts w:ascii="Courier New" w:hAnsi="Courier New"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C727174"/>
    <w:multiLevelType w:val="multilevel"/>
    <w:tmpl w:val="84A2BBE4"/>
    <w:lvl w:ilvl="0">
      <w:start w:val="1"/>
      <w:numFmt w:val="upperLetter"/>
      <w:lvlText w:val="%1."/>
      <w:lvlJc w:val="left"/>
      <w:pPr>
        <w:ind w:left="580" w:hanging="360"/>
      </w:pPr>
      <w:rPr>
        <w:rFonts w:cs="Times New Roman"/>
        <w:b/>
        <w:bCs/>
      </w:rPr>
    </w:lvl>
    <w:lvl w:ilvl="1">
      <w:start w:val="1"/>
      <w:numFmt w:val="lowerLetter"/>
      <w:lvlText w:val="%2)"/>
      <w:lvlJc w:val="left"/>
      <w:pPr>
        <w:ind w:left="940" w:hanging="360"/>
      </w:pPr>
      <w:rPr>
        <w:rFonts w:cs="Times New Roman"/>
      </w:rPr>
    </w:lvl>
    <w:lvl w:ilvl="2">
      <w:start w:val="1"/>
      <w:numFmt w:val="lowerRoman"/>
      <w:lvlText w:val="%3)"/>
      <w:lvlJc w:val="left"/>
      <w:pPr>
        <w:ind w:left="1300" w:hanging="360"/>
      </w:pPr>
      <w:rPr>
        <w:rFonts w:cs="Times New Roman"/>
      </w:rPr>
    </w:lvl>
    <w:lvl w:ilvl="3">
      <w:start w:val="1"/>
      <w:numFmt w:val="decimal"/>
      <w:lvlText w:val="(%4)"/>
      <w:lvlJc w:val="left"/>
      <w:pPr>
        <w:ind w:left="1660" w:hanging="360"/>
      </w:pPr>
      <w:rPr>
        <w:rFonts w:cs="Times New Roman"/>
      </w:rPr>
    </w:lvl>
    <w:lvl w:ilvl="4">
      <w:start w:val="1"/>
      <w:numFmt w:val="lowerLetter"/>
      <w:lvlText w:val="(%5)"/>
      <w:lvlJc w:val="left"/>
      <w:pPr>
        <w:ind w:left="2020" w:hanging="360"/>
      </w:pPr>
      <w:rPr>
        <w:rFonts w:cs="Times New Roman"/>
      </w:rPr>
    </w:lvl>
    <w:lvl w:ilvl="5">
      <w:start w:val="1"/>
      <w:numFmt w:val="lowerRoman"/>
      <w:lvlText w:val="(%6)"/>
      <w:lvlJc w:val="left"/>
      <w:pPr>
        <w:ind w:left="2380" w:hanging="360"/>
      </w:pPr>
      <w:rPr>
        <w:rFonts w:cs="Times New Roman"/>
      </w:rPr>
    </w:lvl>
    <w:lvl w:ilvl="6">
      <w:start w:val="1"/>
      <w:numFmt w:val="decimal"/>
      <w:lvlText w:val="%7."/>
      <w:lvlJc w:val="left"/>
      <w:pPr>
        <w:ind w:left="2740" w:hanging="360"/>
      </w:pPr>
      <w:rPr>
        <w:rFonts w:cs="Times New Roman"/>
      </w:rPr>
    </w:lvl>
    <w:lvl w:ilvl="7">
      <w:start w:val="1"/>
      <w:numFmt w:val="lowerLetter"/>
      <w:lvlText w:val="%8."/>
      <w:lvlJc w:val="left"/>
      <w:pPr>
        <w:ind w:left="3100" w:hanging="360"/>
      </w:pPr>
      <w:rPr>
        <w:rFonts w:cs="Times New Roman"/>
      </w:rPr>
    </w:lvl>
    <w:lvl w:ilvl="8">
      <w:start w:val="1"/>
      <w:numFmt w:val="lowerRoman"/>
      <w:lvlText w:val="%9."/>
      <w:lvlJc w:val="left"/>
      <w:pPr>
        <w:ind w:left="3460" w:hanging="360"/>
      </w:pPr>
      <w:rPr>
        <w:rFonts w:cs="Times New Roman"/>
      </w:rPr>
    </w:lvl>
  </w:abstractNum>
  <w:abstractNum w:abstractNumId="23" w15:restartNumberingAfterBreak="0">
    <w:nsid w:val="4DAC171C"/>
    <w:multiLevelType w:val="hybridMultilevel"/>
    <w:tmpl w:val="8E749A2A"/>
    <w:lvl w:ilvl="0" w:tplc="BE0E9AA0">
      <w:start w:val="2"/>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4DBF5023"/>
    <w:multiLevelType w:val="multilevel"/>
    <w:tmpl w:val="A8D0DEEE"/>
    <w:lvl w:ilvl="0">
      <w:start w:val="1"/>
      <w:numFmt w:val="upperLetter"/>
      <w:lvlText w:val="%1."/>
      <w:lvlJc w:val="left"/>
      <w:pPr>
        <w:ind w:left="580" w:hanging="360"/>
      </w:pPr>
      <w:rPr>
        <w:rFonts w:cs="Times New Roman"/>
        <w:b/>
        <w:bCs/>
      </w:rPr>
    </w:lvl>
    <w:lvl w:ilvl="1">
      <w:start w:val="1"/>
      <w:numFmt w:val="lowerRoman"/>
      <w:lvlText w:val="%2."/>
      <w:lvlJc w:val="right"/>
      <w:pPr>
        <w:ind w:left="940" w:hanging="360"/>
      </w:pPr>
      <w:rPr>
        <w:rFonts w:cs="Times New Roman"/>
      </w:rPr>
    </w:lvl>
    <w:lvl w:ilvl="2">
      <w:start w:val="1"/>
      <w:numFmt w:val="lowerRoman"/>
      <w:lvlText w:val="%3)"/>
      <w:lvlJc w:val="left"/>
      <w:pPr>
        <w:ind w:left="1300" w:hanging="360"/>
      </w:pPr>
      <w:rPr>
        <w:rFonts w:cs="Times New Roman"/>
      </w:rPr>
    </w:lvl>
    <w:lvl w:ilvl="3">
      <w:start w:val="1"/>
      <w:numFmt w:val="lowerRoman"/>
      <w:lvlText w:val="%4."/>
      <w:lvlJc w:val="right"/>
      <w:pPr>
        <w:ind w:left="1660" w:hanging="360"/>
      </w:pPr>
      <w:rPr>
        <w:rFonts w:cs="Times New Roman"/>
      </w:rPr>
    </w:lvl>
    <w:lvl w:ilvl="4">
      <w:start w:val="1"/>
      <w:numFmt w:val="lowerLetter"/>
      <w:lvlText w:val="(%5)"/>
      <w:lvlJc w:val="left"/>
      <w:pPr>
        <w:ind w:left="2020" w:hanging="360"/>
      </w:pPr>
      <w:rPr>
        <w:rFonts w:cs="Times New Roman"/>
      </w:rPr>
    </w:lvl>
    <w:lvl w:ilvl="5">
      <w:start w:val="1"/>
      <w:numFmt w:val="lowerRoman"/>
      <w:lvlText w:val="(%6)"/>
      <w:lvlJc w:val="left"/>
      <w:pPr>
        <w:ind w:left="2380" w:hanging="360"/>
      </w:pPr>
      <w:rPr>
        <w:rFonts w:cs="Times New Roman"/>
      </w:rPr>
    </w:lvl>
    <w:lvl w:ilvl="6">
      <w:start w:val="1"/>
      <w:numFmt w:val="decimal"/>
      <w:lvlText w:val="%7."/>
      <w:lvlJc w:val="left"/>
      <w:pPr>
        <w:ind w:left="2740" w:hanging="360"/>
      </w:pPr>
      <w:rPr>
        <w:rFonts w:cs="Times New Roman"/>
      </w:rPr>
    </w:lvl>
    <w:lvl w:ilvl="7">
      <w:start w:val="1"/>
      <w:numFmt w:val="lowerLetter"/>
      <w:lvlText w:val="%8."/>
      <w:lvlJc w:val="left"/>
      <w:pPr>
        <w:ind w:left="3100" w:hanging="360"/>
      </w:pPr>
      <w:rPr>
        <w:rFonts w:cs="Times New Roman"/>
      </w:rPr>
    </w:lvl>
    <w:lvl w:ilvl="8">
      <w:start w:val="1"/>
      <w:numFmt w:val="lowerRoman"/>
      <w:lvlText w:val="%9."/>
      <w:lvlJc w:val="left"/>
      <w:pPr>
        <w:ind w:left="3460" w:hanging="360"/>
      </w:pPr>
      <w:rPr>
        <w:rFonts w:cs="Times New Roman"/>
      </w:rPr>
    </w:lvl>
  </w:abstractNum>
  <w:abstractNum w:abstractNumId="25" w15:restartNumberingAfterBreak="0">
    <w:nsid w:val="5830747C"/>
    <w:multiLevelType w:val="hybridMultilevel"/>
    <w:tmpl w:val="2ADA3F9E"/>
    <w:lvl w:ilvl="0" w:tplc="0409001B">
      <w:start w:val="1"/>
      <w:numFmt w:val="lowerRoman"/>
      <w:lvlText w:val="%1."/>
      <w:lvlJc w:val="right"/>
      <w:pPr>
        <w:ind w:left="2314" w:hanging="360"/>
      </w:pPr>
      <w:rPr>
        <w:rFonts w:cs="Times New Roman"/>
      </w:rPr>
    </w:lvl>
    <w:lvl w:ilvl="1" w:tplc="04090019" w:tentative="1">
      <w:start w:val="1"/>
      <w:numFmt w:val="lowerLetter"/>
      <w:lvlText w:val="%2."/>
      <w:lvlJc w:val="left"/>
      <w:pPr>
        <w:ind w:left="3034" w:hanging="360"/>
      </w:pPr>
      <w:rPr>
        <w:rFonts w:cs="Times New Roman"/>
      </w:rPr>
    </w:lvl>
    <w:lvl w:ilvl="2" w:tplc="0409001B" w:tentative="1">
      <w:start w:val="1"/>
      <w:numFmt w:val="lowerRoman"/>
      <w:lvlText w:val="%3."/>
      <w:lvlJc w:val="right"/>
      <w:pPr>
        <w:ind w:left="3754" w:hanging="180"/>
      </w:pPr>
      <w:rPr>
        <w:rFonts w:cs="Times New Roman"/>
      </w:rPr>
    </w:lvl>
    <w:lvl w:ilvl="3" w:tplc="0409000F" w:tentative="1">
      <w:start w:val="1"/>
      <w:numFmt w:val="decimal"/>
      <w:lvlText w:val="%4."/>
      <w:lvlJc w:val="left"/>
      <w:pPr>
        <w:ind w:left="4474" w:hanging="360"/>
      </w:pPr>
      <w:rPr>
        <w:rFonts w:cs="Times New Roman"/>
      </w:rPr>
    </w:lvl>
    <w:lvl w:ilvl="4" w:tplc="04090019" w:tentative="1">
      <w:start w:val="1"/>
      <w:numFmt w:val="lowerLetter"/>
      <w:lvlText w:val="%5."/>
      <w:lvlJc w:val="left"/>
      <w:pPr>
        <w:ind w:left="5194" w:hanging="360"/>
      </w:pPr>
      <w:rPr>
        <w:rFonts w:cs="Times New Roman"/>
      </w:rPr>
    </w:lvl>
    <w:lvl w:ilvl="5" w:tplc="0409001B" w:tentative="1">
      <w:start w:val="1"/>
      <w:numFmt w:val="lowerRoman"/>
      <w:lvlText w:val="%6."/>
      <w:lvlJc w:val="right"/>
      <w:pPr>
        <w:ind w:left="5914" w:hanging="180"/>
      </w:pPr>
      <w:rPr>
        <w:rFonts w:cs="Times New Roman"/>
      </w:rPr>
    </w:lvl>
    <w:lvl w:ilvl="6" w:tplc="0409000F" w:tentative="1">
      <w:start w:val="1"/>
      <w:numFmt w:val="decimal"/>
      <w:lvlText w:val="%7."/>
      <w:lvlJc w:val="left"/>
      <w:pPr>
        <w:ind w:left="6634" w:hanging="360"/>
      </w:pPr>
      <w:rPr>
        <w:rFonts w:cs="Times New Roman"/>
      </w:rPr>
    </w:lvl>
    <w:lvl w:ilvl="7" w:tplc="04090019" w:tentative="1">
      <w:start w:val="1"/>
      <w:numFmt w:val="lowerLetter"/>
      <w:lvlText w:val="%8."/>
      <w:lvlJc w:val="left"/>
      <w:pPr>
        <w:ind w:left="7354" w:hanging="360"/>
      </w:pPr>
      <w:rPr>
        <w:rFonts w:cs="Times New Roman"/>
      </w:rPr>
    </w:lvl>
    <w:lvl w:ilvl="8" w:tplc="0409001B" w:tentative="1">
      <w:start w:val="1"/>
      <w:numFmt w:val="lowerRoman"/>
      <w:lvlText w:val="%9."/>
      <w:lvlJc w:val="right"/>
      <w:pPr>
        <w:ind w:left="8074" w:hanging="180"/>
      </w:pPr>
      <w:rPr>
        <w:rFonts w:cs="Times New Roman"/>
      </w:rPr>
    </w:lvl>
  </w:abstractNum>
  <w:abstractNum w:abstractNumId="26" w15:restartNumberingAfterBreak="0">
    <w:nsid w:val="5A801B2D"/>
    <w:multiLevelType w:val="multilevel"/>
    <w:tmpl w:val="4B2418C6"/>
    <w:lvl w:ilvl="0">
      <w:start w:val="1"/>
      <w:numFmt w:val="bullet"/>
      <w:lvlText w:val=""/>
      <w:lvlJc w:val="left"/>
      <w:pPr>
        <w:tabs>
          <w:tab w:val="num" w:pos="360"/>
        </w:tabs>
        <w:ind w:left="360" w:hanging="360"/>
      </w:pPr>
      <w:rPr>
        <w:rFonts w:ascii="Wingdings" w:hAnsi="Wingdings" w:hint="default"/>
        <w:sz w:val="20"/>
      </w:rPr>
    </w:lvl>
    <w:lvl w:ilvl="1">
      <w:start w:val="1"/>
      <w:numFmt w:val="upperRoman"/>
      <w:lvlText w:val="%2."/>
      <w:lvlJc w:val="left"/>
      <w:pPr>
        <w:ind w:left="1440" w:hanging="720"/>
      </w:pPr>
      <w:rPr>
        <w:rFonts w:cs="Times New Roman" w:hint="default"/>
      </w:rPr>
    </w:lvl>
    <w:lvl w:ilvl="2">
      <w:start w:val="1"/>
      <w:numFmt w:val="lowerRoman"/>
      <w:lvlText w:val="%3&gt;"/>
      <w:lvlJc w:val="left"/>
      <w:pPr>
        <w:ind w:left="2160" w:hanging="720"/>
      </w:pPr>
      <w:rPr>
        <w:rFonts w:cs="Times New Roman" w:hint="default"/>
      </w:rPr>
    </w:lvl>
    <w:lvl w:ilvl="3">
      <w:start w:val="107"/>
      <w:numFmt w:val="decimal"/>
      <w:lvlText w:val="%4"/>
      <w:lvlJc w:val="left"/>
      <w:pPr>
        <w:ind w:left="2550" w:hanging="390"/>
      </w:pPr>
      <w:rPr>
        <w:rFonts w:cs="Times New Roman" w:hint="default"/>
        <w:b/>
      </w:rPr>
    </w:lvl>
    <w:lvl w:ilvl="4">
      <w:start w:val="1"/>
      <w:numFmt w:val="upperLetter"/>
      <w:lvlText w:val="%5."/>
      <w:lvlJc w:val="left"/>
      <w:pPr>
        <w:ind w:left="3240" w:hanging="360"/>
      </w:pPr>
      <w:rPr>
        <w:rFonts w:cs="Times New Roman" w:hint="default"/>
        <w:b/>
        <w:bCs/>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DFC5FCA"/>
    <w:multiLevelType w:val="multilevel"/>
    <w:tmpl w:val="812E2910"/>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5EA11526"/>
    <w:multiLevelType w:val="multilevel"/>
    <w:tmpl w:val="A2F8AC46"/>
    <w:lvl w:ilvl="0">
      <w:start w:val="1"/>
      <w:numFmt w:val="lowerRoman"/>
      <w:lvlText w:val="%1."/>
      <w:lvlJc w:val="right"/>
      <w:rPr>
        <w:rFonts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63870111"/>
    <w:multiLevelType w:val="hybridMultilevel"/>
    <w:tmpl w:val="40E28BE0"/>
    <w:lvl w:ilvl="0" w:tplc="04090003">
      <w:start w:val="1"/>
      <w:numFmt w:val="bullet"/>
      <w:lvlText w:val="o"/>
      <w:lvlJc w:val="left"/>
      <w:pPr>
        <w:ind w:left="2340" w:hanging="360"/>
      </w:pPr>
      <w:rPr>
        <w:rFonts w:ascii="Courier New" w:hAnsi="Courier New" w:hint="default"/>
      </w:rPr>
    </w:lvl>
    <w:lvl w:ilvl="1" w:tplc="04090003" w:tentative="1">
      <w:start w:val="1"/>
      <w:numFmt w:val="bullet"/>
      <w:lvlText w:val="o"/>
      <w:lvlJc w:val="left"/>
      <w:pPr>
        <w:ind w:left="3060" w:hanging="360"/>
      </w:pPr>
      <w:rPr>
        <w:rFonts w:ascii="Courier New" w:hAnsi="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0" w15:restartNumberingAfterBreak="0">
    <w:nsid w:val="6B10100D"/>
    <w:multiLevelType w:val="multilevel"/>
    <w:tmpl w:val="C5807320"/>
    <w:lvl w:ilvl="0">
      <w:start w:val="1"/>
      <w:numFmt w:val="upperLetter"/>
      <w:lvlText w:val="%1."/>
      <w:lvlJc w:val="left"/>
      <w:pPr>
        <w:ind w:left="720" w:hanging="360"/>
      </w:pPr>
      <w:rPr>
        <w:rFonts w:cs="Times New Roman"/>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bullet"/>
      <w:lvlText w:val="o"/>
      <w:lvlJc w:val="left"/>
      <w:pPr>
        <w:ind w:left="2880" w:hanging="360"/>
      </w:pPr>
      <w:rPr>
        <w:rFonts w:ascii="Courier New" w:hAnsi="Courier New" w:hint="default"/>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31" w15:restartNumberingAfterBreak="0">
    <w:nsid w:val="727838EF"/>
    <w:multiLevelType w:val="multilevel"/>
    <w:tmpl w:val="CB5AC8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734E5A76"/>
    <w:multiLevelType w:val="multilevel"/>
    <w:tmpl w:val="40068480"/>
    <w:lvl w:ilvl="0">
      <w:start w:val="1"/>
      <w:numFmt w:val="upp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bullet"/>
      <w:lvlText w:val="o"/>
      <w:lvlJc w:val="left"/>
      <w:pPr>
        <w:ind w:left="1440" w:hanging="360"/>
      </w:pPr>
      <w:rPr>
        <w:rFonts w:ascii="Courier New" w:hAnsi="Courier New" w:hint="default"/>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bullet"/>
      <w:lvlText w:val="o"/>
      <w:lvlJc w:val="left"/>
      <w:pPr>
        <w:ind w:left="2880" w:hanging="360"/>
      </w:pPr>
      <w:rPr>
        <w:rFonts w:ascii="Courier New" w:hAnsi="Courier New" w:hint="default"/>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33" w15:restartNumberingAfterBreak="0">
    <w:nsid w:val="73DF0C7F"/>
    <w:multiLevelType w:val="hybridMultilevel"/>
    <w:tmpl w:val="E7C065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6F3CD52A">
      <w:start w:val="3"/>
      <w:numFmt w:val="bullet"/>
      <w:lvlText w:val="•"/>
      <w:lvlJc w:val="left"/>
      <w:pPr>
        <w:ind w:left="3000" w:hanging="840"/>
      </w:pPr>
      <w:rPr>
        <w:rFonts w:ascii="Times New Roman" w:eastAsia="Times New Roman" w:hAnsi="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4693FC3"/>
    <w:multiLevelType w:val="hybridMultilevel"/>
    <w:tmpl w:val="B3AC81CA"/>
    <w:lvl w:ilvl="0" w:tplc="04090003">
      <w:start w:val="1"/>
      <w:numFmt w:val="bullet"/>
      <w:lvlText w:val="o"/>
      <w:lvlJc w:val="left"/>
      <w:pPr>
        <w:ind w:left="2880" w:hanging="360"/>
      </w:pPr>
      <w:rPr>
        <w:rFonts w:ascii="Courier New" w:hAnsi="Courier New" w:hint="default"/>
      </w:rPr>
    </w:lvl>
    <w:lvl w:ilvl="1" w:tplc="04090001">
      <w:start w:val="1"/>
      <w:numFmt w:val="bullet"/>
      <w:lvlText w:val=""/>
      <w:lvlJc w:val="left"/>
      <w:pPr>
        <w:ind w:left="3960" w:hanging="360"/>
      </w:pPr>
      <w:rPr>
        <w:rFonts w:ascii="Symbol" w:hAnsi="Symbol" w:hint="default"/>
      </w:rPr>
    </w:lvl>
    <w:lvl w:ilvl="2" w:tplc="0409001B">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35" w15:restartNumberingAfterBreak="0">
    <w:nsid w:val="77CA5306"/>
    <w:multiLevelType w:val="hybridMultilevel"/>
    <w:tmpl w:val="B768B14E"/>
    <w:lvl w:ilvl="0" w:tplc="04090013">
      <w:start w:val="1"/>
      <w:numFmt w:val="upperRoman"/>
      <w:lvlText w:val="%1."/>
      <w:lvlJc w:val="right"/>
      <w:pPr>
        <w:ind w:left="270" w:hanging="360"/>
      </w:pPr>
      <w:rPr>
        <w:rFonts w:cs="Times New Roman"/>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36" w15:restartNumberingAfterBreak="0">
    <w:nsid w:val="794939BC"/>
    <w:multiLevelType w:val="hybridMultilevel"/>
    <w:tmpl w:val="9ACE4F62"/>
    <w:lvl w:ilvl="0" w:tplc="0409000F">
      <w:start w:val="1"/>
      <w:numFmt w:val="decimal"/>
      <w:lvlText w:val="%1."/>
      <w:lvlJc w:val="left"/>
      <w:pPr>
        <w:ind w:left="2160" w:hanging="360"/>
      </w:pPr>
      <w:rPr>
        <w:rFonts w:cs="Times New Roman" w:hint="default"/>
      </w:rPr>
    </w:lvl>
    <w:lvl w:ilvl="1" w:tplc="0409001B">
      <w:start w:val="1"/>
      <w:numFmt w:val="lowerRoman"/>
      <w:lvlText w:val="%2."/>
      <w:lvlJc w:val="righ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7" w15:restartNumberingAfterBreak="0">
    <w:nsid w:val="7B0655F8"/>
    <w:multiLevelType w:val="multilevel"/>
    <w:tmpl w:val="865C0292"/>
    <w:lvl w:ilvl="0">
      <w:start w:val="1"/>
      <w:numFmt w:val="lowerRoman"/>
      <w:lvlText w:val="%1."/>
      <w:lvlJc w:val="right"/>
      <w:rPr>
        <w:rFonts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605767214">
    <w:abstractNumId w:val="2"/>
  </w:num>
  <w:num w:numId="2" w16cid:durableId="1586842742">
    <w:abstractNumId w:val="1"/>
  </w:num>
  <w:num w:numId="3" w16cid:durableId="1027563196">
    <w:abstractNumId w:val="0"/>
  </w:num>
  <w:num w:numId="4" w16cid:durableId="1392996928">
    <w:abstractNumId w:val="20"/>
  </w:num>
  <w:num w:numId="5" w16cid:durableId="889344145">
    <w:abstractNumId w:val="11"/>
  </w:num>
  <w:num w:numId="6" w16cid:durableId="126170233">
    <w:abstractNumId w:val="37"/>
  </w:num>
  <w:num w:numId="7" w16cid:durableId="1264344792">
    <w:abstractNumId w:val="28"/>
  </w:num>
  <w:num w:numId="8" w16cid:durableId="813715928">
    <w:abstractNumId w:val="18"/>
  </w:num>
  <w:num w:numId="9" w16cid:durableId="1915579830">
    <w:abstractNumId w:val="31"/>
  </w:num>
  <w:num w:numId="10" w16cid:durableId="1261911334">
    <w:abstractNumId w:val="3"/>
  </w:num>
  <w:num w:numId="11" w16cid:durableId="2086025733">
    <w:abstractNumId w:val="27"/>
  </w:num>
  <w:num w:numId="12" w16cid:durableId="82073764">
    <w:abstractNumId w:val="26"/>
  </w:num>
  <w:num w:numId="13" w16cid:durableId="686978827">
    <w:abstractNumId w:val="33"/>
  </w:num>
  <w:num w:numId="14" w16cid:durableId="1221860938">
    <w:abstractNumId w:val="36"/>
  </w:num>
  <w:num w:numId="15" w16cid:durableId="239677851">
    <w:abstractNumId w:val="8"/>
  </w:num>
  <w:num w:numId="16" w16cid:durableId="1992710503">
    <w:abstractNumId w:val="12"/>
  </w:num>
  <w:num w:numId="17" w16cid:durableId="948317837">
    <w:abstractNumId w:val="7"/>
  </w:num>
  <w:num w:numId="18" w16cid:durableId="416246079">
    <w:abstractNumId w:val="9"/>
  </w:num>
  <w:num w:numId="19" w16cid:durableId="901017658">
    <w:abstractNumId w:val="22"/>
  </w:num>
  <w:num w:numId="20" w16cid:durableId="278340841">
    <w:abstractNumId w:val="17"/>
  </w:num>
  <w:num w:numId="21" w16cid:durableId="1305508217">
    <w:abstractNumId w:val="13"/>
  </w:num>
  <w:num w:numId="22" w16cid:durableId="672534234">
    <w:abstractNumId w:val="19"/>
  </w:num>
  <w:num w:numId="23" w16cid:durableId="1195771154">
    <w:abstractNumId w:val="6"/>
  </w:num>
  <w:num w:numId="24" w16cid:durableId="2109229884">
    <w:abstractNumId w:val="4"/>
  </w:num>
  <w:num w:numId="25" w16cid:durableId="1834567421">
    <w:abstractNumId w:val="23"/>
  </w:num>
  <w:num w:numId="26" w16cid:durableId="1403720066">
    <w:abstractNumId w:val="16"/>
  </w:num>
  <w:num w:numId="27" w16cid:durableId="1794712984">
    <w:abstractNumId w:val="15"/>
  </w:num>
  <w:num w:numId="28" w16cid:durableId="1550848223">
    <w:abstractNumId w:val="35"/>
  </w:num>
  <w:num w:numId="29" w16cid:durableId="1802655175">
    <w:abstractNumId w:val="14"/>
  </w:num>
  <w:num w:numId="30" w16cid:durableId="1338342832">
    <w:abstractNumId w:val="29"/>
  </w:num>
  <w:num w:numId="31" w16cid:durableId="78016948">
    <w:abstractNumId w:val="5"/>
  </w:num>
  <w:num w:numId="32" w16cid:durableId="112679378">
    <w:abstractNumId w:val="21"/>
  </w:num>
  <w:num w:numId="33" w16cid:durableId="1282692021">
    <w:abstractNumId w:val="34"/>
  </w:num>
  <w:num w:numId="34" w16cid:durableId="659390092">
    <w:abstractNumId w:val="30"/>
  </w:num>
  <w:num w:numId="35" w16cid:durableId="1141926365">
    <w:abstractNumId w:val="32"/>
  </w:num>
  <w:num w:numId="36" w16cid:durableId="146360354">
    <w:abstractNumId w:val="24"/>
  </w:num>
  <w:num w:numId="37" w16cid:durableId="242764137">
    <w:abstractNumId w:val="10"/>
  </w:num>
  <w:num w:numId="38" w16cid:durableId="53286264">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1MDQ1NQCyzAwMDJV0lIJTi4sz8/NACoxrAXelC7YsAAAA"/>
  </w:docVars>
  <w:rsids>
    <w:rsidRoot w:val="00CD6338"/>
    <w:rsid w:val="0000366F"/>
    <w:rsid w:val="00004CC9"/>
    <w:rsid w:val="000064BB"/>
    <w:rsid w:val="00011AD7"/>
    <w:rsid w:val="00013960"/>
    <w:rsid w:val="00020706"/>
    <w:rsid w:val="00036A83"/>
    <w:rsid w:val="00045E33"/>
    <w:rsid w:val="00046DFE"/>
    <w:rsid w:val="00066438"/>
    <w:rsid w:val="000720D7"/>
    <w:rsid w:val="00073A25"/>
    <w:rsid w:val="00076423"/>
    <w:rsid w:val="00077C94"/>
    <w:rsid w:val="0008008E"/>
    <w:rsid w:val="00082554"/>
    <w:rsid w:val="00083FEE"/>
    <w:rsid w:val="000903AE"/>
    <w:rsid w:val="00096336"/>
    <w:rsid w:val="00096F8E"/>
    <w:rsid w:val="000A3888"/>
    <w:rsid w:val="000B07D0"/>
    <w:rsid w:val="000B2E4C"/>
    <w:rsid w:val="000B61A5"/>
    <w:rsid w:val="000C4D4A"/>
    <w:rsid w:val="000D12D7"/>
    <w:rsid w:val="000D2969"/>
    <w:rsid w:val="000E311D"/>
    <w:rsid w:val="000F170B"/>
    <w:rsid w:val="000F3FAF"/>
    <w:rsid w:val="00106C22"/>
    <w:rsid w:val="0011334F"/>
    <w:rsid w:val="00123E1A"/>
    <w:rsid w:val="00130E48"/>
    <w:rsid w:val="0014520C"/>
    <w:rsid w:val="001467EB"/>
    <w:rsid w:val="001471B0"/>
    <w:rsid w:val="001511CB"/>
    <w:rsid w:val="00154429"/>
    <w:rsid w:val="0015492B"/>
    <w:rsid w:val="0015600B"/>
    <w:rsid w:val="001609A3"/>
    <w:rsid w:val="00166F5A"/>
    <w:rsid w:val="00171A1F"/>
    <w:rsid w:val="00171F7E"/>
    <w:rsid w:val="001747C3"/>
    <w:rsid w:val="00175604"/>
    <w:rsid w:val="00176281"/>
    <w:rsid w:val="001854F1"/>
    <w:rsid w:val="00185B71"/>
    <w:rsid w:val="001916E9"/>
    <w:rsid w:val="00193343"/>
    <w:rsid w:val="0019454F"/>
    <w:rsid w:val="001A07EB"/>
    <w:rsid w:val="001A0FD1"/>
    <w:rsid w:val="001B28CA"/>
    <w:rsid w:val="001B2C0C"/>
    <w:rsid w:val="001B4CCC"/>
    <w:rsid w:val="001C46E2"/>
    <w:rsid w:val="001C69FC"/>
    <w:rsid w:val="001D4B72"/>
    <w:rsid w:val="001E2CCD"/>
    <w:rsid w:val="001E59E6"/>
    <w:rsid w:val="001F316F"/>
    <w:rsid w:val="0020004D"/>
    <w:rsid w:val="00203AD6"/>
    <w:rsid w:val="0021173D"/>
    <w:rsid w:val="00215BB4"/>
    <w:rsid w:val="002355AD"/>
    <w:rsid w:val="00235B7F"/>
    <w:rsid w:val="00246334"/>
    <w:rsid w:val="0024780A"/>
    <w:rsid w:val="00250B7D"/>
    <w:rsid w:val="002565A1"/>
    <w:rsid w:val="002607AB"/>
    <w:rsid w:val="00260B94"/>
    <w:rsid w:val="0026290B"/>
    <w:rsid w:val="00273EE9"/>
    <w:rsid w:val="00277571"/>
    <w:rsid w:val="00287EA0"/>
    <w:rsid w:val="002904DB"/>
    <w:rsid w:val="00291487"/>
    <w:rsid w:val="00293AFD"/>
    <w:rsid w:val="00297561"/>
    <w:rsid w:val="002A3956"/>
    <w:rsid w:val="002B27AD"/>
    <w:rsid w:val="002C6506"/>
    <w:rsid w:val="002D4470"/>
    <w:rsid w:val="002D4D53"/>
    <w:rsid w:val="002E093D"/>
    <w:rsid w:val="002E15D9"/>
    <w:rsid w:val="002E555E"/>
    <w:rsid w:val="002E6ADD"/>
    <w:rsid w:val="002F2BBD"/>
    <w:rsid w:val="002F426F"/>
    <w:rsid w:val="003029BA"/>
    <w:rsid w:val="00304A80"/>
    <w:rsid w:val="0030698D"/>
    <w:rsid w:val="00306FF0"/>
    <w:rsid w:val="003224FD"/>
    <w:rsid w:val="00325D5F"/>
    <w:rsid w:val="003277AD"/>
    <w:rsid w:val="00332636"/>
    <w:rsid w:val="00332ABF"/>
    <w:rsid w:val="00332E0C"/>
    <w:rsid w:val="00337124"/>
    <w:rsid w:val="0033739F"/>
    <w:rsid w:val="00340D5A"/>
    <w:rsid w:val="0034137D"/>
    <w:rsid w:val="00342CC9"/>
    <w:rsid w:val="0036096F"/>
    <w:rsid w:val="00371AF1"/>
    <w:rsid w:val="00392271"/>
    <w:rsid w:val="00393E41"/>
    <w:rsid w:val="0039465B"/>
    <w:rsid w:val="00394BEF"/>
    <w:rsid w:val="003B354A"/>
    <w:rsid w:val="003D41BF"/>
    <w:rsid w:val="003D4F87"/>
    <w:rsid w:val="003E0228"/>
    <w:rsid w:val="003E4D08"/>
    <w:rsid w:val="003F67A6"/>
    <w:rsid w:val="004004FB"/>
    <w:rsid w:val="0040184A"/>
    <w:rsid w:val="00401E35"/>
    <w:rsid w:val="0040437A"/>
    <w:rsid w:val="00406BDE"/>
    <w:rsid w:val="00421E07"/>
    <w:rsid w:val="00433FAA"/>
    <w:rsid w:val="00440570"/>
    <w:rsid w:val="00446066"/>
    <w:rsid w:val="004509D6"/>
    <w:rsid w:val="00461FC6"/>
    <w:rsid w:val="00466DC0"/>
    <w:rsid w:val="00474BF1"/>
    <w:rsid w:val="004831A3"/>
    <w:rsid w:val="0048731E"/>
    <w:rsid w:val="004A53CE"/>
    <w:rsid w:val="004C2A3A"/>
    <w:rsid w:val="004C6622"/>
    <w:rsid w:val="004D24D0"/>
    <w:rsid w:val="004D2F61"/>
    <w:rsid w:val="004D4F47"/>
    <w:rsid w:val="004E2B2A"/>
    <w:rsid w:val="004F1F07"/>
    <w:rsid w:val="0050199F"/>
    <w:rsid w:val="00502791"/>
    <w:rsid w:val="005168CD"/>
    <w:rsid w:val="005229D7"/>
    <w:rsid w:val="00524281"/>
    <w:rsid w:val="00533074"/>
    <w:rsid w:val="00534106"/>
    <w:rsid w:val="00536B3C"/>
    <w:rsid w:val="00536FB2"/>
    <w:rsid w:val="00541369"/>
    <w:rsid w:val="00545B40"/>
    <w:rsid w:val="0054621B"/>
    <w:rsid w:val="0055246E"/>
    <w:rsid w:val="005613BB"/>
    <w:rsid w:val="0056283D"/>
    <w:rsid w:val="0057187E"/>
    <w:rsid w:val="0057599C"/>
    <w:rsid w:val="005762F4"/>
    <w:rsid w:val="00582092"/>
    <w:rsid w:val="00582D77"/>
    <w:rsid w:val="00583E4D"/>
    <w:rsid w:val="005857DA"/>
    <w:rsid w:val="00585C6B"/>
    <w:rsid w:val="00587597"/>
    <w:rsid w:val="00591538"/>
    <w:rsid w:val="00597490"/>
    <w:rsid w:val="005A6B43"/>
    <w:rsid w:val="005B6310"/>
    <w:rsid w:val="005D2C88"/>
    <w:rsid w:val="005D3B84"/>
    <w:rsid w:val="005D6CFC"/>
    <w:rsid w:val="005E0BA1"/>
    <w:rsid w:val="005E19F7"/>
    <w:rsid w:val="005F67ED"/>
    <w:rsid w:val="0060239E"/>
    <w:rsid w:val="006155ED"/>
    <w:rsid w:val="006168CC"/>
    <w:rsid w:val="00625D9C"/>
    <w:rsid w:val="00627E3E"/>
    <w:rsid w:val="006312C3"/>
    <w:rsid w:val="00650DE4"/>
    <w:rsid w:val="006534B4"/>
    <w:rsid w:val="00664C36"/>
    <w:rsid w:val="0067408F"/>
    <w:rsid w:val="0067700F"/>
    <w:rsid w:val="00677137"/>
    <w:rsid w:val="0069162A"/>
    <w:rsid w:val="006929EF"/>
    <w:rsid w:val="006B3DA7"/>
    <w:rsid w:val="006C0AF2"/>
    <w:rsid w:val="006C2274"/>
    <w:rsid w:val="006C5D02"/>
    <w:rsid w:val="006E33B8"/>
    <w:rsid w:val="006E693E"/>
    <w:rsid w:val="006E7A2F"/>
    <w:rsid w:val="006F1845"/>
    <w:rsid w:val="006F5221"/>
    <w:rsid w:val="006F7CED"/>
    <w:rsid w:val="0071108D"/>
    <w:rsid w:val="00711765"/>
    <w:rsid w:val="00716A18"/>
    <w:rsid w:val="00716BBC"/>
    <w:rsid w:val="00717915"/>
    <w:rsid w:val="007257A5"/>
    <w:rsid w:val="00726363"/>
    <w:rsid w:val="00727AC1"/>
    <w:rsid w:val="0073525A"/>
    <w:rsid w:val="0074403C"/>
    <w:rsid w:val="00745D8D"/>
    <w:rsid w:val="00746E69"/>
    <w:rsid w:val="00757345"/>
    <w:rsid w:val="007828C3"/>
    <w:rsid w:val="007830B4"/>
    <w:rsid w:val="00784DD8"/>
    <w:rsid w:val="00793061"/>
    <w:rsid w:val="00793B73"/>
    <w:rsid w:val="00795263"/>
    <w:rsid w:val="00797989"/>
    <w:rsid w:val="007A0A14"/>
    <w:rsid w:val="007A52FA"/>
    <w:rsid w:val="007B3A60"/>
    <w:rsid w:val="007C0B70"/>
    <w:rsid w:val="007D72E1"/>
    <w:rsid w:val="007F1D30"/>
    <w:rsid w:val="008110E1"/>
    <w:rsid w:val="00814EBF"/>
    <w:rsid w:val="0081681A"/>
    <w:rsid w:val="008350E6"/>
    <w:rsid w:val="008432B3"/>
    <w:rsid w:val="00843486"/>
    <w:rsid w:val="00844F8C"/>
    <w:rsid w:val="00851508"/>
    <w:rsid w:val="008525B1"/>
    <w:rsid w:val="00853222"/>
    <w:rsid w:val="008541DC"/>
    <w:rsid w:val="008550A6"/>
    <w:rsid w:val="008601A0"/>
    <w:rsid w:val="00870FAA"/>
    <w:rsid w:val="00871C70"/>
    <w:rsid w:val="008820FA"/>
    <w:rsid w:val="00884B2A"/>
    <w:rsid w:val="00887DDB"/>
    <w:rsid w:val="00890703"/>
    <w:rsid w:val="0089127C"/>
    <w:rsid w:val="008A0660"/>
    <w:rsid w:val="008A2013"/>
    <w:rsid w:val="008A286D"/>
    <w:rsid w:val="008B11D7"/>
    <w:rsid w:val="008C4C50"/>
    <w:rsid w:val="008D237E"/>
    <w:rsid w:val="008D5BCD"/>
    <w:rsid w:val="008E002C"/>
    <w:rsid w:val="008E03C9"/>
    <w:rsid w:val="008F0626"/>
    <w:rsid w:val="008F1BDA"/>
    <w:rsid w:val="008F2D67"/>
    <w:rsid w:val="008F584B"/>
    <w:rsid w:val="008F621F"/>
    <w:rsid w:val="009170D2"/>
    <w:rsid w:val="00924711"/>
    <w:rsid w:val="009275D1"/>
    <w:rsid w:val="00930161"/>
    <w:rsid w:val="00941411"/>
    <w:rsid w:val="009448D4"/>
    <w:rsid w:val="00953C4E"/>
    <w:rsid w:val="0095549E"/>
    <w:rsid w:val="00960154"/>
    <w:rsid w:val="009601CC"/>
    <w:rsid w:val="0096182A"/>
    <w:rsid w:val="0096461E"/>
    <w:rsid w:val="00973421"/>
    <w:rsid w:val="00974AAE"/>
    <w:rsid w:val="009765E2"/>
    <w:rsid w:val="00982C1C"/>
    <w:rsid w:val="0098640B"/>
    <w:rsid w:val="00987DA3"/>
    <w:rsid w:val="009A516D"/>
    <w:rsid w:val="009C3C49"/>
    <w:rsid w:val="009C50A2"/>
    <w:rsid w:val="009C50A7"/>
    <w:rsid w:val="009C6963"/>
    <w:rsid w:val="009E3C6E"/>
    <w:rsid w:val="009F4D27"/>
    <w:rsid w:val="00A11345"/>
    <w:rsid w:val="00A25996"/>
    <w:rsid w:val="00A355F3"/>
    <w:rsid w:val="00A37B08"/>
    <w:rsid w:val="00A41A26"/>
    <w:rsid w:val="00A41D56"/>
    <w:rsid w:val="00A427A1"/>
    <w:rsid w:val="00A43079"/>
    <w:rsid w:val="00A43B16"/>
    <w:rsid w:val="00A43F43"/>
    <w:rsid w:val="00A44968"/>
    <w:rsid w:val="00A47BDC"/>
    <w:rsid w:val="00A50E13"/>
    <w:rsid w:val="00A5764A"/>
    <w:rsid w:val="00A647FA"/>
    <w:rsid w:val="00A64F5D"/>
    <w:rsid w:val="00A64FAA"/>
    <w:rsid w:val="00A851A7"/>
    <w:rsid w:val="00A95ECA"/>
    <w:rsid w:val="00A97D3F"/>
    <w:rsid w:val="00AA53F8"/>
    <w:rsid w:val="00AB11F2"/>
    <w:rsid w:val="00AB1ECE"/>
    <w:rsid w:val="00AB26DE"/>
    <w:rsid w:val="00AB73AB"/>
    <w:rsid w:val="00AC44BE"/>
    <w:rsid w:val="00B03182"/>
    <w:rsid w:val="00B03CDC"/>
    <w:rsid w:val="00B065D7"/>
    <w:rsid w:val="00B07A76"/>
    <w:rsid w:val="00B14B4C"/>
    <w:rsid w:val="00B15365"/>
    <w:rsid w:val="00B20400"/>
    <w:rsid w:val="00B2143B"/>
    <w:rsid w:val="00B25570"/>
    <w:rsid w:val="00B25913"/>
    <w:rsid w:val="00B302C8"/>
    <w:rsid w:val="00B43CC9"/>
    <w:rsid w:val="00B478B0"/>
    <w:rsid w:val="00B47D77"/>
    <w:rsid w:val="00B5463D"/>
    <w:rsid w:val="00B557DE"/>
    <w:rsid w:val="00B6181C"/>
    <w:rsid w:val="00B62BD1"/>
    <w:rsid w:val="00B64847"/>
    <w:rsid w:val="00B725EE"/>
    <w:rsid w:val="00B73D68"/>
    <w:rsid w:val="00B81853"/>
    <w:rsid w:val="00B87B00"/>
    <w:rsid w:val="00B92FAA"/>
    <w:rsid w:val="00B9341D"/>
    <w:rsid w:val="00B93637"/>
    <w:rsid w:val="00B9431A"/>
    <w:rsid w:val="00BA7F08"/>
    <w:rsid w:val="00BB0ED8"/>
    <w:rsid w:val="00BB27E0"/>
    <w:rsid w:val="00BB2943"/>
    <w:rsid w:val="00BB54D8"/>
    <w:rsid w:val="00BB5E97"/>
    <w:rsid w:val="00BC184A"/>
    <w:rsid w:val="00BD3771"/>
    <w:rsid w:val="00BE26C9"/>
    <w:rsid w:val="00BE4C43"/>
    <w:rsid w:val="00BF09FD"/>
    <w:rsid w:val="00BF1801"/>
    <w:rsid w:val="00C0043F"/>
    <w:rsid w:val="00C005C2"/>
    <w:rsid w:val="00C01CCB"/>
    <w:rsid w:val="00C03AF3"/>
    <w:rsid w:val="00C04EB8"/>
    <w:rsid w:val="00C1798D"/>
    <w:rsid w:val="00C243D5"/>
    <w:rsid w:val="00C335B0"/>
    <w:rsid w:val="00C3554E"/>
    <w:rsid w:val="00C3744A"/>
    <w:rsid w:val="00C415CE"/>
    <w:rsid w:val="00C46381"/>
    <w:rsid w:val="00C50888"/>
    <w:rsid w:val="00C51719"/>
    <w:rsid w:val="00C5666F"/>
    <w:rsid w:val="00C72ED1"/>
    <w:rsid w:val="00C83335"/>
    <w:rsid w:val="00C917C3"/>
    <w:rsid w:val="00C91DCA"/>
    <w:rsid w:val="00C94449"/>
    <w:rsid w:val="00CA0DEB"/>
    <w:rsid w:val="00CA1006"/>
    <w:rsid w:val="00CA2CA9"/>
    <w:rsid w:val="00CA36A9"/>
    <w:rsid w:val="00CB76DD"/>
    <w:rsid w:val="00CC022A"/>
    <w:rsid w:val="00CC3B9D"/>
    <w:rsid w:val="00CC5C69"/>
    <w:rsid w:val="00CD571A"/>
    <w:rsid w:val="00CD6338"/>
    <w:rsid w:val="00CE1546"/>
    <w:rsid w:val="00CE1A7C"/>
    <w:rsid w:val="00CE393D"/>
    <w:rsid w:val="00CE5108"/>
    <w:rsid w:val="00CE645C"/>
    <w:rsid w:val="00CF083D"/>
    <w:rsid w:val="00CF1040"/>
    <w:rsid w:val="00CF58EC"/>
    <w:rsid w:val="00CF5967"/>
    <w:rsid w:val="00CF7170"/>
    <w:rsid w:val="00D0517D"/>
    <w:rsid w:val="00D05547"/>
    <w:rsid w:val="00D05B8B"/>
    <w:rsid w:val="00D05D2B"/>
    <w:rsid w:val="00D065BA"/>
    <w:rsid w:val="00D24713"/>
    <w:rsid w:val="00D34C71"/>
    <w:rsid w:val="00D3737B"/>
    <w:rsid w:val="00D446F8"/>
    <w:rsid w:val="00D44B8B"/>
    <w:rsid w:val="00D57CD4"/>
    <w:rsid w:val="00D6607B"/>
    <w:rsid w:val="00D6724F"/>
    <w:rsid w:val="00D67D90"/>
    <w:rsid w:val="00D712DE"/>
    <w:rsid w:val="00D82993"/>
    <w:rsid w:val="00D87820"/>
    <w:rsid w:val="00D92132"/>
    <w:rsid w:val="00D9490F"/>
    <w:rsid w:val="00DA003B"/>
    <w:rsid w:val="00DA4FEE"/>
    <w:rsid w:val="00DA5685"/>
    <w:rsid w:val="00DB0C31"/>
    <w:rsid w:val="00DB551D"/>
    <w:rsid w:val="00DB69ED"/>
    <w:rsid w:val="00DB6B75"/>
    <w:rsid w:val="00DC3630"/>
    <w:rsid w:val="00DD00AA"/>
    <w:rsid w:val="00DD041A"/>
    <w:rsid w:val="00DD0D9C"/>
    <w:rsid w:val="00DD76CA"/>
    <w:rsid w:val="00DE4DA7"/>
    <w:rsid w:val="00DF300C"/>
    <w:rsid w:val="00E01F4D"/>
    <w:rsid w:val="00E05F46"/>
    <w:rsid w:val="00E07646"/>
    <w:rsid w:val="00E12F86"/>
    <w:rsid w:val="00E157F8"/>
    <w:rsid w:val="00E3147D"/>
    <w:rsid w:val="00E36B30"/>
    <w:rsid w:val="00E36B94"/>
    <w:rsid w:val="00E4153F"/>
    <w:rsid w:val="00E41D25"/>
    <w:rsid w:val="00E47C9F"/>
    <w:rsid w:val="00E514B6"/>
    <w:rsid w:val="00E74DB5"/>
    <w:rsid w:val="00E86ABC"/>
    <w:rsid w:val="00E91199"/>
    <w:rsid w:val="00EA326F"/>
    <w:rsid w:val="00EA3998"/>
    <w:rsid w:val="00EB2B80"/>
    <w:rsid w:val="00EC5A5D"/>
    <w:rsid w:val="00ED767B"/>
    <w:rsid w:val="00EE637E"/>
    <w:rsid w:val="00EF3B8B"/>
    <w:rsid w:val="00F05A00"/>
    <w:rsid w:val="00F24C3A"/>
    <w:rsid w:val="00F26A3E"/>
    <w:rsid w:val="00F27355"/>
    <w:rsid w:val="00F428D2"/>
    <w:rsid w:val="00F44E06"/>
    <w:rsid w:val="00F45F9C"/>
    <w:rsid w:val="00F50E3B"/>
    <w:rsid w:val="00F54231"/>
    <w:rsid w:val="00F556A8"/>
    <w:rsid w:val="00F605BE"/>
    <w:rsid w:val="00F60C7E"/>
    <w:rsid w:val="00F63EF0"/>
    <w:rsid w:val="00F65336"/>
    <w:rsid w:val="00F6639F"/>
    <w:rsid w:val="00F668A3"/>
    <w:rsid w:val="00F713C4"/>
    <w:rsid w:val="00F74C4E"/>
    <w:rsid w:val="00F81F5F"/>
    <w:rsid w:val="00F82082"/>
    <w:rsid w:val="00F93A9B"/>
    <w:rsid w:val="00F94340"/>
    <w:rsid w:val="00F97379"/>
    <w:rsid w:val="00FA29B5"/>
    <w:rsid w:val="00FB1636"/>
    <w:rsid w:val="00FD23DE"/>
    <w:rsid w:val="00FD25A3"/>
    <w:rsid w:val="00FD2F60"/>
    <w:rsid w:val="00FD59CF"/>
    <w:rsid w:val="00FD5F34"/>
    <w:rsid w:val="00FE1660"/>
    <w:rsid w:val="00FE1777"/>
    <w:rsid w:val="00FE1F9E"/>
    <w:rsid w:val="00FE4CD6"/>
    <w:rsid w:val="00FF1322"/>
    <w:rsid w:val="00FF2A38"/>
    <w:rsid w:val="00FF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EB904C"/>
  <w14:defaultImageDpi w14:val="0"/>
  <w15:docId w15:val="{18E10CCA-74A8-4B8F-88D0-C9AC78FF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Franklin Gothic Medium" w:hAnsi="Franklin Gothic Medium" w:cs="Franklin Gothic Medium"/>
      <w:sz w:val="22"/>
      <w:szCs w:val="22"/>
    </w:rPr>
  </w:style>
  <w:style w:type="paragraph" w:styleId="Heading1">
    <w:name w:val="heading 1"/>
    <w:basedOn w:val="Normal"/>
    <w:next w:val="Normal"/>
    <w:link w:val="Heading1Char"/>
    <w:uiPriority w:val="1"/>
    <w:qFormat/>
    <w:pPr>
      <w:spacing w:before="101"/>
      <w:ind w:left="1508"/>
      <w:jc w:val="center"/>
      <w:outlineLvl w:val="0"/>
    </w:pPr>
    <w:rPr>
      <w:sz w:val="28"/>
      <w:szCs w:val="28"/>
    </w:rPr>
  </w:style>
  <w:style w:type="paragraph" w:styleId="Heading2">
    <w:name w:val="heading 2"/>
    <w:basedOn w:val="Normal"/>
    <w:next w:val="Normal"/>
    <w:link w:val="Heading2Char"/>
    <w:uiPriority w:val="1"/>
    <w:qFormat/>
    <w:pPr>
      <w:ind w:left="1508" w:right="1521"/>
      <w:jc w:val="center"/>
      <w:outlineLvl w:val="1"/>
    </w:pPr>
    <w:rPr>
      <w:sz w:val="24"/>
      <w:szCs w:val="24"/>
    </w:rPr>
  </w:style>
  <w:style w:type="paragraph" w:styleId="Heading3">
    <w:name w:val="heading 3"/>
    <w:basedOn w:val="Normal"/>
    <w:next w:val="Normal"/>
    <w:link w:val="Heading3Char"/>
    <w:uiPriority w:val="1"/>
    <w:qFormat/>
    <w:pPr>
      <w:spacing w:before="209"/>
      <w:ind w:left="860"/>
      <w:outlineLvl w:val="2"/>
    </w:pPr>
    <w:rPr>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libri Light" w:hAnsi="Calibri Light"/>
      <w:b/>
      <w:kern w:val="32"/>
      <w:sz w:val="32"/>
    </w:rPr>
  </w:style>
  <w:style w:type="character" w:customStyle="1" w:styleId="Heading2Char">
    <w:name w:val="Heading 2 Char"/>
    <w:basedOn w:val="DefaultParagraphFont"/>
    <w:link w:val="Heading2"/>
    <w:uiPriority w:val="9"/>
    <w:semiHidden/>
    <w:locked/>
    <w:rPr>
      <w:rFonts w:ascii="Calibri Light" w:hAnsi="Calibri Light"/>
      <w:b/>
      <w:i/>
      <w:sz w:val="28"/>
    </w:rPr>
  </w:style>
  <w:style w:type="character" w:customStyle="1" w:styleId="Heading3Char">
    <w:name w:val="Heading 3 Char"/>
    <w:basedOn w:val="DefaultParagraphFont"/>
    <w:link w:val="Heading3"/>
    <w:uiPriority w:val="9"/>
    <w:semiHidden/>
    <w:locked/>
    <w:rPr>
      <w:rFonts w:ascii="Calibri Light" w:hAnsi="Calibri Light"/>
      <w:b/>
      <w:sz w:val="26"/>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Franklin Gothic Medium" w:hAnsi="Franklin Gothic Medium"/>
    </w:rPr>
  </w:style>
  <w:style w:type="paragraph" w:styleId="ListParagraph">
    <w:name w:val="List Paragraph"/>
    <w:basedOn w:val="Normal"/>
    <w:uiPriority w:val="34"/>
    <w:qFormat/>
    <w:pPr>
      <w:ind w:left="500"/>
    </w:pPr>
    <w:rPr>
      <w:sz w:val="24"/>
      <w:szCs w:val="24"/>
    </w:rPr>
  </w:style>
  <w:style w:type="paragraph" w:customStyle="1" w:styleId="TableParagraph">
    <w:name w:val="Table Paragraph"/>
    <w:basedOn w:val="Normal"/>
    <w:uiPriority w:val="1"/>
    <w:qFormat/>
    <w:pPr>
      <w:spacing w:before="55"/>
      <w:ind w:left="1692"/>
    </w:pPr>
    <w:rPr>
      <w:sz w:val="24"/>
      <w:szCs w:val="24"/>
    </w:rPr>
  </w:style>
  <w:style w:type="paragraph" w:styleId="Header">
    <w:name w:val="header"/>
    <w:basedOn w:val="Normal"/>
    <w:link w:val="HeaderChar"/>
    <w:uiPriority w:val="99"/>
    <w:unhideWhenUsed/>
    <w:rsid w:val="00CD6338"/>
    <w:pPr>
      <w:tabs>
        <w:tab w:val="center" w:pos="4680"/>
        <w:tab w:val="right" w:pos="9360"/>
      </w:tabs>
    </w:pPr>
  </w:style>
  <w:style w:type="character" w:customStyle="1" w:styleId="HeaderChar">
    <w:name w:val="Header Char"/>
    <w:basedOn w:val="DefaultParagraphFont"/>
    <w:link w:val="Header"/>
    <w:uiPriority w:val="99"/>
    <w:locked/>
    <w:rsid w:val="00CD6338"/>
    <w:rPr>
      <w:rFonts w:ascii="Franklin Gothic Medium" w:hAnsi="Franklin Gothic Medium"/>
    </w:rPr>
  </w:style>
  <w:style w:type="paragraph" w:styleId="Footer">
    <w:name w:val="footer"/>
    <w:basedOn w:val="Normal"/>
    <w:link w:val="FooterChar"/>
    <w:uiPriority w:val="99"/>
    <w:unhideWhenUsed/>
    <w:rsid w:val="00CD6338"/>
    <w:pPr>
      <w:tabs>
        <w:tab w:val="center" w:pos="4680"/>
        <w:tab w:val="right" w:pos="9360"/>
      </w:tabs>
    </w:pPr>
  </w:style>
  <w:style w:type="character" w:customStyle="1" w:styleId="FooterChar">
    <w:name w:val="Footer Char"/>
    <w:basedOn w:val="DefaultParagraphFont"/>
    <w:link w:val="Footer"/>
    <w:uiPriority w:val="99"/>
    <w:locked/>
    <w:rsid w:val="00CD6338"/>
    <w:rPr>
      <w:rFonts w:ascii="Franklin Gothic Medium" w:hAnsi="Franklin Gothic Medium"/>
    </w:rPr>
  </w:style>
  <w:style w:type="character" w:styleId="CommentReference">
    <w:name w:val="annotation reference"/>
    <w:basedOn w:val="DefaultParagraphFont"/>
    <w:uiPriority w:val="99"/>
    <w:semiHidden/>
    <w:unhideWhenUsed/>
    <w:rsid w:val="00A43079"/>
    <w:rPr>
      <w:sz w:val="16"/>
    </w:rPr>
  </w:style>
  <w:style w:type="paragraph" w:styleId="CommentText">
    <w:name w:val="annotation text"/>
    <w:basedOn w:val="Normal"/>
    <w:link w:val="CommentTextChar"/>
    <w:uiPriority w:val="99"/>
    <w:unhideWhenUsed/>
    <w:rsid w:val="00A43079"/>
    <w:rPr>
      <w:sz w:val="20"/>
      <w:szCs w:val="20"/>
    </w:rPr>
  </w:style>
  <w:style w:type="character" w:customStyle="1" w:styleId="CommentTextChar">
    <w:name w:val="Comment Text Char"/>
    <w:basedOn w:val="DefaultParagraphFont"/>
    <w:link w:val="CommentText"/>
    <w:uiPriority w:val="99"/>
    <w:locked/>
    <w:rsid w:val="00A43079"/>
    <w:rPr>
      <w:rFonts w:ascii="Franklin Gothic Medium" w:hAnsi="Franklin Gothic Medium"/>
      <w:sz w:val="20"/>
    </w:rPr>
  </w:style>
  <w:style w:type="paragraph" w:styleId="CommentSubject">
    <w:name w:val="annotation subject"/>
    <w:basedOn w:val="CommentText"/>
    <w:next w:val="CommentText"/>
    <w:link w:val="CommentSubjectChar"/>
    <w:uiPriority w:val="99"/>
    <w:semiHidden/>
    <w:unhideWhenUsed/>
    <w:rsid w:val="00A43079"/>
    <w:rPr>
      <w:b/>
      <w:bCs/>
    </w:rPr>
  </w:style>
  <w:style w:type="character" w:customStyle="1" w:styleId="CommentSubjectChar">
    <w:name w:val="Comment Subject Char"/>
    <w:basedOn w:val="CommentTextChar"/>
    <w:link w:val="CommentSubject"/>
    <w:uiPriority w:val="99"/>
    <w:semiHidden/>
    <w:locked/>
    <w:rsid w:val="00A43079"/>
    <w:rPr>
      <w:rFonts w:ascii="Franklin Gothic Medium" w:hAnsi="Franklin Gothic Medium"/>
      <w:b/>
      <w:sz w:val="20"/>
    </w:rPr>
  </w:style>
  <w:style w:type="paragraph" w:styleId="BalloonText">
    <w:name w:val="Balloon Text"/>
    <w:basedOn w:val="Normal"/>
    <w:link w:val="BalloonTextChar"/>
    <w:uiPriority w:val="99"/>
    <w:semiHidden/>
    <w:unhideWhenUsed/>
    <w:rsid w:val="00A4307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43079"/>
    <w:rPr>
      <w:rFonts w:ascii="Segoe UI" w:hAnsi="Segoe UI"/>
      <w:sz w:val="18"/>
    </w:rPr>
  </w:style>
  <w:style w:type="character" w:customStyle="1" w:styleId="Bodytext2Bold">
    <w:name w:val="Body text (2) + Bold"/>
    <w:rsid w:val="00582092"/>
    <w:rPr>
      <w:rFonts w:ascii="Times New Roman" w:hAnsi="Times New Roman"/>
      <w:b/>
      <w:color w:val="000000"/>
      <w:spacing w:val="0"/>
      <w:w w:val="100"/>
      <w:position w:val="0"/>
      <w:sz w:val="22"/>
      <w:u w:val="none"/>
      <w:lang w:val="en-US" w:eastAsia="en-US"/>
    </w:rPr>
  </w:style>
  <w:style w:type="character" w:customStyle="1" w:styleId="Bodytext2">
    <w:name w:val="Body text (2)"/>
    <w:rsid w:val="00582092"/>
    <w:rPr>
      <w:rFonts w:ascii="Times New Roman" w:hAnsi="Times New Roman"/>
      <w:color w:val="538036"/>
      <w:spacing w:val="0"/>
      <w:w w:val="100"/>
      <w:position w:val="0"/>
      <w:sz w:val="22"/>
      <w:u w:val="none"/>
      <w:lang w:val="en-US" w:eastAsia="en-US"/>
    </w:rPr>
  </w:style>
  <w:style w:type="character" w:customStyle="1" w:styleId="Heading10">
    <w:name w:val="Heading #1"/>
    <w:rsid w:val="00582092"/>
    <w:rPr>
      <w:rFonts w:ascii="Times New Roman" w:hAnsi="Times New Roman"/>
      <w:b/>
      <w:color w:val="000000"/>
      <w:spacing w:val="0"/>
      <w:w w:val="100"/>
      <w:position w:val="0"/>
      <w:sz w:val="22"/>
      <w:u w:val="single"/>
      <w:lang w:val="en-US" w:eastAsia="en-US"/>
    </w:rPr>
  </w:style>
  <w:style w:type="character" w:customStyle="1" w:styleId="Bodytext2Italic">
    <w:name w:val="Body text (2) + Italic"/>
    <w:rsid w:val="00582092"/>
    <w:rPr>
      <w:rFonts w:ascii="Times New Roman" w:hAnsi="Times New Roman"/>
      <w:i/>
      <w:color w:val="000000"/>
      <w:spacing w:val="0"/>
      <w:w w:val="100"/>
      <w:position w:val="0"/>
      <w:sz w:val="22"/>
      <w:u w:val="none"/>
      <w:lang w:val="en-US" w:eastAsia="en-US"/>
    </w:rPr>
  </w:style>
  <w:style w:type="character" w:styleId="Hyperlink">
    <w:name w:val="Hyperlink"/>
    <w:basedOn w:val="DefaultParagraphFont"/>
    <w:uiPriority w:val="99"/>
    <w:semiHidden/>
    <w:unhideWhenUsed/>
    <w:rsid w:val="0057599C"/>
    <w:rPr>
      <w:color w:val="0000FF"/>
      <w:u w:val="single"/>
    </w:rPr>
  </w:style>
  <w:style w:type="character" w:styleId="BookTitle">
    <w:name w:val="Book Title"/>
    <w:basedOn w:val="DefaultParagraphFont"/>
    <w:uiPriority w:val="33"/>
    <w:qFormat/>
    <w:rsid w:val="00AC44BE"/>
    <w:rPr>
      <w:b/>
      <w:smallCaps/>
      <w:spacing w:val="5"/>
    </w:rPr>
  </w:style>
  <w:style w:type="character" w:customStyle="1" w:styleId="bold">
    <w:name w:val="bold"/>
    <w:rsid w:val="004D4F47"/>
  </w:style>
  <w:style w:type="paragraph" w:customStyle="1" w:styleId="cellheading">
    <w:name w:val="cellheading"/>
    <w:basedOn w:val="Normal"/>
    <w:rsid w:val="0020004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ellbody">
    <w:name w:val="cellbody"/>
    <w:basedOn w:val="Normal"/>
    <w:rsid w:val="0020004D"/>
    <w:pPr>
      <w:widowControl/>
      <w:autoSpaceDE/>
      <w:autoSpaceDN/>
      <w:adjustRightInd/>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8F1BDA"/>
    <w:rPr>
      <w:i/>
    </w:rPr>
  </w:style>
  <w:style w:type="paragraph" w:styleId="NormalWeb">
    <w:name w:val="Normal (Web)"/>
    <w:basedOn w:val="Normal"/>
    <w:uiPriority w:val="99"/>
    <w:semiHidden/>
    <w:unhideWhenUsed/>
    <w:rsid w:val="00A95ECA"/>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18544">
      <w:marLeft w:val="0"/>
      <w:marRight w:val="0"/>
      <w:marTop w:val="0"/>
      <w:marBottom w:val="0"/>
      <w:divBdr>
        <w:top w:val="none" w:sz="0" w:space="0" w:color="auto"/>
        <w:left w:val="none" w:sz="0" w:space="0" w:color="auto"/>
        <w:bottom w:val="none" w:sz="0" w:space="0" w:color="auto"/>
        <w:right w:val="none" w:sz="0" w:space="0" w:color="auto"/>
      </w:divBdr>
    </w:div>
    <w:div w:id="368918545">
      <w:marLeft w:val="0"/>
      <w:marRight w:val="0"/>
      <w:marTop w:val="0"/>
      <w:marBottom w:val="0"/>
      <w:divBdr>
        <w:top w:val="none" w:sz="0" w:space="0" w:color="auto"/>
        <w:left w:val="none" w:sz="0" w:space="0" w:color="auto"/>
        <w:bottom w:val="none" w:sz="0" w:space="0" w:color="auto"/>
        <w:right w:val="none" w:sz="0" w:space="0" w:color="auto"/>
      </w:divBdr>
    </w:div>
    <w:div w:id="368918546">
      <w:marLeft w:val="0"/>
      <w:marRight w:val="0"/>
      <w:marTop w:val="0"/>
      <w:marBottom w:val="0"/>
      <w:divBdr>
        <w:top w:val="none" w:sz="0" w:space="0" w:color="auto"/>
        <w:left w:val="none" w:sz="0" w:space="0" w:color="auto"/>
        <w:bottom w:val="none" w:sz="0" w:space="0" w:color="auto"/>
        <w:right w:val="none" w:sz="0" w:space="0" w:color="auto"/>
      </w:divBdr>
    </w:div>
    <w:div w:id="368918547">
      <w:marLeft w:val="0"/>
      <w:marRight w:val="0"/>
      <w:marTop w:val="0"/>
      <w:marBottom w:val="0"/>
      <w:divBdr>
        <w:top w:val="none" w:sz="0" w:space="0" w:color="auto"/>
        <w:left w:val="none" w:sz="0" w:space="0" w:color="auto"/>
        <w:bottom w:val="none" w:sz="0" w:space="0" w:color="auto"/>
        <w:right w:val="none" w:sz="0" w:space="0" w:color="auto"/>
      </w:divBdr>
    </w:div>
    <w:div w:id="368918548">
      <w:marLeft w:val="0"/>
      <w:marRight w:val="0"/>
      <w:marTop w:val="0"/>
      <w:marBottom w:val="0"/>
      <w:divBdr>
        <w:top w:val="none" w:sz="0" w:space="0" w:color="auto"/>
        <w:left w:val="none" w:sz="0" w:space="0" w:color="auto"/>
        <w:bottom w:val="none" w:sz="0" w:space="0" w:color="auto"/>
        <w:right w:val="none" w:sz="0" w:space="0" w:color="auto"/>
      </w:divBdr>
    </w:div>
    <w:div w:id="368918549">
      <w:marLeft w:val="0"/>
      <w:marRight w:val="0"/>
      <w:marTop w:val="0"/>
      <w:marBottom w:val="0"/>
      <w:divBdr>
        <w:top w:val="none" w:sz="0" w:space="0" w:color="auto"/>
        <w:left w:val="none" w:sz="0" w:space="0" w:color="auto"/>
        <w:bottom w:val="none" w:sz="0" w:space="0" w:color="auto"/>
        <w:right w:val="none" w:sz="0" w:space="0" w:color="auto"/>
      </w:divBdr>
    </w:div>
    <w:div w:id="368918550">
      <w:marLeft w:val="0"/>
      <w:marRight w:val="0"/>
      <w:marTop w:val="0"/>
      <w:marBottom w:val="0"/>
      <w:divBdr>
        <w:top w:val="none" w:sz="0" w:space="0" w:color="auto"/>
        <w:left w:val="none" w:sz="0" w:space="0" w:color="auto"/>
        <w:bottom w:val="none" w:sz="0" w:space="0" w:color="auto"/>
        <w:right w:val="none" w:sz="0" w:space="0" w:color="auto"/>
      </w:divBdr>
    </w:div>
    <w:div w:id="368918551">
      <w:marLeft w:val="0"/>
      <w:marRight w:val="0"/>
      <w:marTop w:val="0"/>
      <w:marBottom w:val="0"/>
      <w:divBdr>
        <w:top w:val="none" w:sz="0" w:space="0" w:color="auto"/>
        <w:left w:val="none" w:sz="0" w:space="0" w:color="auto"/>
        <w:bottom w:val="none" w:sz="0" w:space="0" w:color="auto"/>
        <w:right w:val="none" w:sz="0" w:space="0" w:color="auto"/>
      </w:divBdr>
    </w:div>
    <w:div w:id="3689185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ms.business-services.upenn.edu/purchasing/policies-a-forms/forms/index.php?option=com_form&amp;form_id=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cms.business-services.upenn.edu/purchasing/policies-a-forms/forms/index.php?option=com_form&amp;form_id=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s.business-services.upenn.edu/purchasing/policies-a-forms/forms/index.php?option=com_form&amp;form_id=4" TargetMode="External"/><Relationship Id="rId5" Type="http://schemas.openxmlformats.org/officeDocument/2006/relationships/webSettings" Target="webSettings.xml"/><Relationship Id="rId15" Type="http://schemas.openxmlformats.org/officeDocument/2006/relationships/hyperlink" Target="https://cms.business-services.upenn.edu/purchasing/making-purchases/purchasing-basics/card-programs/purchasing-card/care-usage-guidelines.html" TargetMode="External"/><Relationship Id="rId23" Type="http://schemas.openxmlformats.org/officeDocument/2006/relationships/theme" Target="theme/theme1.xml"/><Relationship Id="rId10" Type="http://schemas.openxmlformats.org/officeDocument/2006/relationships/hyperlink" Target="https://cms.business-services.upenn.edu/purchasing/about/code-of-ethics.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ms.business-services.upenn.edu/purchasing/making-purchases/purchasing-basics/card-programs/purchasing-card/care-usage-guideline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8AA28-1220-4C8B-862E-30A50F3B3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7584</Words>
  <Characters>43229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Financial Policies 2300 Series - Complete Set</vt:lpstr>
    </vt:vector>
  </TitlesOfParts>
  <Company/>
  <LinksUpToDate>false</LinksUpToDate>
  <CharactersWithSpaces>50712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Policies 2300 Series - Complete Set</dc:title>
  <dc:subject/>
  <dc:creator>K W</dc:creator>
  <cp:keywords/>
  <dc:description/>
  <cp:lastModifiedBy>K W</cp:lastModifiedBy>
  <cp:revision>2</cp:revision>
  <cp:lastPrinted>2020-04-22T03:40:00Z</cp:lastPrinted>
  <dcterms:created xsi:type="dcterms:W3CDTF">2023-02-15T20:45:00Z</dcterms:created>
  <dcterms:modified xsi:type="dcterms:W3CDTF">2023-02-15T20:45:00Z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19.21.20049</vt:lpwstr>
  </property>
</Properties>
</file>